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27" w:rsidRDefault="00C85E27">
      <w:r>
        <w:rPr>
          <w:noProof/>
        </w:rPr>
        <w:drawing>
          <wp:inline distT="0" distB="0" distL="0" distR="0" wp14:anchorId="4E412A33" wp14:editId="098A614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27"/>
    <w:rsid w:val="00C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51CE11-55A1-4AFE-A17D-86879D6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Punto De Venta Federacion Colombiana De Futbol</dc:creator>
  <cp:keywords/>
  <dc:description/>
  <cp:lastModifiedBy>Punto De Venta Federacion Colombiana De Futbol</cp:lastModifiedBy>
  <cp:revision>1</cp:revision>
  <dcterms:created xsi:type="dcterms:W3CDTF">2020-03-23T20:12:00Z</dcterms:created>
  <dcterms:modified xsi:type="dcterms:W3CDTF">2020-03-23T20:12:00Z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95ecea-2d80-4438-b187-500ba7651319_Enabled">
    <vt:lpwstr>true</vt:lpwstr>
  </property>
  <property fmtid="{D5CDD505-2E9C-101B-9397-08002B2CF9AE}" pid="3" name="MSIP_Label_0095ecea-2d80-4438-b187-500ba7651319_SetDate">
    <vt:lpwstr>2020-03-23T20:12:40Z</vt:lpwstr>
  </property>
  <property fmtid="{D5CDD505-2E9C-101B-9397-08002B2CF9AE}" pid="4" name="MSIP_Label_0095ecea-2d80-4438-b187-500ba7651319_Method">
    <vt:lpwstr>Standard</vt:lpwstr>
  </property>
  <property fmtid="{D5CDD505-2E9C-101B-9397-08002B2CF9AE}" pid="5" name="MSIP_Label_0095ecea-2d80-4438-b187-500ba7651319_Name">
    <vt:lpwstr>Interna</vt:lpwstr>
  </property>
  <property fmtid="{D5CDD505-2E9C-101B-9397-08002B2CF9AE}" pid="6" name="MSIP_Label_0095ecea-2d80-4438-b187-500ba7651319_SiteId">
    <vt:lpwstr>a2addd3e-8397-4579-ba30-7a38803fc3bf</vt:lpwstr>
  </property>
  <property fmtid="{D5CDD505-2E9C-101B-9397-08002B2CF9AE}" pid="7" name="MSIP_Label_0095ecea-2d80-4438-b187-500ba7651319_ActionId">
    <vt:lpwstr>9a380667-afe9-49f0-a2c2-0000e1fb12b1</vt:lpwstr>
  </property>
  <property fmtid="{D5CDD505-2E9C-101B-9397-08002B2CF9AE}" pid="8" name="MSIP_Label_0095ecea-2d80-4438-b187-500ba7651319_ContentBits">
    <vt:lpwstr>0</vt:lpwstr>
  </property>
</Properties>
</file>