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2D30" w14:textId="5987970E" w:rsidR="00B736F6" w:rsidRDefault="002039FA">
      <w:r>
        <w:rPr>
          <w:noProof/>
        </w:rPr>
        <w:drawing>
          <wp:inline distT="0" distB="0" distL="0" distR="0" wp14:anchorId="41BAE049" wp14:editId="2B4313D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FA"/>
    <w:rsid w:val="002039FA"/>
    <w:rsid w:val="0031015F"/>
    <w:rsid w:val="004F0AE9"/>
    <w:rsid w:val="006F0687"/>
    <w:rsid w:val="00954D4B"/>
    <w:rsid w:val="00B05C1D"/>
    <w:rsid w:val="00CC2380"/>
    <w:rsid w:val="00E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6BE15"/>
  <w15:chartTrackingRefBased/>
  <w15:docId w15:val="{3472CF51-9E5C-44AE-92A2-4DF85D8B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CUERVO SAENZ LIZETH PAOLA</dc:creator>
  <cp:keywords/>
  <dc:description/>
  <cp:lastModifiedBy>CUERVO SAENZ LIZETH PAOLA</cp:lastModifiedBy>
  <cp:revision>1</cp:revision>
  <dcterms:created xsi:type="dcterms:W3CDTF">2022-11-29T02:41:00Z</dcterms:created>
  <dcterms:modified xsi:type="dcterms:W3CDTF">2022-11-29T03:53:00Z</dcterms:modified>
</cp:coreProperties>
</file>