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BFC7" w14:textId="77777777" w:rsidR="005C1677" w:rsidRPr="005C1677" w:rsidRDefault="005C1677" w:rsidP="005C1677">
      <w:r>
        <w:rPr>
          <w:noProof/>
        </w:rPr>
        <w:drawing>
          <wp:inline distT="0" distB="0" distL="0" distR="0" wp14:anchorId="073C3952" wp14:editId="07B2AC6A">
            <wp:extent cx="9406683" cy="5288731"/>
            <wp:effectExtent l="0" t="0" r="444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4051" cy="52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677" w:rsidRPr="005C1677" w:rsidSect="005C16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77"/>
    <w:rsid w:val="005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28B"/>
  <w15:chartTrackingRefBased/>
  <w15:docId w15:val="{6C76056D-D64F-464B-963C-001493F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Mangones Sanchez</dc:creator>
  <cp:keywords/>
  <dc:description/>
  <cp:lastModifiedBy>Melisa Mangones Sanchez</cp:lastModifiedBy>
  <cp:revision>1</cp:revision>
  <dcterms:created xsi:type="dcterms:W3CDTF">2020-12-14T22:42:00Z</dcterms:created>
  <dcterms:modified xsi:type="dcterms:W3CDTF">2020-12-14T22:43:00Z</dcterms:modified>
</cp:coreProperties>
</file>