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B436" w14:textId="6E4C4749" w:rsidR="009B6B9A" w:rsidRDefault="00A5545E">
      <w:r>
        <w:rPr>
          <w:noProof/>
        </w:rPr>
        <w:drawing>
          <wp:inline distT="0" distB="0" distL="0" distR="0" wp14:anchorId="7F57A949" wp14:editId="221FC50E">
            <wp:extent cx="5612130" cy="4209415"/>
            <wp:effectExtent l="0" t="0" r="7620" b="63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B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5E"/>
    <w:rsid w:val="009B6B9A"/>
    <w:rsid w:val="00A5545E"/>
    <w:rsid w:val="00C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32D8"/>
  <w15:chartTrackingRefBased/>
  <w15:docId w15:val="{5B9376F5-F61C-4BA5-90A7-1114415F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BOH�RQUEZ GAMBOA DIDIER DARIO</dc:creator>
  <cp:keywords/>
  <dc:description/>
  <cp:lastModifiedBy>BOH�RQUEZ GAMBOA DIDIER DARIO</cp:lastModifiedBy>
  <cp:revision>2</cp:revision>
  <dcterms:created xsi:type="dcterms:W3CDTF">2022-03-28T21:04:00Z</dcterms:created>
  <dcterms:modified xsi:type="dcterms:W3CDTF">2022-03-28T21:05:00Z</dcterms:modified>
</cp:coreProperties>
</file>