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76DA" w14:textId="25A8FED0" w:rsidR="00701B36" w:rsidRDefault="00C07C27">
      <w:r>
        <w:rPr>
          <w:noProof/>
        </w:rPr>
        <w:drawing>
          <wp:inline distT="0" distB="0" distL="0" distR="0" wp14:anchorId="28A5B498" wp14:editId="040F9730">
            <wp:extent cx="5612130" cy="25584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4CAE85" wp14:editId="7151DD4E">
            <wp:extent cx="5612130" cy="25603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B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27"/>
    <w:rsid w:val="00701B36"/>
    <w:rsid w:val="00C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6F98"/>
  <w15:chartTrackingRefBased/>
  <w15:docId w15:val="{43389716-3684-4E8C-B8FB-99AA4C3C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CARDENAS LINA ROCIO</dc:creator>
  <cp:keywords/>
  <dc:description/>
  <cp:lastModifiedBy>LOPEZ CARDENAS LINA ROCIO</cp:lastModifiedBy>
  <cp:revision>1</cp:revision>
  <dcterms:created xsi:type="dcterms:W3CDTF">2022-08-19T00:12:00Z</dcterms:created>
  <dcterms:modified xsi:type="dcterms:W3CDTF">2022-08-19T00:13:00Z</dcterms:modified>
</cp:coreProperties>
</file>