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1B" w:rsidRPr="007446EA" w:rsidRDefault="00DC7042" w:rsidP="007446EA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-832485</wp:posOffset>
            </wp:positionV>
            <wp:extent cx="13354050" cy="75117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0" cy="751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6B1B" w:rsidRPr="007446EA" w:rsidSect="00744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E5117"/>
    <w:rsid w:val="007446EA"/>
    <w:rsid w:val="008278CD"/>
    <w:rsid w:val="00D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9A5F8D-D9E5-4C49-9EA9-5494B67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Gonzalez Barrero</dc:creator>
  <cp:keywords/>
  <dc:description/>
  <cp:lastModifiedBy>Carlos Eduardo Gonzalez Barrero</cp:lastModifiedBy>
  <cp:revision>2</cp:revision>
  <dcterms:created xsi:type="dcterms:W3CDTF">2019-06-17T18:42:00Z</dcterms:created>
  <dcterms:modified xsi:type="dcterms:W3CDTF">2019-06-17T18:42:00Z</dcterms:modified>
</cp:coreProperties>
</file>