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172A8" w14:textId="597F6E49" w:rsidR="00E10943" w:rsidRDefault="00D26AF2">
      <w:r>
        <w:rPr>
          <w:noProof/>
        </w:rPr>
        <w:drawing>
          <wp:inline distT="0" distB="0" distL="0" distR="0" wp14:anchorId="08B6DCC3" wp14:editId="6E8B36A7">
            <wp:extent cx="7200265" cy="5400040"/>
            <wp:effectExtent l="0" t="158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9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AF2"/>
    <w:rsid w:val="00B25FB2"/>
    <w:rsid w:val="00D26AF2"/>
    <w:rsid w:val="00E1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BB0DE8"/>
  <w15:chartTrackingRefBased/>
  <w15:docId w15:val="{EE6C738B-4EA6-6849-95CE-A53D3683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IRAGORRI BARRETO JOAN SEBASTIAN</dc:creator>
  <cp:keywords/>
  <dc:description/>
  <cp:lastModifiedBy>IRAGORRI BARRETO JOAN SEBASTIAN</cp:lastModifiedBy>
  <cp:revision>1</cp:revision>
  <dcterms:created xsi:type="dcterms:W3CDTF">2022-07-03T14:30:00Z</dcterms:created>
  <dcterms:modified xsi:type="dcterms:W3CDTF">2022-07-03T14:30:00Z</dcterms:modified>
</cp:coreProperties>
</file>