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C6" w:rsidRDefault="00B323C6">
      <w:r>
        <w:t>Psicología de la personalidad</w:t>
      </w:r>
    </w:p>
    <w:p w:rsidR="00B323C6" w:rsidRDefault="00B323C6">
      <w:r>
        <w:rPr>
          <w:noProof/>
          <w:lang w:eastAsia="es-CO"/>
        </w:rPr>
        <w:drawing>
          <wp:inline distT="0" distB="0" distL="0" distR="0" wp14:anchorId="1115E9BB" wp14:editId="10B465FB">
            <wp:extent cx="5438775" cy="2647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667" r="2971" b="4624"/>
                    <a:stretch/>
                  </pic:blipFill>
                  <pic:spPr bwMode="auto">
                    <a:xfrm>
                      <a:off x="0" y="0"/>
                      <a:ext cx="5445348" cy="265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B323C6" w:rsidRDefault="00B323C6">
      <w:r>
        <w:t>Valores  y liderazgo</w:t>
      </w:r>
    </w:p>
    <w:p w:rsidR="00B323C6" w:rsidRDefault="00B323C6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4BCFF127" wp14:editId="798E0088">
            <wp:extent cx="5600700" cy="2724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667" b="3856"/>
                    <a:stretch/>
                  </pic:blipFill>
                  <pic:spPr bwMode="auto">
                    <a:xfrm>
                      <a:off x="0" y="0"/>
                      <a:ext cx="5612130" cy="272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6"/>
    <w:rsid w:val="00850DBE"/>
    <w:rsid w:val="00B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Johanna Bernal Riveros</dc:creator>
  <cp:lastModifiedBy>Lizeth Johanna Bernal Riveros</cp:lastModifiedBy>
  <cp:revision>1</cp:revision>
  <dcterms:created xsi:type="dcterms:W3CDTF">2021-09-15T15:22:00Z</dcterms:created>
  <dcterms:modified xsi:type="dcterms:W3CDTF">2021-09-15T15:31:00Z</dcterms:modified>
</cp:coreProperties>
</file>