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696C" w14:textId="0F7CB12C" w:rsidR="003D1BFD" w:rsidRDefault="004E1FB4">
      <w:r>
        <w:rPr>
          <w:noProof/>
        </w:rPr>
        <w:drawing>
          <wp:inline distT="0" distB="0" distL="0" distR="0" wp14:anchorId="3DA5B143" wp14:editId="0093B82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B4"/>
    <w:rsid w:val="003D1BFD"/>
    <w:rsid w:val="004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B154"/>
  <w15:chartTrackingRefBased/>
  <w15:docId w15:val="{50638A13-E76E-4E24-AD6D-24A8B3E9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Dalis Claritza Mora Roa</dc:creator>
  <cp:keywords/>
  <dc:description/>
  <cp:lastModifiedBy>Dalis Claritza Mora Roa</cp:lastModifiedBy>
  <cp:revision>1</cp:revision>
  <dcterms:created xsi:type="dcterms:W3CDTF">2022-08-26T22:23:00Z</dcterms:created>
  <dcterms:modified xsi:type="dcterms:W3CDTF">2022-08-27T00:53:00Z</dcterms:modified>
</cp:coreProperties>
</file>