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AC79D3" w14:textId="02C96863" w:rsidR="007243B0" w:rsidRPr="00CD02A2" w:rsidRDefault="0B785031" w:rsidP="00730363">
      <w:pPr>
        <w:spacing w:before="240" w:after="360"/>
        <w:ind w:left="708" w:hanging="708"/>
        <w:contextualSpacing/>
        <w:jc w:val="center"/>
      </w:pPr>
      <w:r>
        <w:rPr>
          <w:noProof/>
          <w:lang w:eastAsia="es-CO"/>
        </w:rPr>
        <w:drawing>
          <wp:inline distT="0" distB="0" distL="0" distR="0" wp14:anchorId="03B6538B" wp14:editId="3EBA65E4">
            <wp:extent cx="592531" cy="59253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2531" cy="592531"/>
                    </a:xfrm>
                    <a:prstGeom prst="rect">
                      <a:avLst/>
                    </a:prstGeom>
                  </pic:spPr>
                </pic:pic>
              </a:graphicData>
            </a:graphic>
          </wp:inline>
        </w:drawing>
      </w:r>
    </w:p>
    <w:p w14:paraId="66699FEB" w14:textId="7F4A202E" w:rsidR="007243B0" w:rsidRPr="00CD02A2" w:rsidRDefault="00AA4AFF" w:rsidP="677A4F00">
      <w:pPr>
        <w:spacing w:before="240" w:after="360"/>
        <w:contextualSpacing/>
        <w:jc w:val="center"/>
        <w:rPr>
          <w:b/>
          <w:bCs/>
        </w:rPr>
      </w:pPr>
      <w:bookmarkStart w:id="0" w:name="_Toc67080381"/>
      <w:r w:rsidRPr="00CD02A2">
        <w:rPr>
          <w:b/>
          <w:bCs/>
        </w:rPr>
        <w:t>Proponer un manual de procedimiento pa</w:t>
      </w:r>
      <w:r>
        <w:rPr>
          <w:b/>
          <w:bCs/>
        </w:rPr>
        <w:t xml:space="preserve">ra tramitar </w:t>
      </w:r>
      <w:r w:rsidRPr="4505493A">
        <w:rPr>
          <w:b/>
          <w:bCs/>
        </w:rPr>
        <w:t>un</w:t>
      </w:r>
      <w:r w:rsidRPr="00CD02A2">
        <w:rPr>
          <w:b/>
          <w:bCs/>
        </w:rPr>
        <w:t xml:space="preserve"> registro sanitario </w:t>
      </w:r>
      <w:r>
        <w:rPr>
          <w:b/>
          <w:bCs/>
        </w:rPr>
        <w:t>de</w:t>
      </w:r>
      <w:r w:rsidRPr="00CD02A2">
        <w:rPr>
          <w:b/>
          <w:bCs/>
        </w:rPr>
        <w:t xml:space="preserve"> </w:t>
      </w:r>
      <w:r w:rsidRPr="677A4F00">
        <w:rPr>
          <w:b/>
          <w:bCs/>
        </w:rPr>
        <w:t>medicamento</w:t>
      </w:r>
      <w:r w:rsidRPr="00CD02A2">
        <w:rPr>
          <w:b/>
          <w:bCs/>
        </w:rPr>
        <w:t xml:space="preserve"> de síntesis química</w:t>
      </w:r>
    </w:p>
    <w:p w14:paraId="64DCC0A1" w14:textId="658D7390" w:rsidR="007243B0" w:rsidRPr="00CD02A2" w:rsidRDefault="00AA4AFF" w:rsidP="00A21F2B">
      <w:pPr>
        <w:spacing w:before="240" w:after="360"/>
        <w:contextualSpacing/>
        <w:jc w:val="center"/>
        <w:rPr>
          <w:b/>
          <w:bCs/>
        </w:rPr>
      </w:pPr>
      <w:r w:rsidRPr="4505493A">
        <w:rPr>
          <w:b/>
          <w:bCs/>
        </w:rPr>
        <w:t xml:space="preserve"> ante el </w:t>
      </w:r>
      <w:r w:rsidRPr="677A4F00">
        <w:rPr>
          <w:b/>
          <w:bCs/>
        </w:rPr>
        <w:t>INVIMA</w:t>
      </w:r>
      <w:bookmarkEnd w:id="0"/>
      <w:r w:rsidR="004E26F2">
        <w:tab/>
      </w:r>
    </w:p>
    <w:p w14:paraId="25C59FF0" w14:textId="77777777" w:rsidR="00860925" w:rsidRPr="00FC0975" w:rsidRDefault="00860925" w:rsidP="00A21F2B">
      <w:pPr>
        <w:spacing w:before="240" w:after="360"/>
        <w:contextualSpacing/>
        <w:rPr>
          <w:b/>
        </w:rPr>
      </w:pPr>
    </w:p>
    <w:p w14:paraId="22FA2639" w14:textId="47E6A723" w:rsidR="00E554A7" w:rsidRPr="00FC0975" w:rsidRDefault="007A0317" w:rsidP="00AA4AFF">
      <w:pPr>
        <w:spacing w:before="240" w:after="360"/>
        <w:contextualSpacing/>
        <w:rPr>
          <w:b/>
          <w:bCs/>
        </w:rPr>
      </w:pPr>
      <w:r w:rsidRPr="00FC0975">
        <w:rPr>
          <w:b/>
          <w:bCs/>
        </w:rPr>
        <w:t xml:space="preserve">                                            </w:t>
      </w:r>
      <w:r w:rsidR="009E2FFE" w:rsidRPr="00FC0975">
        <w:rPr>
          <w:b/>
          <w:bCs/>
        </w:rPr>
        <w:t xml:space="preserve"> </w:t>
      </w:r>
      <w:r w:rsidR="00E92BE8" w:rsidRPr="00FC0975">
        <w:rPr>
          <w:b/>
          <w:bCs/>
        </w:rPr>
        <w:t>Adriana</w:t>
      </w:r>
      <w:r w:rsidR="00250BC2" w:rsidRPr="00FC0975">
        <w:rPr>
          <w:b/>
          <w:bCs/>
        </w:rPr>
        <w:t xml:space="preserve"> Milena</w:t>
      </w:r>
      <w:r w:rsidR="00E92BE8" w:rsidRPr="00FC0975">
        <w:rPr>
          <w:b/>
          <w:bCs/>
        </w:rPr>
        <w:t xml:space="preserve"> </w:t>
      </w:r>
      <w:r w:rsidR="53949CC5" w:rsidRPr="00FC0975">
        <w:rPr>
          <w:b/>
          <w:bCs/>
        </w:rPr>
        <w:t>Márquez</w:t>
      </w:r>
      <w:r w:rsidR="00250BC2" w:rsidRPr="00FC0975">
        <w:rPr>
          <w:b/>
          <w:bCs/>
        </w:rPr>
        <w:t xml:space="preserve"> Gómez</w:t>
      </w:r>
      <w:r w:rsidR="53949CC5" w:rsidRPr="00FC0975">
        <w:rPr>
          <w:b/>
          <w:bCs/>
        </w:rPr>
        <w:t xml:space="preserve"> </w:t>
      </w:r>
    </w:p>
    <w:p w14:paraId="76A6C5CC" w14:textId="694CAA53" w:rsidR="00AA4AFF" w:rsidRPr="00FC0975" w:rsidRDefault="00AA4AFF" w:rsidP="00AA4AFF">
      <w:pPr>
        <w:spacing w:before="240" w:after="360"/>
        <w:contextualSpacing/>
        <w:jc w:val="center"/>
        <w:rPr>
          <w:b/>
          <w:bCs/>
        </w:rPr>
      </w:pPr>
      <w:r w:rsidRPr="00FC0975">
        <w:rPr>
          <w:b/>
          <w:bCs/>
        </w:rPr>
        <w:t>Cód. 62191507</w:t>
      </w:r>
    </w:p>
    <w:p w14:paraId="73FE7D7D" w14:textId="7E9736A6" w:rsidR="00E554A7" w:rsidRPr="00FC0975" w:rsidRDefault="00A6725A" w:rsidP="00AA4AFF">
      <w:pPr>
        <w:spacing w:before="240" w:after="360"/>
        <w:contextualSpacing/>
        <w:jc w:val="center"/>
        <w:rPr>
          <w:b/>
          <w:bCs/>
        </w:rPr>
      </w:pPr>
      <w:r w:rsidRPr="00FC0975">
        <w:rPr>
          <w:b/>
          <w:bCs/>
        </w:rPr>
        <w:t>Samir</w:t>
      </w:r>
      <w:r w:rsidR="00250BC2" w:rsidRPr="00FC0975">
        <w:rPr>
          <w:b/>
          <w:bCs/>
        </w:rPr>
        <w:t xml:space="preserve"> Abdul</w:t>
      </w:r>
      <w:r w:rsidRPr="00FC0975">
        <w:rPr>
          <w:b/>
          <w:bCs/>
        </w:rPr>
        <w:t xml:space="preserve"> Calderón</w:t>
      </w:r>
      <w:r w:rsidR="00250BC2" w:rsidRPr="00FC0975">
        <w:rPr>
          <w:b/>
          <w:bCs/>
        </w:rPr>
        <w:t xml:space="preserve"> </w:t>
      </w:r>
      <w:r w:rsidR="009E2FFE" w:rsidRPr="00FC0975">
        <w:rPr>
          <w:b/>
          <w:bCs/>
        </w:rPr>
        <w:t>Bolívar</w:t>
      </w:r>
    </w:p>
    <w:p w14:paraId="0A186842" w14:textId="535BA4E1" w:rsidR="00AA4AFF" w:rsidRPr="00FC0975" w:rsidRDefault="00AA4AFF" w:rsidP="00AA4AFF">
      <w:pPr>
        <w:spacing w:before="240" w:after="360"/>
        <w:contextualSpacing/>
        <w:jc w:val="center"/>
        <w:rPr>
          <w:b/>
          <w:bCs/>
        </w:rPr>
      </w:pPr>
      <w:r w:rsidRPr="00FC0975">
        <w:rPr>
          <w:b/>
          <w:bCs/>
        </w:rPr>
        <w:t>Cód. 62182526</w:t>
      </w:r>
    </w:p>
    <w:p w14:paraId="017278FD" w14:textId="243BFE65" w:rsidR="00C03042" w:rsidRPr="00FC0975" w:rsidRDefault="00E554A7" w:rsidP="00AA4AFF">
      <w:pPr>
        <w:spacing w:before="240" w:after="360"/>
        <w:contextualSpacing/>
        <w:jc w:val="center"/>
        <w:rPr>
          <w:b/>
          <w:bCs/>
        </w:rPr>
      </w:pPr>
      <w:r w:rsidRPr="00FC0975">
        <w:rPr>
          <w:b/>
          <w:bCs/>
        </w:rPr>
        <w:t>Edgar Duran</w:t>
      </w:r>
      <w:r w:rsidR="009E2FFE" w:rsidRPr="00FC0975">
        <w:rPr>
          <w:b/>
          <w:bCs/>
        </w:rPr>
        <w:t xml:space="preserve"> Jiménez</w:t>
      </w:r>
      <w:r w:rsidRPr="00FC0975">
        <w:rPr>
          <w:b/>
          <w:bCs/>
        </w:rPr>
        <w:t xml:space="preserve"> </w:t>
      </w:r>
    </w:p>
    <w:p w14:paraId="5AE13240" w14:textId="1E69F8A8" w:rsidR="00AA4AFF" w:rsidRPr="00FC0975" w:rsidRDefault="00AA4AFF" w:rsidP="00AA4AFF">
      <w:pPr>
        <w:spacing w:before="240" w:after="360"/>
        <w:contextualSpacing/>
        <w:jc w:val="center"/>
        <w:rPr>
          <w:b/>
          <w:bCs/>
        </w:rPr>
      </w:pPr>
      <w:r w:rsidRPr="00FC0975">
        <w:rPr>
          <w:b/>
          <w:bCs/>
        </w:rPr>
        <w:t>Cód. 62182510</w:t>
      </w:r>
    </w:p>
    <w:p w14:paraId="1B411EBF" w14:textId="0AD11F9D" w:rsidR="00E554A7" w:rsidRPr="00FC0975" w:rsidRDefault="00E554A7" w:rsidP="00A21F2B">
      <w:pPr>
        <w:spacing w:before="240" w:after="360"/>
        <w:contextualSpacing/>
        <w:jc w:val="center"/>
        <w:rPr>
          <w:b/>
        </w:rPr>
      </w:pPr>
    </w:p>
    <w:p w14:paraId="5CD1470D" w14:textId="77777777" w:rsidR="00AA4AFF" w:rsidRPr="00FC0975" w:rsidRDefault="00AA4AFF" w:rsidP="00AA4AFF">
      <w:pPr>
        <w:spacing w:before="240" w:after="360"/>
        <w:contextualSpacing/>
        <w:jc w:val="center"/>
        <w:rPr>
          <w:b/>
        </w:rPr>
      </w:pPr>
      <w:r w:rsidRPr="00FC0975">
        <w:rPr>
          <w:b/>
        </w:rPr>
        <w:t xml:space="preserve">Proyecto de grado </w:t>
      </w:r>
    </w:p>
    <w:p w14:paraId="639FA5CC" w14:textId="77777777" w:rsidR="00AA4AFF" w:rsidRPr="00FC0975" w:rsidRDefault="00AA4AFF" w:rsidP="00AA4AFF">
      <w:pPr>
        <w:spacing w:before="240" w:after="360"/>
        <w:contextualSpacing/>
        <w:jc w:val="center"/>
        <w:rPr>
          <w:b/>
        </w:rPr>
      </w:pPr>
      <w:r w:rsidRPr="00FC0975">
        <w:rPr>
          <w:b/>
        </w:rPr>
        <w:t>Línea de investigación</w:t>
      </w:r>
    </w:p>
    <w:p w14:paraId="7EA86869" w14:textId="77777777" w:rsidR="00AA4AFF" w:rsidRPr="00FC0975" w:rsidRDefault="00AA4AFF" w:rsidP="00AA4AFF">
      <w:pPr>
        <w:spacing w:before="240" w:after="360"/>
        <w:contextualSpacing/>
        <w:jc w:val="center"/>
        <w:rPr>
          <w:b/>
        </w:rPr>
      </w:pPr>
      <w:r w:rsidRPr="00FC0975">
        <w:rPr>
          <w:b/>
        </w:rPr>
        <w:t>Empresa, sociedad, talento humano y sostenibilidad</w:t>
      </w:r>
    </w:p>
    <w:p w14:paraId="13B689CD" w14:textId="77777777" w:rsidR="00AA4AFF" w:rsidRPr="00FC0975" w:rsidRDefault="00AA4AFF" w:rsidP="00A21F2B">
      <w:pPr>
        <w:spacing w:before="240" w:after="360"/>
        <w:contextualSpacing/>
        <w:jc w:val="center"/>
        <w:rPr>
          <w:b/>
        </w:rPr>
      </w:pPr>
    </w:p>
    <w:p w14:paraId="44FCDF75" w14:textId="38237C11" w:rsidR="00AA4AFF" w:rsidRPr="00FC0975" w:rsidRDefault="00AA4AFF" w:rsidP="00AA4AFF">
      <w:pPr>
        <w:spacing w:before="240" w:after="360"/>
        <w:contextualSpacing/>
        <w:jc w:val="center"/>
        <w:rPr>
          <w:b/>
        </w:rPr>
      </w:pPr>
      <w:r w:rsidRPr="00FC0975">
        <w:rPr>
          <w:b/>
        </w:rPr>
        <w:t>Corporación Universitaria Unitec</w:t>
      </w:r>
    </w:p>
    <w:p w14:paraId="71E763D4" w14:textId="77777777" w:rsidR="00AA4AFF" w:rsidRPr="00FC0975" w:rsidRDefault="00AA4AFF" w:rsidP="00AA4AFF">
      <w:pPr>
        <w:spacing w:before="240" w:after="360"/>
        <w:contextualSpacing/>
        <w:jc w:val="center"/>
        <w:rPr>
          <w:b/>
        </w:rPr>
      </w:pPr>
      <w:r w:rsidRPr="00FC0975">
        <w:rPr>
          <w:b/>
        </w:rPr>
        <w:t>Escuela de Ciencias Económicas y Administrativas</w:t>
      </w:r>
    </w:p>
    <w:p w14:paraId="0290515C" w14:textId="0E76FE42" w:rsidR="00AA4AFF" w:rsidRPr="00FC0975" w:rsidRDefault="00AA4AFF" w:rsidP="00AA4AFF">
      <w:pPr>
        <w:spacing w:before="240" w:after="360"/>
        <w:contextualSpacing/>
        <w:jc w:val="center"/>
        <w:rPr>
          <w:b/>
        </w:rPr>
      </w:pPr>
      <w:r w:rsidRPr="00FC0975">
        <w:rPr>
          <w:b/>
        </w:rPr>
        <w:t xml:space="preserve">Programa de Administración de Empresas </w:t>
      </w:r>
    </w:p>
    <w:p w14:paraId="54EDBB78" w14:textId="062D6B23" w:rsidR="00AA4AFF" w:rsidRPr="00FC0975" w:rsidRDefault="00AA4AFF" w:rsidP="00AA4AFF">
      <w:pPr>
        <w:spacing w:before="240" w:after="360"/>
        <w:contextualSpacing/>
        <w:jc w:val="center"/>
        <w:rPr>
          <w:b/>
        </w:rPr>
      </w:pPr>
      <w:r w:rsidRPr="00FC0975">
        <w:rPr>
          <w:b/>
        </w:rPr>
        <w:t>Bogotá, Distrito Capital</w:t>
      </w:r>
    </w:p>
    <w:p w14:paraId="120E2DB9" w14:textId="08839147" w:rsidR="00AA4AFF" w:rsidRPr="00FC0975" w:rsidRDefault="00AA4AFF" w:rsidP="00AA4AFF">
      <w:pPr>
        <w:spacing w:before="240" w:after="360"/>
        <w:contextualSpacing/>
        <w:jc w:val="center"/>
        <w:rPr>
          <w:b/>
        </w:rPr>
      </w:pPr>
      <w:r w:rsidRPr="00FC0975">
        <w:rPr>
          <w:b/>
        </w:rPr>
        <w:t>24 de mayo 2021</w:t>
      </w:r>
    </w:p>
    <w:p w14:paraId="75A0FE55" w14:textId="77777777" w:rsidR="00FC0975" w:rsidRPr="00CD02A2" w:rsidRDefault="00FC0975" w:rsidP="00FC0975">
      <w:pPr>
        <w:spacing w:before="240" w:after="360"/>
        <w:contextualSpacing/>
        <w:jc w:val="center"/>
        <w:rPr>
          <w:b/>
          <w:bCs/>
        </w:rPr>
      </w:pPr>
      <w:r w:rsidRPr="00CD02A2">
        <w:rPr>
          <w:b/>
          <w:bCs/>
        </w:rPr>
        <w:t>Proponer un manual de procedimiento pa</w:t>
      </w:r>
      <w:r>
        <w:rPr>
          <w:b/>
          <w:bCs/>
        </w:rPr>
        <w:t xml:space="preserve">ra tramitar </w:t>
      </w:r>
      <w:r w:rsidRPr="4505493A">
        <w:rPr>
          <w:b/>
          <w:bCs/>
        </w:rPr>
        <w:t>un</w:t>
      </w:r>
      <w:r w:rsidRPr="00CD02A2">
        <w:rPr>
          <w:b/>
          <w:bCs/>
        </w:rPr>
        <w:t xml:space="preserve"> registro sanitario </w:t>
      </w:r>
      <w:r>
        <w:rPr>
          <w:b/>
          <w:bCs/>
        </w:rPr>
        <w:t>de</w:t>
      </w:r>
      <w:r w:rsidRPr="00CD02A2">
        <w:rPr>
          <w:b/>
          <w:bCs/>
        </w:rPr>
        <w:t xml:space="preserve"> </w:t>
      </w:r>
      <w:r w:rsidRPr="677A4F00">
        <w:rPr>
          <w:b/>
          <w:bCs/>
        </w:rPr>
        <w:t>medicamento</w:t>
      </w:r>
      <w:r w:rsidRPr="00CD02A2">
        <w:rPr>
          <w:b/>
          <w:bCs/>
        </w:rPr>
        <w:t xml:space="preserve"> de síntesis química</w:t>
      </w:r>
    </w:p>
    <w:p w14:paraId="3C49F5E5" w14:textId="77777777" w:rsidR="00FC0975" w:rsidRPr="00CD02A2" w:rsidRDefault="00FC0975" w:rsidP="00FC0975">
      <w:pPr>
        <w:spacing w:before="240" w:after="360"/>
        <w:contextualSpacing/>
        <w:jc w:val="center"/>
        <w:rPr>
          <w:b/>
          <w:bCs/>
        </w:rPr>
      </w:pPr>
      <w:r w:rsidRPr="4505493A">
        <w:rPr>
          <w:b/>
          <w:bCs/>
        </w:rPr>
        <w:t xml:space="preserve"> ante el </w:t>
      </w:r>
      <w:r w:rsidRPr="677A4F00">
        <w:rPr>
          <w:b/>
          <w:bCs/>
        </w:rPr>
        <w:t>INVIMA</w:t>
      </w:r>
      <w:r>
        <w:tab/>
      </w:r>
    </w:p>
    <w:p w14:paraId="7C6B2522" w14:textId="77777777" w:rsidR="00FC0975" w:rsidRPr="00FC0975" w:rsidRDefault="00FC0975" w:rsidP="00FC0975">
      <w:pPr>
        <w:spacing w:before="240" w:after="360"/>
        <w:contextualSpacing/>
        <w:rPr>
          <w:b/>
        </w:rPr>
      </w:pPr>
    </w:p>
    <w:p w14:paraId="357C8C7A" w14:textId="77777777" w:rsidR="00FC0975" w:rsidRPr="00FC0975" w:rsidRDefault="00FC0975" w:rsidP="00FC0975">
      <w:pPr>
        <w:spacing w:before="240" w:after="360"/>
        <w:contextualSpacing/>
        <w:rPr>
          <w:b/>
          <w:bCs/>
        </w:rPr>
      </w:pPr>
      <w:r w:rsidRPr="00FC0975">
        <w:rPr>
          <w:b/>
          <w:bCs/>
        </w:rPr>
        <w:t xml:space="preserve">                                             Adriana Milena Márquez Gómez </w:t>
      </w:r>
    </w:p>
    <w:p w14:paraId="0625F95E" w14:textId="77777777" w:rsidR="00FC0975" w:rsidRPr="00FC0975" w:rsidRDefault="00FC0975" w:rsidP="00FC0975">
      <w:pPr>
        <w:spacing w:before="240" w:after="360"/>
        <w:contextualSpacing/>
        <w:jc w:val="center"/>
        <w:rPr>
          <w:b/>
          <w:bCs/>
        </w:rPr>
      </w:pPr>
      <w:r w:rsidRPr="00FC0975">
        <w:rPr>
          <w:b/>
          <w:bCs/>
        </w:rPr>
        <w:t>Cód. 62191507</w:t>
      </w:r>
    </w:p>
    <w:p w14:paraId="79DC44D7" w14:textId="77777777" w:rsidR="00FC0975" w:rsidRPr="00FC0975" w:rsidRDefault="00FC0975" w:rsidP="00FC0975">
      <w:pPr>
        <w:spacing w:before="240" w:after="360"/>
        <w:contextualSpacing/>
        <w:jc w:val="center"/>
        <w:rPr>
          <w:b/>
          <w:bCs/>
        </w:rPr>
      </w:pPr>
      <w:r w:rsidRPr="00FC0975">
        <w:rPr>
          <w:b/>
          <w:bCs/>
        </w:rPr>
        <w:t>Samir Abdul Calderón Bolívar</w:t>
      </w:r>
    </w:p>
    <w:p w14:paraId="1249E711" w14:textId="77777777" w:rsidR="00FC0975" w:rsidRPr="00FC0975" w:rsidRDefault="00FC0975" w:rsidP="00FC0975">
      <w:pPr>
        <w:spacing w:before="240" w:after="360"/>
        <w:contextualSpacing/>
        <w:jc w:val="center"/>
        <w:rPr>
          <w:b/>
          <w:bCs/>
        </w:rPr>
      </w:pPr>
      <w:r w:rsidRPr="00FC0975">
        <w:rPr>
          <w:b/>
          <w:bCs/>
        </w:rPr>
        <w:t>Cód. 62182526</w:t>
      </w:r>
    </w:p>
    <w:p w14:paraId="38322D80" w14:textId="77777777" w:rsidR="00FC0975" w:rsidRPr="00FC0975" w:rsidRDefault="00FC0975" w:rsidP="00FC0975">
      <w:pPr>
        <w:spacing w:before="240" w:after="360"/>
        <w:contextualSpacing/>
        <w:jc w:val="center"/>
        <w:rPr>
          <w:b/>
          <w:bCs/>
        </w:rPr>
      </w:pPr>
      <w:r w:rsidRPr="00FC0975">
        <w:rPr>
          <w:b/>
          <w:bCs/>
        </w:rPr>
        <w:t xml:space="preserve">Edgar Duran Jiménez </w:t>
      </w:r>
    </w:p>
    <w:p w14:paraId="7808556C" w14:textId="77777777" w:rsidR="00FC0975" w:rsidRPr="00FC0975" w:rsidRDefault="00FC0975" w:rsidP="00FC0975">
      <w:pPr>
        <w:spacing w:before="240" w:after="360"/>
        <w:contextualSpacing/>
        <w:jc w:val="center"/>
        <w:rPr>
          <w:b/>
          <w:bCs/>
        </w:rPr>
      </w:pPr>
      <w:r w:rsidRPr="00FC0975">
        <w:rPr>
          <w:b/>
          <w:bCs/>
        </w:rPr>
        <w:t>Cód. 62182510</w:t>
      </w:r>
    </w:p>
    <w:p w14:paraId="72C20CD6" w14:textId="77777777" w:rsidR="00FC0975" w:rsidRPr="00FC0975" w:rsidRDefault="00FC0975" w:rsidP="00FC0975">
      <w:pPr>
        <w:spacing w:before="240" w:after="360"/>
        <w:contextualSpacing/>
        <w:jc w:val="center"/>
        <w:rPr>
          <w:b/>
        </w:rPr>
      </w:pPr>
    </w:p>
    <w:p w14:paraId="197370A5" w14:textId="42340618" w:rsidR="00FC0975" w:rsidRPr="00FC0975" w:rsidRDefault="00FC0975" w:rsidP="00FC0975">
      <w:pPr>
        <w:spacing w:before="240" w:after="360"/>
        <w:contextualSpacing/>
        <w:jc w:val="center"/>
        <w:rPr>
          <w:b/>
        </w:rPr>
      </w:pPr>
      <w:r>
        <w:rPr>
          <w:b/>
        </w:rPr>
        <w:t>Johemir Jesús Pérez Pertuz</w:t>
      </w:r>
    </w:p>
    <w:p w14:paraId="4D194DD1" w14:textId="6B34D66C" w:rsidR="00FC0975" w:rsidRPr="00FC0975" w:rsidRDefault="00FC0975" w:rsidP="00FC0975">
      <w:pPr>
        <w:spacing w:before="240" w:after="360"/>
        <w:contextualSpacing/>
        <w:jc w:val="center"/>
        <w:rPr>
          <w:b/>
        </w:rPr>
      </w:pPr>
      <w:r>
        <w:rPr>
          <w:b/>
        </w:rPr>
        <w:t>Docente</w:t>
      </w:r>
    </w:p>
    <w:p w14:paraId="5ECB22AA" w14:textId="77777777" w:rsidR="00FC0975" w:rsidRPr="00FC0975" w:rsidRDefault="00FC0975" w:rsidP="00FC0975">
      <w:pPr>
        <w:spacing w:before="240" w:after="360"/>
        <w:contextualSpacing/>
        <w:jc w:val="center"/>
        <w:rPr>
          <w:b/>
        </w:rPr>
      </w:pPr>
    </w:p>
    <w:p w14:paraId="31FDC87F" w14:textId="77777777" w:rsidR="00FC0975" w:rsidRPr="00FC0975" w:rsidRDefault="00FC0975" w:rsidP="00FC0975">
      <w:pPr>
        <w:spacing w:before="240" w:after="360"/>
        <w:contextualSpacing/>
        <w:jc w:val="center"/>
        <w:rPr>
          <w:b/>
        </w:rPr>
      </w:pPr>
      <w:r w:rsidRPr="00FC0975">
        <w:rPr>
          <w:b/>
        </w:rPr>
        <w:t>Corporación Universitaria Unitec</w:t>
      </w:r>
    </w:p>
    <w:p w14:paraId="700189D3" w14:textId="77777777" w:rsidR="00FC0975" w:rsidRPr="00FC0975" w:rsidRDefault="00FC0975" w:rsidP="00FC0975">
      <w:pPr>
        <w:spacing w:before="240" w:after="360"/>
        <w:contextualSpacing/>
        <w:jc w:val="center"/>
        <w:rPr>
          <w:b/>
        </w:rPr>
      </w:pPr>
      <w:r w:rsidRPr="00FC0975">
        <w:rPr>
          <w:b/>
        </w:rPr>
        <w:t>Escuela de Ciencias Económicas y Administrativas</w:t>
      </w:r>
    </w:p>
    <w:p w14:paraId="06114DC1" w14:textId="77777777" w:rsidR="00FC0975" w:rsidRPr="00FC0975" w:rsidRDefault="00FC0975" w:rsidP="00FC0975">
      <w:pPr>
        <w:spacing w:before="240" w:after="360"/>
        <w:contextualSpacing/>
        <w:jc w:val="center"/>
        <w:rPr>
          <w:b/>
        </w:rPr>
      </w:pPr>
      <w:r w:rsidRPr="00FC0975">
        <w:rPr>
          <w:b/>
        </w:rPr>
        <w:t xml:space="preserve">Programa de Administración de Empresas </w:t>
      </w:r>
    </w:p>
    <w:p w14:paraId="21B8B89C" w14:textId="77777777" w:rsidR="00FC0975" w:rsidRDefault="00FC0975" w:rsidP="00FC0975">
      <w:pPr>
        <w:spacing w:before="240" w:after="360"/>
        <w:contextualSpacing/>
        <w:jc w:val="center"/>
        <w:rPr>
          <w:b/>
        </w:rPr>
      </w:pPr>
    </w:p>
    <w:p w14:paraId="60E0A061" w14:textId="6512EA70" w:rsidR="00FC0975" w:rsidRPr="00FC0975" w:rsidRDefault="00FC0975" w:rsidP="00FC0975">
      <w:pPr>
        <w:spacing w:before="240" w:after="360"/>
        <w:contextualSpacing/>
        <w:jc w:val="center"/>
        <w:rPr>
          <w:b/>
        </w:rPr>
      </w:pPr>
      <w:r w:rsidRPr="00FC0975">
        <w:rPr>
          <w:b/>
        </w:rPr>
        <w:t>Bogotá, Distrito Capital</w:t>
      </w:r>
    </w:p>
    <w:p w14:paraId="24759D14" w14:textId="77777777" w:rsidR="00FC0975" w:rsidRPr="00FC0975" w:rsidRDefault="00FC0975" w:rsidP="00FC0975">
      <w:pPr>
        <w:spacing w:before="240" w:after="360"/>
        <w:contextualSpacing/>
        <w:jc w:val="center"/>
        <w:rPr>
          <w:b/>
        </w:rPr>
      </w:pPr>
      <w:r w:rsidRPr="00FC0975">
        <w:rPr>
          <w:b/>
        </w:rPr>
        <w:t>24 de mayo 2021</w:t>
      </w:r>
    </w:p>
    <w:p w14:paraId="794D5881" w14:textId="3BB3668E" w:rsidR="00E554A7" w:rsidRDefault="00E554A7" w:rsidP="00A21F2B">
      <w:pPr>
        <w:spacing w:before="240" w:after="360"/>
        <w:contextualSpacing/>
        <w:jc w:val="center"/>
      </w:pPr>
    </w:p>
    <w:p w14:paraId="6C723857" w14:textId="74E84AE0" w:rsidR="00FC0975" w:rsidRDefault="00FC0975" w:rsidP="00A21F2B">
      <w:pPr>
        <w:spacing w:before="240" w:after="360"/>
        <w:contextualSpacing/>
        <w:jc w:val="center"/>
      </w:pPr>
    </w:p>
    <w:p w14:paraId="0E8D7B86" w14:textId="64C878CD" w:rsidR="00FC0975" w:rsidRDefault="00FC0975" w:rsidP="00A21F2B">
      <w:pPr>
        <w:spacing w:before="240" w:after="360"/>
        <w:contextualSpacing/>
        <w:jc w:val="center"/>
      </w:pPr>
    </w:p>
    <w:sdt>
      <w:sdtPr>
        <w:rPr>
          <w:rFonts w:ascii="Times New Roman" w:eastAsia="Times New Roman" w:hAnsi="Times New Roman" w:cs="Times New Roman"/>
          <w:color w:val="auto"/>
          <w:sz w:val="24"/>
          <w:szCs w:val="24"/>
          <w:lang w:eastAsia="en-US"/>
        </w:rPr>
        <w:id w:val="-2125680972"/>
        <w:docPartObj>
          <w:docPartGallery w:val="Table of Contents"/>
          <w:docPartUnique/>
        </w:docPartObj>
      </w:sdtPr>
      <w:sdtEndPr>
        <w:rPr>
          <w:b/>
          <w:bCs/>
        </w:rPr>
      </w:sdtEndPr>
      <w:sdtContent>
        <w:p w14:paraId="3C9BFF3F" w14:textId="05049732" w:rsidR="002A659B" w:rsidRPr="00FA5E68" w:rsidRDefault="002A659B" w:rsidP="00C50A4E">
          <w:pPr>
            <w:pStyle w:val="TtuloTDC"/>
            <w:rPr>
              <w:color w:val="auto"/>
            </w:rPr>
          </w:pPr>
          <w:r w:rsidRPr="00FA5E68">
            <w:rPr>
              <w:color w:val="auto"/>
            </w:rPr>
            <w:t>Tabla de Contenido</w:t>
          </w:r>
        </w:p>
        <w:p w14:paraId="58A3F86F" w14:textId="0BA6DFE1" w:rsidR="00B37D16" w:rsidRDefault="002A659B">
          <w:pPr>
            <w:pStyle w:val="TDC1"/>
            <w:tabs>
              <w:tab w:val="right" w:leader="dot" w:pos="9350"/>
            </w:tabs>
            <w:spacing w:before="240" w:after="360"/>
            <w:rPr>
              <w:rFonts w:asciiTheme="minorHAnsi" w:eastAsiaTheme="minorEastAsia" w:hAnsiTheme="minorHAnsi" w:cstheme="minorBidi"/>
              <w:noProof/>
              <w:sz w:val="22"/>
              <w:szCs w:val="22"/>
              <w:lang w:eastAsia="es-CO"/>
            </w:rPr>
          </w:pPr>
          <w:r w:rsidRPr="5FEE3262">
            <w:fldChar w:fldCharType="begin"/>
          </w:r>
          <w:r w:rsidRPr="00CD02A2">
            <w:instrText xml:space="preserve"> TOC \o "1-3" \h \z \u </w:instrText>
          </w:r>
          <w:r w:rsidRPr="5FEE3262">
            <w:fldChar w:fldCharType="separate"/>
          </w:r>
          <w:hyperlink w:anchor="_Toc72746428" w:history="1">
            <w:r w:rsidR="00B37D16" w:rsidRPr="00C144EF">
              <w:rPr>
                <w:rStyle w:val="Hipervnculo"/>
                <w:noProof/>
              </w:rPr>
              <w:t>Capítulo 1. Planteamiento del problema</w:t>
            </w:r>
            <w:r w:rsidR="00B37D16">
              <w:rPr>
                <w:noProof/>
                <w:webHidden/>
              </w:rPr>
              <w:tab/>
            </w:r>
            <w:r w:rsidR="00B37D16">
              <w:rPr>
                <w:noProof/>
                <w:webHidden/>
              </w:rPr>
              <w:fldChar w:fldCharType="begin"/>
            </w:r>
            <w:r w:rsidR="00B37D16">
              <w:rPr>
                <w:noProof/>
                <w:webHidden/>
              </w:rPr>
              <w:instrText xml:space="preserve"> PAGEREF _Toc72746428 \h </w:instrText>
            </w:r>
            <w:r w:rsidR="00B37D16">
              <w:rPr>
                <w:noProof/>
                <w:webHidden/>
              </w:rPr>
            </w:r>
            <w:r w:rsidR="00B37D16">
              <w:rPr>
                <w:noProof/>
                <w:webHidden/>
              </w:rPr>
              <w:fldChar w:fldCharType="separate"/>
            </w:r>
            <w:r w:rsidR="00B37D16">
              <w:rPr>
                <w:noProof/>
                <w:webHidden/>
              </w:rPr>
              <w:t>7</w:t>
            </w:r>
            <w:r w:rsidR="00B37D16">
              <w:rPr>
                <w:noProof/>
                <w:webHidden/>
              </w:rPr>
              <w:fldChar w:fldCharType="end"/>
            </w:r>
          </w:hyperlink>
        </w:p>
        <w:p w14:paraId="257EACBE" w14:textId="31926AD9" w:rsidR="00B37D16" w:rsidRDefault="00AA4AFF">
          <w:pPr>
            <w:pStyle w:val="TDC3"/>
            <w:tabs>
              <w:tab w:val="left" w:pos="1780"/>
              <w:tab w:val="right" w:leader="dot" w:pos="9350"/>
            </w:tabs>
            <w:spacing w:before="240" w:after="360"/>
            <w:rPr>
              <w:rFonts w:asciiTheme="minorHAnsi" w:eastAsiaTheme="minorEastAsia" w:hAnsiTheme="minorHAnsi" w:cstheme="minorBidi"/>
              <w:noProof/>
              <w:sz w:val="22"/>
              <w:szCs w:val="22"/>
              <w:lang w:eastAsia="es-CO"/>
            </w:rPr>
          </w:pPr>
          <w:hyperlink w:anchor="_Toc72746429" w:history="1">
            <w:r w:rsidR="00B37D16" w:rsidRPr="00C144EF">
              <w:rPr>
                <w:rStyle w:val="Hipervnculo"/>
                <w:noProof/>
              </w:rPr>
              <w:t>1.1.</w:t>
            </w:r>
            <w:r w:rsidR="00B37D16">
              <w:rPr>
                <w:rFonts w:asciiTheme="minorHAnsi" w:eastAsiaTheme="minorEastAsia" w:hAnsiTheme="minorHAnsi" w:cstheme="minorBidi"/>
                <w:noProof/>
                <w:sz w:val="22"/>
                <w:szCs w:val="22"/>
                <w:lang w:eastAsia="es-CO"/>
              </w:rPr>
              <w:tab/>
            </w:r>
            <w:r w:rsidR="00B37D16" w:rsidRPr="00C144EF">
              <w:rPr>
                <w:rStyle w:val="Hipervnculo"/>
                <w:noProof/>
              </w:rPr>
              <w:t>Antecedentes</w:t>
            </w:r>
            <w:r w:rsidR="00B37D16">
              <w:rPr>
                <w:noProof/>
                <w:webHidden/>
              </w:rPr>
              <w:tab/>
            </w:r>
            <w:r w:rsidR="00B37D16">
              <w:rPr>
                <w:noProof/>
                <w:webHidden/>
              </w:rPr>
              <w:fldChar w:fldCharType="begin"/>
            </w:r>
            <w:r w:rsidR="00B37D16">
              <w:rPr>
                <w:noProof/>
                <w:webHidden/>
              </w:rPr>
              <w:instrText xml:space="preserve"> PAGEREF _Toc72746429 \h </w:instrText>
            </w:r>
            <w:r w:rsidR="00B37D16">
              <w:rPr>
                <w:noProof/>
                <w:webHidden/>
              </w:rPr>
            </w:r>
            <w:r w:rsidR="00B37D16">
              <w:rPr>
                <w:noProof/>
                <w:webHidden/>
              </w:rPr>
              <w:fldChar w:fldCharType="separate"/>
            </w:r>
            <w:r w:rsidR="00B37D16">
              <w:rPr>
                <w:noProof/>
                <w:webHidden/>
              </w:rPr>
              <w:t>7</w:t>
            </w:r>
            <w:r w:rsidR="00B37D16">
              <w:rPr>
                <w:noProof/>
                <w:webHidden/>
              </w:rPr>
              <w:fldChar w:fldCharType="end"/>
            </w:r>
          </w:hyperlink>
        </w:p>
        <w:p w14:paraId="07B5B684" w14:textId="3C85CE38" w:rsidR="00B37D16" w:rsidRDefault="00AA4AFF">
          <w:pPr>
            <w:pStyle w:val="TDC3"/>
            <w:tabs>
              <w:tab w:val="left" w:pos="1780"/>
              <w:tab w:val="right" w:leader="dot" w:pos="9350"/>
            </w:tabs>
            <w:spacing w:before="240" w:after="360"/>
            <w:rPr>
              <w:rFonts w:asciiTheme="minorHAnsi" w:eastAsiaTheme="minorEastAsia" w:hAnsiTheme="minorHAnsi" w:cstheme="minorBidi"/>
              <w:noProof/>
              <w:sz w:val="22"/>
              <w:szCs w:val="22"/>
              <w:lang w:eastAsia="es-CO"/>
            </w:rPr>
          </w:pPr>
          <w:hyperlink w:anchor="_Toc72746430" w:history="1">
            <w:r w:rsidR="00B37D16" w:rsidRPr="00C144EF">
              <w:rPr>
                <w:rStyle w:val="Hipervnculo"/>
                <w:noProof/>
              </w:rPr>
              <w:t>1.2.</w:t>
            </w:r>
            <w:r w:rsidR="00B37D16">
              <w:rPr>
                <w:rFonts w:asciiTheme="minorHAnsi" w:eastAsiaTheme="minorEastAsia" w:hAnsiTheme="minorHAnsi" w:cstheme="minorBidi"/>
                <w:noProof/>
                <w:sz w:val="22"/>
                <w:szCs w:val="22"/>
                <w:lang w:eastAsia="es-CO"/>
              </w:rPr>
              <w:tab/>
            </w:r>
            <w:r w:rsidR="00B37D16" w:rsidRPr="00C144EF">
              <w:rPr>
                <w:rStyle w:val="Hipervnculo"/>
                <w:noProof/>
              </w:rPr>
              <w:t>Formulación del problema de investigación</w:t>
            </w:r>
            <w:r w:rsidR="00B37D16">
              <w:rPr>
                <w:noProof/>
                <w:webHidden/>
              </w:rPr>
              <w:tab/>
            </w:r>
            <w:r w:rsidR="00B37D16">
              <w:rPr>
                <w:noProof/>
                <w:webHidden/>
              </w:rPr>
              <w:fldChar w:fldCharType="begin"/>
            </w:r>
            <w:r w:rsidR="00B37D16">
              <w:rPr>
                <w:noProof/>
                <w:webHidden/>
              </w:rPr>
              <w:instrText xml:space="preserve"> PAGEREF _Toc72746430 \h </w:instrText>
            </w:r>
            <w:r w:rsidR="00B37D16">
              <w:rPr>
                <w:noProof/>
                <w:webHidden/>
              </w:rPr>
            </w:r>
            <w:r w:rsidR="00B37D16">
              <w:rPr>
                <w:noProof/>
                <w:webHidden/>
              </w:rPr>
              <w:fldChar w:fldCharType="separate"/>
            </w:r>
            <w:r w:rsidR="00B37D16">
              <w:rPr>
                <w:noProof/>
                <w:webHidden/>
              </w:rPr>
              <w:t>9</w:t>
            </w:r>
            <w:r w:rsidR="00B37D16">
              <w:rPr>
                <w:noProof/>
                <w:webHidden/>
              </w:rPr>
              <w:fldChar w:fldCharType="end"/>
            </w:r>
          </w:hyperlink>
        </w:p>
        <w:p w14:paraId="61278FFC" w14:textId="6DF5B302" w:rsidR="00B37D16" w:rsidRDefault="00AA4AFF">
          <w:pPr>
            <w:pStyle w:val="TDC3"/>
            <w:tabs>
              <w:tab w:val="left" w:pos="1780"/>
              <w:tab w:val="right" w:leader="dot" w:pos="9350"/>
            </w:tabs>
            <w:spacing w:before="240" w:after="360"/>
            <w:rPr>
              <w:rFonts w:asciiTheme="minorHAnsi" w:eastAsiaTheme="minorEastAsia" w:hAnsiTheme="minorHAnsi" w:cstheme="minorBidi"/>
              <w:noProof/>
              <w:sz w:val="22"/>
              <w:szCs w:val="22"/>
              <w:lang w:eastAsia="es-CO"/>
            </w:rPr>
          </w:pPr>
          <w:hyperlink w:anchor="_Toc72746431" w:history="1">
            <w:r w:rsidR="00B37D16" w:rsidRPr="00C144EF">
              <w:rPr>
                <w:rStyle w:val="Hipervnculo"/>
                <w:noProof/>
              </w:rPr>
              <w:t>1.3.</w:t>
            </w:r>
            <w:r w:rsidR="00B37D16">
              <w:rPr>
                <w:rFonts w:asciiTheme="minorHAnsi" w:eastAsiaTheme="minorEastAsia" w:hAnsiTheme="minorHAnsi" w:cstheme="minorBidi"/>
                <w:noProof/>
                <w:sz w:val="22"/>
                <w:szCs w:val="22"/>
                <w:lang w:eastAsia="es-CO"/>
              </w:rPr>
              <w:tab/>
            </w:r>
            <w:r w:rsidR="00B37D16" w:rsidRPr="00C144EF">
              <w:rPr>
                <w:rStyle w:val="Hipervnculo"/>
                <w:noProof/>
              </w:rPr>
              <w:t>Justificación</w:t>
            </w:r>
            <w:r w:rsidR="00B37D16">
              <w:rPr>
                <w:noProof/>
                <w:webHidden/>
              </w:rPr>
              <w:tab/>
            </w:r>
            <w:r w:rsidR="00B37D16">
              <w:rPr>
                <w:noProof/>
                <w:webHidden/>
              </w:rPr>
              <w:fldChar w:fldCharType="begin"/>
            </w:r>
            <w:r w:rsidR="00B37D16">
              <w:rPr>
                <w:noProof/>
                <w:webHidden/>
              </w:rPr>
              <w:instrText xml:space="preserve"> PAGEREF _Toc72746431 \h </w:instrText>
            </w:r>
            <w:r w:rsidR="00B37D16">
              <w:rPr>
                <w:noProof/>
                <w:webHidden/>
              </w:rPr>
            </w:r>
            <w:r w:rsidR="00B37D16">
              <w:rPr>
                <w:noProof/>
                <w:webHidden/>
              </w:rPr>
              <w:fldChar w:fldCharType="separate"/>
            </w:r>
            <w:r w:rsidR="00B37D16">
              <w:rPr>
                <w:noProof/>
                <w:webHidden/>
              </w:rPr>
              <w:t>10</w:t>
            </w:r>
            <w:r w:rsidR="00B37D16">
              <w:rPr>
                <w:noProof/>
                <w:webHidden/>
              </w:rPr>
              <w:fldChar w:fldCharType="end"/>
            </w:r>
          </w:hyperlink>
        </w:p>
        <w:p w14:paraId="45CBB2EE" w14:textId="54725E0D" w:rsidR="00B37D16" w:rsidRDefault="00AA4AFF">
          <w:pPr>
            <w:pStyle w:val="TDC2"/>
            <w:tabs>
              <w:tab w:val="right" w:leader="dot" w:pos="9350"/>
            </w:tabs>
            <w:spacing w:before="240" w:after="360"/>
            <w:rPr>
              <w:rFonts w:asciiTheme="minorHAnsi" w:eastAsiaTheme="minorEastAsia" w:hAnsiTheme="minorHAnsi" w:cstheme="minorBidi"/>
              <w:noProof/>
              <w:sz w:val="22"/>
              <w:szCs w:val="22"/>
              <w:lang w:eastAsia="es-CO"/>
            </w:rPr>
          </w:pPr>
          <w:hyperlink w:anchor="_Toc72746432" w:history="1">
            <w:r w:rsidR="00B37D16" w:rsidRPr="00C144EF">
              <w:rPr>
                <w:rStyle w:val="Hipervnculo"/>
                <w:noProof/>
              </w:rPr>
              <w:t>1.4. Objetivos</w:t>
            </w:r>
            <w:r w:rsidR="00B37D16">
              <w:rPr>
                <w:noProof/>
                <w:webHidden/>
              </w:rPr>
              <w:tab/>
            </w:r>
            <w:r w:rsidR="00B37D16">
              <w:rPr>
                <w:noProof/>
                <w:webHidden/>
              </w:rPr>
              <w:fldChar w:fldCharType="begin"/>
            </w:r>
            <w:r w:rsidR="00B37D16">
              <w:rPr>
                <w:noProof/>
                <w:webHidden/>
              </w:rPr>
              <w:instrText xml:space="preserve"> PAGEREF _Toc72746432 \h </w:instrText>
            </w:r>
            <w:r w:rsidR="00B37D16">
              <w:rPr>
                <w:noProof/>
                <w:webHidden/>
              </w:rPr>
            </w:r>
            <w:r w:rsidR="00B37D16">
              <w:rPr>
                <w:noProof/>
                <w:webHidden/>
              </w:rPr>
              <w:fldChar w:fldCharType="separate"/>
            </w:r>
            <w:r w:rsidR="00B37D16">
              <w:rPr>
                <w:noProof/>
                <w:webHidden/>
              </w:rPr>
              <w:t>12</w:t>
            </w:r>
            <w:r w:rsidR="00B37D16">
              <w:rPr>
                <w:noProof/>
                <w:webHidden/>
              </w:rPr>
              <w:fldChar w:fldCharType="end"/>
            </w:r>
          </w:hyperlink>
        </w:p>
        <w:p w14:paraId="329C1C05" w14:textId="23346E35" w:rsidR="00B37D16" w:rsidRDefault="00AA4AFF">
          <w:pPr>
            <w:pStyle w:val="TDC3"/>
            <w:tabs>
              <w:tab w:val="left" w:pos="1780"/>
              <w:tab w:val="right" w:leader="dot" w:pos="9350"/>
            </w:tabs>
            <w:spacing w:before="240" w:after="360"/>
            <w:rPr>
              <w:rFonts w:asciiTheme="minorHAnsi" w:eastAsiaTheme="minorEastAsia" w:hAnsiTheme="minorHAnsi" w:cstheme="minorBidi"/>
              <w:noProof/>
              <w:sz w:val="22"/>
              <w:szCs w:val="22"/>
              <w:lang w:eastAsia="es-CO"/>
            </w:rPr>
          </w:pPr>
          <w:hyperlink w:anchor="_Toc72746433" w:history="1">
            <w:r w:rsidR="00B37D16" w:rsidRPr="00C144EF">
              <w:rPr>
                <w:rStyle w:val="Hipervnculo"/>
                <w:noProof/>
              </w:rPr>
              <w:t>1.4.</w:t>
            </w:r>
            <w:r w:rsidR="00B37D16">
              <w:rPr>
                <w:rFonts w:asciiTheme="minorHAnsi" w:eastAsiaTheme="minorEastAsia" w:hAnsiTheme="minorHAnsi" w:cstheme="minorBidi"/>
                <w:noProof/>
                <w:sz w:val="22"/>
                <w:szCs w:val="22"/>
                <w:lang w:eastAsia="es-CO"/>
              </w:rPr>
              <w:tab/>
            </w:r>
            <w:r w:rsidR="00B37D16" w:rsidRPr="00C144EF">
              <w:rPr>
                <w:rStyle w:val="Hipervnculo"/>
                <w:noProof/>
              </w:rPr>
              <w:t>Objetivo general</w:t>
            </w:r>
            <w:r w:rsidR="00B37D16">
              <w:rPr>
                <w:noProof/>
                <w:webHidden/>
              </w:rPr>
              <w:tab/>
            </w:r>
            <w:r w:rsidR="00B37D16">
              <w:rPr>
                <w:noProof/>
                <w:webHidden/>
              </w:rPr>
              <w:fldChar w:fldCharType="begin"/>
            </w:r>
            <w:r w:rsidR="00B37D16">
              <w:rPr>
                <w:noProof/>
                <w:webHidden/>
              </w:rPr>
              <w:instrText xml:space="preserve"> PAGEREF _Toc72746433 \h </w:instrText>
            </w:r>
            <w:r w:rsidR="00B37D16">
              <w:rPr>
                <w:noProof/>
                <w:webHidden/>
              </w:rPr>
            </w:r>
            <w:r w:rsidR="00B37D16">
              <w:rPr>
                <w:noProof/>
                <w:webHidden/>
              </w:rPr>
              <w:fldChar w:fldCharType="separate"/>
            </w:r>
            <w:r w:rsidR="00B37D16">
              <w:rPr>
                <w:noProof/>
                <w:webHidden/>
              </w:rPr>
              <w:t>12</w:t>
            </w:r>
            <w:r w:rsidR="00B37D16">
              <w:rPr>
                <w:noProof/>
                <w:webHidden/>
              </w:rPr>
              <w:fldChar w:fldCharType="end"/>
            </w:r>
          </w:hyperlink>
        </w:p>
        <w:p w14:paraId="29EBB134" w14:textId="6FE1F4CE" w:rsidR="00B37D16" w:rsidRDefault="00AA4AFF">
          <w:pPr>
            <w:pStyle w:val="TDC3"/>
            <w:tabs>
              <w:tab w:val="left" w:pos="1780"/>
              <w:tab w:val="right" w:leader="dot" w:pos="9350"/>
            </w:tabs>
            <w:spacing w:before="240" w:after="360"/>
            <w:rPr>
              <w:rFonts w:asciiTheme="minorHAnsi" w:eastAsiaTheme="minorEastAsia" w:hAnsiTheme="minorHAnsi" w:cstheme="minorBidi"/>
              <w:noProof/>
              <w:sz w:val="22"/>
              <w:szCs w:val="22"/>
              <w:lang w:eastAsia="es-CO"/>
            </w:rPr>
          </w:pPr>
          <w:hyperlink w:anchor="_Toc72746434" w:history="1">
            <w:r w:rsidR="00B37D16" w:rsidRPr="00C144EF">
              <w:rPr>
                <w:rStyle w:val="Hipervnculo"/>
                <w:noProof/>
              </w:rPr>
              <w:t>1.5.</w:t>
            </w:r>
            <w:r w:rsidR="00B37D16">
              <w:rPr>
                <w:rFonts w:asciiTheme="minorHAnsi" w:eastAsiaTheme="minorEastAsia" w:hAnsiTheme="minorHAnsi" w:cstheme="minorBidi"/>
                <w:noProof/>
                <w:sz w:val="22"/>
                <w:szCs w:val="22"/>
                <w:lang w:eastAsia="es-CO"/>
              </w:rPr>
              <w:tab/>
            </w:r>
            <w:r w:rsidR="00B37D16" w:rsidRPr="00C144EF">
              <w:rPr>
                <w:rStyle w:val="Hipervnculo"/>
                <w:noProof/>
              </w:rPr>
              <w:t>Objetivos específicos</w:t>
            </w:r>
            <w:r w:rsidR="00B37D16">
              <w:rPr>
                <w:noProof/>
                <w:webHidden/>
              </w:rPr>
              <w:tab/>
            </w:r>
            <w:r w:rsidR="00B37D16">
              <w:rPr>
                <w:noProof/>
                <w:webHidden/>
              </w:rPr>
              <w:fldChar w:fldCharType="begin"/>
            </w:r>
            <w:r w:rsidR="00B37D16">
              <w:rPr>
                <w:noProof/>
                <w:webHidden/>
              </w:rPr>
              <w:instrText xml:space="preserve"> PAGEREF _Toc72746434 \h </w:instrText>
            </w:r>
            <w:r w:rsidR="00B37D16">
              <w:rPr>
                <w:noProof/>
                <w:webHidden/>
              </w:rPr>
            </w:r>
            <w:r w:rsidR="00B37D16">
              <w:rPr>
                <w:noProof/>
                <w:webHidden/>
              </w:rPr>
              <w:fldChar w:fldCharType="separate"/>
            </w:r>
            <w:r w:rsidR="00B37D16">
              <w:rPr>
                <w:noProof/>
                <w:webHidden/>
              </w:rPr>
              <w:t>12</w:t>
            </w:r>
            <w:r w:rsidR="00B37D16">
              <w:rPr>
                <w:noProof/>
                <w:webHidden/>
              </w:rPr>
              <w:fldChar w:fldCharType="end"/>
            </w:r>
          </w:hyperlink>
        </w:p>
        <w:p w14:paraId="51F9D302" w14:textId="6885365F" w:rsidR="00B37D16" w:rsidRDefault="00AA4AFF">
          <w:pPr>
            <w:pStyle w:val="TDC3"/>
            <w:tabs>
              <w:tab w:val="left" w:pos="1780"/>
              <w:tab w:val="right" w:leader="dot" w:pos="9350"/>
            </w:tabs>
            <w:spacing w:before="240" w:after="360"/>
            <w:rPr>
              <w:rFonts w:asciiTheme="minorHAnsi" w:eastAsiaTheme="minorEastAsia" w:hAnsiTheme="minorHAnsi" w:cstheme="minorBidi"/>
              <w:noProof/>
              <w:sz w:val="22"/>
              <w:szCs w:val="22"/>
              <w:lang w:eastAsia="es-CO"/>
            </w:rPr>
          </w:pPr>
          <w:hyperlink w:anchor="_Toc72746435" w:history="1">
            <w:r w:rsidR="00B37D16" w:rsidRPr="00C144EF">
              <w:rPr>
                <w:rStyle w:val="Hipervnculo"/>
                <w:noProof/>
              </w:rPr>
              <w:t>1.6.</w:t>
            </w:r>
            <w:r w:rsidR="00B37D16">
              <w:rPr>
                <w:rFonts w:asciiTheme="minorHAnsi" w:eastAsiaTheme="minorEastAsia" w:hAnsiTheme="minorHAnsi" w:cstheme="minorBidi"/>
                <w:noProof/>
                <w:sz w:val="22"/>
                <w:szCs w:val="22"/>
                <w:lang w:eastAsia="es-CO"/>
              </w:rPr>
              <w:tab/>
            </w:r>
            <w:r w:rsidR="00B37D16" w:rsidRPr="00C144EF">
              <w:rPr>
                <w:rStyle w:val="Hipervnculo"/>
                <w:noProof/>
              </w:rPr>
              <w:t>Delimitación y limitaciones</w:t>
            </w:r>
            <w:r w:rsidR="00B37D16">
              <w:rPr>
                <w:noProof/>
                <w:webHidden/>
              </w:rPr>
              <w:tab/>
            </w:r>
            <w:r w:rsidR="00B37D16">
              <w:rPr>
                <w:noProof/>
                <w:webHidden/>
              </w:rPr>
              <w:fldChar w:fldCharType="begin"/>
            </w:r>
            <w:r w:rsidR="00B37D16">
              <w:rPr>
                <w:noProof/>
                <w:webHidden/>
              </w:rPr>
              <w:instrText xml:space="preserve"> PAGEREF _Toc72746435 \h </w:instrText>
            </w:r>
            <w:r w:rsidR="00B37D16">
              <w:rPr>
                <w:noProof/>
                <w:webHidden/>
              </w:rPr>
            </w:r>
            <w:r w:rsidR="00B37D16">
              <w:rPr>
                <w:noProof/>
                <w:webHidden/>
              </w:rPr>
              <w:fldChar w:fldCharType="separate"/>
            </w:r>
            <w:r w:rsidR="00B37D16">
              <w:rPr>
                <w:noProof/>
                <w:webHidden/>
              </w:rPr>
              <w:t>13</w:t>
            </w:r>
            <w:r w:rsidR="00B37D16">
              <w:rPr>
                <w:noProof/>
                <w:webHidden/>
              </w:rPr>
              <w:fldChar w:fldCharType="end"/>
            </w:r>
          </w:hyperlink>
        </w:p>
        <w:p w14:paraId="7820D9A0" w14:textId="1337D858" w:rsidR="00B37D16" w:rsidRDefault="00AA4AFF">
          <w:pPr>
            <w:pStyle w:val="TDC3"/>
            <w:tabs>
              <w:tab w:val="left" w:pos="1780"/>
              <w:tab w:val="right" w:leader="dot" w:pos="9350"/>
            </w:tabs>
            <w:spacing w:before="240" w:after="360"/>
            <w:rPr>
              <w:rFonts w:asciiTheme="minorHAnsi" w:eastAsiaTheme="minorEastAsia" w:hAnsiTheme="minorHAnsi" w:cstheme="minorBidi"/>
              <w:noProof/>
              <w:sz w:val="22"/>
              <w:szCs w:val="22"/>
              <w:lang w:eastAsia="es-CO"/>
            </w:rPr>
          </w:pPr>
          <w:hyperlink w:anchor="_Toc72746436" w:history="1">
            <w:r w:rsidR="00B37D16" w:rsidRPr="00C144EF">
              <w:rPr>
                <w:rStyle w:val="Hipervnculo"/>
                <w:noProof/>
              </w:rPr>
              <w:t>1.7.</w:t>
            </w:r>
            <w:r w:rsidR="00B37D16">
              <w:rPr>
                <w:rFonts w:asciiTheme="minorHAnsi" w:eastAsiaTheme="minorEastAsia" w:hAnsiTheme="minorHAnsi" w:cstheme="minorBidi"/>
                <w:noProof/>
                <w:sz w:val="22"/>
                <w:szCs w:val="22"/>
                <w:lang w:eastAsia="es-CO"/>
              </w:rPr>
              <w:tab/>
            </w:r>
            <w:r w:rsidR="00B37D16" w:rsidRPr="00C144EF">
              <w:rPr>
                <w:rStyle w:val="Hipervnculo"/>
                <w:noProof/>
              </w:rPr>
              <w:t>Delimitaciones</w:t>
            </w:r>
            <w:r w:rsidR="00B37D16">
              <w:rPr>
                <w:noProof/>
                <w:webHidden/>
              </w:rPr>
              <w:tab/>
            </w:r>
            <w:r w:rsidR="00B37D16">
              <w:rPr>
                <w:noProof/>
                <w:webHidden/>
              </w:rPr>
              <w:fldChar w:fldCharType="begin"/>
            </w:r>
            <w:r w:rsidR="00B37D16">
              <w:rPr>
                <w:noProof/>
                <w:webHidden/>
              </w:rPr>
              <w:instrText xml:space="preserve"> PAGEREF _Toc72746436 \h </w:instrText>
            </w:r>
            <w:r w:rsidR="00B37D16">
              <w:rPr>
                <w:noProof/>
                <w:webHidden/>
              </w:rPr>
            </w:r>
            <w:r w:rsidR="00B37D16">
              <w:rPr>
                <w:noProof/>
                <w:webHidden/>
              </w:rPr>
              <w:fldChar w:fldCharType="separate"/>
            </w:r>
            <w:r w:rsidR="00B37D16">
              <w:rPr>
                <w:noProof/>
                <w:webHidden/>
              </w:rPr>
              <w:t>13</w:t>
            </w:r>
            <w:r w:rsidR="00B37D16">
              <w:rPr>
                <w:noProof/>
                <w:webHidden/>
              </w:rPr>
              <w:fldChar w:fldCharType="end"/>
            </w:r>
          </w:hyperlink>
        </w:p>
        <w:p w14:paraId="1F49D087" w14:textId="47C2AC62" w:rsidR="00B37D16" w:rsidRDefault="00AA4AFF">
          <w:pPr>
            <w:pStyle w:val="TDC3"/>
            <w:tabs>
              <w:tab w:val="left" w:pos="1780"/>
              <w:tab w:val="right" w:leader="dot" w:pos="9350"/>
            </w:tabs>
            <w:spacing w:before="240" w:after="360"/>
            <w:rPr>
              <w:rFonts w:asciiTheme="minorHAnsi" w:eastAsiaTheme="minorEastAsia" w:hAnsiTheme="minorHAnsi" w:cstheme="minorBidi"/>
              <w:noProof/>
              <w:sz w:val="22"/>
              <w:szCs w:val="22"/>
              <w:lang w:eastAsia="es-CO"/>
            </w:rPr>
          </w:pPr>
          <w:hyperlink w:anchor="_Toc72746437" w:history="1">
            <w:r w:rsidR="00B37D16" w:rsidRPr="00C144EF">
              <w:rPr>
                <w:rStyle w:val="Hipervnculo"/>
                <w:noProof/>
              </w:rPr>
              <w:t>1.8.</w:t>
            </w:r>
            <w:r w:rsidR="00B37D16">
              <w:rPr>
                <w:rFonts w:asciiTheme="minorHAnsi" w:eastAsiaTheme="minorEastAsia" w:hAnsiTheme="minorHAnsi" w:cstheme="minorBidi"/>
                <w:noProof/>
                <w:sz w:val="22"/>
                <w:szCs w:val="22"/>
                <w:lang w:eastAsia="es-CO"/>
              </w:rPr>
              <w:tab/>
            </w:r>
            <w:r w:rsidR="00B37D16" w:rsidRPr="00C144EF">
              <w:rPr>
                <w:rStyle w:val="Hipervnculo"/>
                <w:noProof/>
              </w:rPr>
              <w:t>Limitaciones</w:t>
            </w:r>
            <w:r w:rsidR="00B37D16">
              <w:rPr>
                <w:noProof/>
                <w:webHidden/>
              </w:rPr>
              <w:tab/>
            </w:r>
            <w:r w:rsidR="00B37D16">
              <w:rPr>
                <w:noProof/>
                <w:webHidden/>
              </w:rPr>
              <w:fldChar w:fldCharType="begin"/>
            </w:r>
            <w:r w:rsidR="00B37D16">
              <w:rPr>
                <w:noProof/>
                <w:webHidden/>
              </w:rPr>
              <w:instrText xml:space="preserve"> PAGEREF _Toc72746437 \h </w:instrText>
            </w:r>
            <w:r w:rsidR="00B37D16">
              <w:rPr>
                <w:noProof/>
                <w:webHidden/>
              </w:rPr>
            </w:r>
            <w:r w:rsidR="00B37D16">
              <w:rPr>
                <w:noProof/>
                <w:webHidden/>
              </w:rPr>
              <w:fldChar w:fldCharType="separate"/>
            </w:r>
            <w:r w:rsidR="00B37D16">
              <w:rPr>
                <w:noProof/>
                <w:webHidden/>
              </w:rPr>
              <w:t>13</w:t>
            </w:r>
            <w:r w:rsidR="00B37D16">
              <w:rPr>
                <w:noProof/>
                <w:webHidden/>
              </w:rPr>
              <w:fldChar w:fldCharType="end"/>
            </w:r>
          </w:hyperlink>
        </w:p>
        <w:p w14:paraId="6DD19931" w14:textId="2116C9C5" w:rsidR="00B37D16" w:rsidRDefault="00AA4AFF">
          <w:pPr>
            <w:pStyle w:val="TDC3"/>
            <w:tabs>
              <w:tab w:val="left" w:pos="1780"/>
              <w:tab w:val="right" w:leader="dot" w:pos="9350"/>
            </w:tabs>
            <w:spacing w:before="240" w:after="360"/>
            <w:rPr>
              <w:rFonts w:asciiTheme="minorHAnsi" w:eastAsiaTheme="minorEastAsia" w:hAnsiTheme="minorHAnsi" w:cstheme="minorBidi"/>
              <w:noProof/>
              <w:sz w:val="22"/>
              <w:szCs w:val="22"/>
              <w:lang w:eastAsia="es-CO"/>
            </w:rPr>
          </w:pPr>
          <w:hyperlink w:anchor="_Toc72746438" w:history="1">
            <w:r w:rsidR="00B37D16" w:rsidRPr="00C144EF">
              <w:rPr>
                <w:rStyle w:val="Hipervnculo"/>
                <w:noProof/>
              </w:rPr>
              <w:t>1.9.</w:t>
            </w:r>
            <w:r w:rsidR="00B37D16">
              <w:rPr>
                <w:rFonts w:asciiTheme="minorHAnsi" w:eastAsiaTheme="minorEastAsia" w:hAnsiTheme="minorHAnsi" w:cstheme="minorBidi"/>
                <w:noProof/>
                <w:sz w:val="22"/>
                <w:szCs w:val="22"/>
                <w:lang w:eastAsia="es-CO"/>
              </w:rPr>
              <w:tab/>
            </w:r>
            <w:r w:rsidR="00B37D16" w:rsidRPr="00C144EF">
              <w:rPr>
                <w:rStyle w:val="Hipervnculo"/>
                <w:noProof/>
              </w:rPr>
              <w:t>Definición de términos</w:t>
            </w:r>
            <w:r w:rsidR="00B37D16">
              <w:rPr>
                <w:noProof/>
                <w:webHidden/>
              </w:rPr>
              <w:tab/>
            </w:r>
            <w:r w:rsidR="00B37D16">
              <w:rPr>
                <w:noProof/>
                <w:webHidden/>
              </w:rPr>
              <w:fldChar w:fldCharType="begin"/>
            </w:r>
            <w:r w:rsidR="00B37D16">
              <w:rPr>
                <w:noProof/>
                <w:webHidden/>
              </w:rPr>
              <w:instrText xml:space="preserve"> PAGEREF _Toc72746438 \h </w:instrText>
            </w:r>
            <w:r w:rsidR="00B37D16">
              <w:rPr>
                <w:noProof/>
                <w:webHidden/>
              </w:rPr>
            </w:r>
            <w:r w:rsidR="00B37D16">
              <w:rPr>
                <w:noProof/>
                <w:webHidden/>
              </w:rPr>
              <w:fldChar w:fldCharType="separate"/>
            </w:r>
            <w:r w:rsidR="00B37D16">
              <w:rPr>
                <w:noProof/>
                <w:webHidden/>
              </w:rPr>
              <w:t>13</w:t>
            </w:r>
            <w:r w:rsidR="00B37D16">
              <w:rPr>
                <w:noProof/>
                <w:webHidden/>
              </w:rPr>
              <w:fldChar w:fldCharType="end"/>
            </w:r>
          </w:hyperlink>
        </w:p>
        <w:p w14:paraId="1CEED7F3" w14:textId="2E3E3353" w:rsidR="00B37D16" w:rsidRDefault="00AA4AFF">
          <w:pPr>
            <w:pStyle w:val="TDC1"/>
            <w:tabs>
              <w:tab w:val="right" w:leader="dot" w:pos="9350"/>
            </w:tabs>
            <w:spacing w:before="240" w:after="360"/>
            <w:rPr>
              <w:rFonts w:asciiTheme="minorHAnsi" w:eastAsiaTheme="minorEastAsia" w:hAnsiTheme="minorHAnsi" w:cstheme="minorBidi"/>
              <w:noProof/>
              <w:sz w:val="22"/>
              <w:szCs w:val="22"/>
              <w:lang w:eastAsia="es-CO"/>
            </w:rPr>
          </w:pPr>
          <w:hyperlink w:anchor="_Toc72746439" w:history="1">
            <w:r w:rsidR="00B37D16" w:rsidRPr="00C144EF">
              <w:rPr>
                <w:rStyle w:val="Hipervnculo"/>
                <w:noProof/>
              </w:rPr>
              <w:t>Capítulo 2. Marco Referencial</w:t>
            </w:r>
            <w:r w:rsidR="00B37D16">
              <w:rPr>
                <w:noProof/>
                <w:webHidden/>
              </w:rPr>
              <w:tab/>
            </w:r>
            <w:r w:rsidR="00B37D16">
              <w:rPr>
                <w:noProof/>
                <w:webHidden/>
              </w:rPr>
              <w:fldChar w:fldCharType="begin"/>
            </w:r>
            <w:r w:rsidR="00B37D16">
              <w:rPr>
                <w:noProof/>
                <w:webHidden/>
              </w:rPr>
              <w:instrText xml:space="preserve"> PAGEREF _Toc72746439 \h </w:instrText>
            </w:r>
            <w:r w:rsidR="00B37D16">
              <w:rPr>
                <w:noProof/>
                <w:webHidden/>
              </w:rPr>
            </w:r>
            <w:r w:rsidR="00B37D16">
              <w:rPr>
                <w:noProof/>
                <w:webHidden/>
              </w:rPr>
              <w:fldChar w:fldCharType="separate"/>
            </w:r>
            <w:r w:rsidR="00B37D16">
              <w:rPr>
                <w:noProof/>
                <w:webHidden/>
              </w:rPr>
              <w:t>14</w:t>
            </w:r>
            <w:r w:rsidR="00B37D16">
              <w:rPr>
                <w:noProof/>
                <w:webHidden/>
              </w:rPr>
              <w:fldChar w:fldCharType="end"/>
            </w:r>
          </w:hyperlink>
        </w:p>
        <w:p w14:paraId="11DF5587" w14:textId="70C2B628" w:rsidR="00B37D16" w:rsidRDefault="00AA4AFF">
          <w:pPr>
            <w:pStyle w:val="TDC2"/>
            <w:tabs>
              <w:tab w:val="left" w:pos="1540"/>
              <w:tab w:val="right" w:leader="dot" w:pos="9350"/>
            </w:tabs>
            <w:spacing w:before="240" w:after="360"/>
            <w:rPr>
              <w:rFonts w:asciiTheme="minorHAnsi" w:eastAsiaTheme="minorEastAsia" w:hAnsiTheme="minorHAnsi" w:cstheme="minorBidi"/>
              <w:noProof/>
              <w:sz w:val="22"/>
              <w:szCs w:val="22"/>
              <w:lang w:eastAsia="es-CO"/>
            </w:rPr>
          </w:pPr>
          <w:hyperlink w:anchor="_Toc72746440" w:history="1">
            <w:r w:rsidR="00B37D16" w:rsidRPr="00C144EF">
              <w:rPr>
                <w:rStyle w:val="Hipervnculo"/>
                <w:bCs/>
                <w:noProof/>
              </w:rPr>
              <w:t>2.1</w:t>
            </w:r>
            <w:r w:rsidR="00B37D16">
              <w:rPr>
                <w:rFonts w:asciiTheme="minorHAnsi" w:eastAsiaTheme="minorEastAsia" w:hAnsiTheme="minorHAnsi" w:cstheme="minorBidi"/>
                <w:noProof/>
                <w:sz w:val="22"/>
                <w:szCs w:val="22"/>
                <w:lang w:eastAsia="es-CO"/>
              </w:rPr>
              <w:tab/>
            </w:r>
            <w:r w:rsidR="00B37D16" w:rsidRPr="00C144EF">
              <w:rPr>
                <w:rStyle w:val="Hipervnculo"/>
                <w:bCs/>
                <w:noProof/>
              </w:rPr>
              <w:t>Manual de Procesos</w:t>
            </w:r>
            <w:r w:rsidR="00B37D16">
              <w:rPr>
                <w:noProof/>
                <w:webHidden/>
              </w:rPr>
              <w:tab/>
            </w:r>
            <w:r w:rsidR="00B37D16">
              <w:rPr>
                <w:noProof/>
                <w:webHidden/>
              </w:rPr>
              <w:fldChar w:fldCharType="begin"/>
            </w:r>
            <w:r w:rsidR="00B37D16">
              <w:rPr>
                <w:noProof/>
                <w:webHidden/>
              </w:rPr>
              <w:instrText xml:space="preserve"> PAGEREF _Toc72746440 \h </w:instrText>
            </w:r>
            <w:r w:rsidR="00B37D16">
              <w:rPr>
                <w:noProof/>
                <w:webHidden/>
              </w:rPr>
            </w:r>
            <w:r w:rsidR="00B37D16">
              <w:rPr>
                <w:noProof/>
                <w:webHidden/>
              </w:rPr>
              <w:fldChar w:fldCharType="separate"/>
            </w:r>
            <w:r w:rsidR="00B37D16">
              <w:rPr>
                <w:noProof/>
                <w:webHidden/>
              </w:rPr>
              <w:t>14</w:t>
            </w:r>
            <w:r w:rsidR="00B37D16">
              <w:rPr>
                <w:noProof/>
                <w:webHidden/>
              </w:rPr>
              <w:fldChar w:fldCharType="end"/>
            </w:r>
          </w:hyperlink>
        </w:p>
        <w:p w14:paraId="3FE0E420" w14:textId="68D2EB50" w:rsidR="00B37D16" w:rsidRDefault="00AA4AFF">
          <w:pPr>
            <w:pStyle w:val="TDC3"/>
            <w:tabs>
              <w:tab w:val="left" w:pos="1900"/>
              <w:tab w:val="right" w:leader="dot" w:pos="9350"/>
            </w:tabs>
            <w:spacing w:before="240" w:after="360"/>
            <w:rPr>
              <w:rFonts w:asciiTheme="minorHAnsi" w:eastAsiaTheme="minorEastAsia" w:hAnsiTheme="minorHAnsi" w:cstheme="minorBidi"/>
              <w:noProof/>
              <w:sz w:val="22"/>
              <w:szCs w:val="22"/>
              <w:lang w:eastAsia="es-CO"/>
            </w:rPr>
          </w:pPr>
          <w:hyperlink w:anchor="_Toc72746441" w:history="1">
            <w:r w:rsidR="00B37D16" w:rsidRPr="00C144EF">
              <w:rPr>
                <w:rStyle w:val="Hipervnculo"/>
                <w:noProof/>
              </w:rPr>
              <w:t>2.1.1 Elementos que integran el manual de procesos</w:t>
            </w:r>
            <w:r w:rsidR="00B37D16">
              <w:rPr>
                <w:noProof/>
                <w:webHidden/>
              </w:rPr>
              <w:tab/>
            </w:r>
            <w:r w:rsidR="00B37D16">
              <w:rPr>
                <w:noProof/>
                <w:webHidden/>
              </w:rPr>
              <w:fldChar w:fldCharType="begin"/>
            </w:r>
            <w:r w:rsidR="00B37D16">
              <w:rPr>
                <w:noProof/>
                <w:webHidden/>
              </w:rPr>
              <w:instrText xml:space="preserve"> PAGEREF _Toc72746441 \h </w:instrText>
            </w:r>
            <w:r w:rsidR="00B37D16">
              <w:rPr>
                <w:noProof/>
                <w:webHidden/>
              </w:rPr>
            </w:r>
            <w:r w:rsidR="00B37D16">
              <w:rPr>
                <w:noProof/>
                <w:webHidden/>
              </w:rPr>
              <w:fldChar w:fldCharType="separate"/>
            </w:r>
            <w:r w:rsidR="00B37D16">
              <w:rPr>
                <w:noProof/>
                <w:webHidden/>
              </w:rPr>
              <w:t>16</w:t>
            </w:r>
            <w:r w:rsidR="00B37D16">
              <w:rPr>
                <w:noProof/>
                <w:webHidden/>
              </w:rPr>
              <w:fldChar w:fldCharType="end"/>
            </w:r>
          </w:hyperlink>
        </w:p>
        <w:p w14:paraId="319C6F6D" w14:textId="47DAA7F3" w:rsidR="00B37D16" w:rsidRDefault="00AA4AFF">
          <w:pPr>
            <w:pStyle w:val="TDC2"/>
            <w:tabs>
              <w:tab w:val="left" w:pos="1540"/>
              <w:tab w:val="right" w:leader="dot" w:pos="9350"/>
            </w:tabs>
            <w:spacing w:before="240" w:after="360"/>
            <w:rPr>
              <w:rFonts w:asciiTheme="minorHAnsi" w:eastAsiaTheme="minorEastAsia" w:hAnsiTheme="minorHAnsi" w:cstheme="minorBidi"/>
              <w:noProof/>
              <w:sz w:val="22"/>
              <w:szCs w:val="22"/>
              <w:lang w:eastAsia="es-CO"/>
            </w:rPr>
          </w:pPr>
          <w:hyperlink w:anchor="_Toc72746442" w:history="1">
            <w:r w:rsidR="00B37D16" w:rsidRPr="00C144EF">
              <w:rPr>
                <w:rStyle w:val="Hipervnculo"/>
                <w:noProof/>
              </w:rPr>
              <w:t>2.2</w:t>
            </w:r>
            <w:r w:rsidR="00B37D16">
              <w:rPr>
                <w:rFonts w:asciiTheme="minorHAnsi" w:eastAsiaTheme="minorEastAsia" w:hAnsiTheme="minorHAnsi" w:cstheme="minorBidi"/>
                <w:noProof/>
                <w:sz w:val="22"/>
                <w:szCs w:val="22"/>
                <w:lang w:eastAsia="es-CO"/>
              </w:rPr>
              <w:tab/>
            </w:r>
            <w:r w:rsidR="00B37D16" w:rsidRPr="00C144EF">
              <w:rPr>
                <w:rStyle w:val="Hipervnculo"/>
                <w:noProof/>
              </w:rPr>
              <w:t>Flujo de procesos</w:t>
            </w:r>
            <w:r w:rsidR="00B37D16">
              <w:rPr>
                <w:noProof/>
                <w:webHidden/>
              </w:rPr>
              <w:tab/>
            </w:r>
            <w:r w:rsidR="00B37D16">
              <w:rPr>
                <w:noProof/>
                <w:webHidden/>
              </w:rPr>
              <w:fldChar w:fldCharType="begin"/>
            </w:r>
            <w:r w:rsidR="00B37D16">
              <w:rPr>
                <w:noProof/>
                <w:webHidden/>
              </w:rPr>
              <w:instrText xml:space="preserve"> PAGEREF _Toc72746442 \h </w:instrText>
            </w:r>
            <w:r w:rsidR="00B37D16">
              <w:rPr>
                <w:noProof/>
                <w:webHidden/>
              </w:rPr>
            </w:r>
            <w:r w:rsidR="00B37D16">
              <w:rPr>
                <w:noProof/>
                <w:webHidden/>
              </w:rPr>
              <w:fldChar w:fldCharType="separate"/>
            </w:r>
            <w:r w:rsidR="00B37D16">
              <w:rPr>
                <w:noProof/>
                <w:webHidden/>
              </w:rPr>
              <w:t>18</w:t>
            </w:r>
            <w:r w:rsidR="00B37D16">
              <w:rPr>
                <w:noProof/>
                <w:webHidden/>
              </w:rPr>
              <w:fldChar w:fldCharType="end"/>
            </w:r>
          </w:hyperlink>
        </w:p>
        <w:p w14:paraId="596B6D3B" w14:textId="475C759E" w:rsidR="00B37D16" w:rsidRDefault="00AA4AFF">
          <w:pPr>
            <w:pStyle w:val="TDC3"/>
            <w:tabs>
              <w:tab w:val="left" w:pos="1900"/>
              <w:tab w:val="right" w:leader="dot" w:pos="9350"/>
            </w:tabs>
            <w:spacing w:before="240" w:after="360"/>
            <w:rPr>
              <w:rFonts w:asciiTheme="minorHAnsi" w:eastAsiaTheme="minorEastAsia" w:hAnsiTheme="minorHAnsi" w:cstheme="minorBidi"/>
              <w:noProof/>
              <w:sz w:val="22"/>
              <w:szCs w:val="22"/>
              <w:lang w:eastAsia="es-CO"/>
            </w:rPr>
          </w:pPr>
          <w:hyperlink w:anchor="_Toc72746443" w:history="1">
            <w:r w:rsidR="00B37D16" w:rsidRPr="00C144EF">
              <w:rPr>
                <w:rStyle w:val="Hipervnculo"/>
                <w:noProof/>
              </w:rPr>
              <w:t>2.2.1. Esquema de un Proceso</w:t>
            </w:r>
            <w:r w:rsidR="00B37D16">
              <w:rPr>
                <w:noProof/>
                <w:webHidden/>
              </w:rPr>
              <w:tab/>
            </w:r>
            <w:r w:rsidR="00B37D16">
              <w:rPr>
                <w:noProof/>
                <w:webHidden/>
              </w:rPr>
              <w:fldChar w:fldCharType="begin"/>
            </w:r>
            <w:r w:rsidR="00B37D16">
              <w:rPr>
                <w:noProof/>
                <w:webHidden/>
              </w:rPr>
              <w:instrText xml:space="preserve"> PAGEREF _Toc72746443 \h </w:instrText>
            </w:r>
            <w:r w:rsidR="00B37D16">
              <w:rPr>
                <w:noProof/>
                <w:webHidden/>
              </w:rPr>
            </w:r>
            <w:r w:rsidR="00B37D16">
              <w:rPr>
                <w:noProof/>
                <w:webHidden/>
              </w:rPr>
              <w:fldChar w:fldCharType="separate"/>
            </w:r>
            <w:r w:rsidR="00B37D16">
              <w:rPr>
                <w:noProof/>
                <w:webHidden/>
              </w:rPr>
              <w:t>19</w:t>
            </w:r>
            <w:r w:rsidR="00B37D16">
              <w:rPr>
                <w:noProof/>
                <w:webHidden/>
              </w:rPr>
              <w:fldChar w:fldCharType="end"/>
            </w:r>
          </w:hyperlink>
        </w:p>
        <w:p w14:paraId="094A58F6" w14:textId="19D607DD" w:rsidR="00B37D16" w:rsidRDefault="00AA4AFF">
          <w:pPr>
            <w:pStyle w:val="TDC3"/>
            <w:tabs>
              <w:tab w:val="left" w:pos="1900"/>
              <w:tab w:val="right" w:leader="dot" w:pos="9350"/>
            </w:tabs>
            <w:spacing w:before="240" w:after="360"/>
            <w:rPr>
              <w:rFonts w:asciiTheme="minorHAnsi" w:eastAsiaTheme="minorEastAsia" w:hAnsiTheme="minorHAnsi" w:cstheme="minorBidi"/>
              <w:noProof/>
              <w:sz w:val="22"/>
              <w:szCs w:val="22"/>
              <w:lang w:eastAsia="es-CO"/>
            </w:rPr>
          </w:pPr>
          <w:hyperlink w:anchor="_Toc72746444" w:history="1">
            <w:r w:rsidR="00B37D16" w:rsidRPr="00C144EF">
              <w:rPr>
                <w:rStyle w:val="Hipervnculo"/>
                <w:noProof/>
              </w:rPr>
              <w:t>2.2.</w:t>
            </w:r>
            <w:r w:rsidR="0024596C">
              <w:rPr>
                <w:rStyle w:val="Hipervnculo"/>
                <w:noProof/>
              </w:rPr>
              <w:t>2</w:t>
            </w:r>
            <w:r w:rsidR="00B37D16">
              <w:rPr>
                <w:rFonts w:asciiTheme="minorHAnsi" w:eastAsiaTheme="minorEastAsia" w:hAnsiTheme="minorHAnsi" w:cstheme="minorBidi"/>
                <w:noProof/>
                <w:sz w:val="22"/>
                <w:szCs w:val="22"/>
                <w:lang w:eastAsia="es-CO"/>
              </w:rPr>
              <w:tab/>
            </w:r>
            <w:r w:rsidR="00B37D16" w:rsidRPr="00C144EF">
              <w:rPr>
                <w:rStyle w:val="Hipervnculo"/>
                <w:noProof/>
              </w:rPr>
              <w:t>Factores de Procesos</w:t>
            </w:r>
            <w:r w:rsidR="00B37D16">
              <w:rPr>
                <w:noProof/>
                <w:webHidden/>
              </w:rPr>
              <w:tab/>
            </w:r>
            <w:r w:rsidR="00B37D16">
              <w:rPr>
                <w:noProof/>
                <w:webHidden/>
              </w:rPr>
              <w:fldChar w:fldCharType="begin"/>
            </w:r>
            <w:r w:rsidR="00B37D16">
              <w:rPr>
                <w:noProof/>
                <w:webHidden/>
              </w:rPr>
              <w:instrText xml:space="preserve"> PAGEREF _Toc72746444 \h </w:instrText>
            </w:r>
            <w:r w:rsidR="00B37D16">
              <w:rPr>
                <w:noProof/>
                <w:webHidden/>
              </w:rPr>
            </w:r>
            <w:r w:rsidR="00B37D16">
              <w:rPr>
                <w:noProof/>
                <w:webHidden/>
              </w:rPr>
              <w:fldChar w:fldCharType="separate"/>
            </w:r>
            <w:r w:rsidR="00B37D16">
              <w:rPr>
                <w:noProof/>
                <w:webHidden/>
              </w:rPr>
              <w:t>20</w:t>
            </w:r>
            <w:r w:rsidR="00B37D16">
              <w:rPr>
                <w:noProof/>
                <w:webHidden/>
              </w:rPr>
              <w:fldChar w:fldCharType="end"/>
            </w:r>
          </w:hyperlink>
        </w:p>
        <w:p w14:paraId="044397C2" w14:textId="4F477CC6" w:rsidR="00B37D16" w:rsidRDefault="00AA4AFF">
          <w:pPr>
            <w:pStyle w:val="TDC3"/>
            <w:tabs>
              <w:tab w:val="left" w:pos="1900"/>
              <w:tab w:val="right" w:leader="dot" w:pos="9350"/>
            </w:tabs>
            <w:spacing w:before="240" w:after="360"/>
            <w:rPr>
              <w:rFonts w:asciiTheme="minorHAnsi" w:eastAsiaTheme="minorEastAsia" w:hAnsiTheme="minorHAnsi" w:cstheme="minorBidi"/>
              <w:noProof/>
              <w:sz w:val="22"/>
              <w:szCs w:val="22"/>
              <w:lang w:eastAsia="es-CO"/>
            </w:rPr>
          </w:pPr>
          <w:hyperlink w:anchor="_Toc72746445" w:history="1">
            <w:r w:rsidR="00B37D16" w:rsidRPr="00C144EF">
              <w:rPr>
                <w:rStyle w:val="Hipervnculo"/>
                <w:noProof/>
              </w:rPr>
              <w:t>2.2.</w:t>
            </w:r>
            <w:r w:rsidR="0024596C">
              <w:rPr>
                <w:rStyle w:val="Hipervnculo"/>
                <w:noProof/>
              </w:rPr>
              <w:t>3</w:t>
            </w:r>
            <w:r w:rsidR="00B37D16" w:rsidRPr="00C144EF">
              <w:rPr>
                <w:rStyle w:val="Hipervnculo"/>
                <w:noProof/>
              </w:rPr>
              <w:t xml:space="preserve"> Clasificación de los procesos</w:t>
            </w:r>
            <w:r w:rsidR="00B37D16">
              <w:rPr>
                <w:noProof/>
                <w:webHidden/>
              </w:rPr>
              <w:tab/>
            </w:r>
            <w:r w:rsidR="00B37D16">
              <w:rPr>
                <w:noProof/>
                <w:webHidden/>
              </w:rPr>
              <w:fldChar w:fldCharType="begin"/>
            </w:r>
            <w:r w:rsidR="00B37D16">
              <w:rPr>
                <w:noProof/>
                <w:webHidden/>
              </w:rPr>
              <w:instrText xml:space="preserve"> PAGEREF _Toc72746445 \h </w:instrText>
            </w:r>
            <w:r w:rsidR="00B37D16">
              <w:rPr>
                <w:noProof/>
                <w:webHidden/>
              </w:rPr>
            </w:r>
            <w:r w:rsidR="00B37D16">
              <w:rPr>
                <w:noProof/>
                <w:webHidden/>
              </w:rPr>
              <w:fldChar w:fldCharType="separate"/>
            </w:r>
            <w:r w:rsidR="00B37D16">
              <w:rPr>
                <w:noProof/>
                <w:webHidden/>
              </w:rPr>
              <w:t>20</w:t>
            </w:r>
            <w:r w:rsidR="00B37D16">
              <w:rPr>
                <w:noProof/>
                <w:webHidden/>
              </w:rPr>
              <w:fldChar w:fldCharType="end"/>
            </w:r>
          </w:hyperlink>
        </w:p>
        <w:p w14:paraId="30219E68" w14:textId="568ABBC2" w:rsidR="00B37D16" w:rsidRDefault="00AA4AFF">
          <w:pPr>
            <w:pStyle w:val="TDC3"/>
            <w:tabs>
              <w:tab w:val="left" w:pos="1900"/>
              <w:tab w:val="right" w:leader="dot" w:pos="9350"/>
            </w:tabs>
            <w:spacing w:before="240" w:after="360"/>
            <w:rPr>
              <w:rFonts w:asciiTheme="minorHAnsi" w:eastAsiaTheme="minorEastAsia" w:hAnsiTheme="minorHAnsi" w:cstheme="minorBidi"/>
              <w:noProof/>
              <w:sz w:val="22"/>
              <w:szCs w:val="22"/>
              <w:lang w:eastAsia="es-CO"/>
            </w:rPr>
          </w:pPr>
          <w:hyperlink w:anchor="_Toc72746446" w:history="1">
            <w:r w:rsidR="00B37D16" w:rsidRPr="00C144EF">
              <w:rPr>
                <w:rStyle w:val="Hipervnculo"/>
                <w:noProof/>
              </w:rPr>
              <w:t>2.2.</w:t>
            </w:r>
            <w:r w:rsidR="0024596C">
              <w:rPr>
                <w:rStyle w:val="Hipervnculo"/>
                <w:noProof/>
              </w:rPr>
              <w:t>4</w:t>
            </w:r>
            <w:r w:rsidR="00B37D16">
              <w:rPr>
                <w:rFonts w:asciiTheme="minorHAnsi" w:eastAsiaTheme="minorEastAsia" w:hAnsiTheme="minorHAnsi" w:cstheme="minorBidi"/>
                <w:noProof/>
                <w:sz w:val="22"/>
                <w:szCs w:val="22"/>
                <w:lang w:eastAsia="es-CO"/>
              </w:rPr>
              <w:tab/>
            </w:r>
            <w:r w:rsidR="00B37D16" w:rsidRPr="00C144EF">
              <w:rPr>
                <w:rStyle w:val="Hipervnculo"/>
                <w:noProof/>
              </w:rPr>
              <w:t>Diagrama de Flujo</w:t>
            </w:r>
            <w:r w:rsidR="00B37D16">
              <w:rPr>
                <w:noProof/>
                <w:webHidden/>
              </w:rPr>
              <w:tab/>
            </w:r>
            <w:r w:rsidR="00B37D16">
              <w:rPr>
                <w:noProof/>
                <w:webHidden/>
              </w:rPr>
              <w:fldChar w:fldCharType="begin"/>
            </w:r>
            <w:r w:rsidR="00B37D16">
              <w:rPr>
                <w:noProof/>
                <w:webHidden/>
              </w:rPr>
              <w:instrText xml:space="preserve"> PAGEREF _Toc72746446 \h </w:instrText>
            </w:r>
            <w:r w:rsidR="00B37D16">
              <w:rPr>
                <w:noProof/>
                <w:webHidden/>
              </w:rPr>
            </w:r>
            <w:r w:rsidR="00B37D16">
              <w:rPr>
                <w:noProof/>
                <w:webHidden/>
              </w:rPr>
              <w:fldChar w:fldCharType="separate"/>
            </w:r>
            <w:r w:rsidR="00B37D16">
              <w:rPr>
                <w:noProof/>
                <w:webHidden/>
              </w:rPr>
              <w:t>22</w:t>
            </w:r>
            <w:r w:rsidR="00B37D16">
              <w:rPr>
                <w:noProof/>
                <w:webHidden/>
              </w:rPr>
              <w:fldChar w:fldCharType="end"/>
            </w:r>
          </w:hyperlink>
        </w:p>
        <w:p w14:paraId="14C6C6B6" w14:textId="1CE7BF31" w:rsidR="00B37D16" w:rsidRDefault="00AA4AFF">
          <w:pPr>
            <w:pStyle w:val="TDC2"/>
            <w:tabs>
              <w:tab w:val="right" w:leader="dot" w:pos="9350"/>
            </w:tabs>
            <w:spacing w:before="240" w:after="360"/>
            <w:rPr>
              <w:rFonts w:asciiTheme="minorHAnsi" w:eastAsiaTheme="minorEastAsia" w:hAnsiTheme="minorHAnsi" w:cstheme="minorBidi"/>
              <w:noProof/>
              <w:sz w:val="22"/>
              <w:szCs w:val="22"/>
              <w:lang w:eastAsia="es-CO"/>
            </w:rPr>
          </w:pPr>
          <w:hyperlink w:anchor="_Toc72746447" w:history="1">
            <w:r w:rsidR="00B37D16" w:rsidRPr="00C144EF">
              <w:rPr>
                <w:rStyle w:val="Hipervnculo"/>
                <w:noProof/>
              </w:rPr>
              <w:t>2.3 Registro Sanitario INVIMA</w:t>
            </w:r>
            <w:r w:rsidR="00B37D16">
              <w:rPr>
                <w:noProof/>
                <w:webHidden/>
              </w:rPr>
              <w:tab/>
            </w:r>
            <w:r w:rsidR="00B37D16">
              <w:rPr>
                <w:noProof/>
                <w:webHidden/>
              </w:rPr>
              <w:fldChar w:fldCharType="begin"/>
            </w:r>
            <w:r w:rsidR="00B37D16">
              <w:rPr>
                <w:noProof/>
                <w:webHidden/>
              </w:rPr>
              <w:instrText xml:space="preserve"> PAGEREF _Toc72746447 \h </w:instrText>
            </w:r>
            <w:r w:rsidR="00B37D16">
              <w:rPr>
                <w:noProof/>
                <w:webHidden/>
              </w:rPr>
            </w:r>
            <w:r w:rsidR="00B37D16">
              <w:rPr>
                <w:noProof/>
                <w:webHidden/>
              </w:rPr>
              <w:fldChar w:fldCharType="separate"/>
            </w:r>
            <w:r w:rsidR="00B37D16">
              <w:rPr>
                <w:noProof/>
                <w:webHidden/>
              </w:rPr>
              <w:t>23</w:t>
            </w:r>
            <w:r w:rsidR="00B37D16">
              <w:rPr>
                <w:noProof/>
                <w:webHidden/>
              </w:rPr>
              <w:fldChar w:fldCharType="end"/>
            </w:r>
          </w:hyperlink>
        </w:p>
        <w:p w14:paraId="28C2002C" w14:textId="31F45AA6" w:rsidR="00B37D16" w:rsidRDefault="00AA4AFF">
          <w:pPr>
            <w:pStyle w:val="TDC3"/>
            <w:tabs>
              <w:tab w:val="left" w:pos="1900"/>
              <w:tab w:val="right" w:leader="dot" w:pos="9350"/>
            </w:tabs>
            <w:spacing w:before="240" w:after="360"/>
            <w:rPr>
              <w:rFonts w:asciiTheme="minorHAnsi" w:eastAsiaTheme="minorEastAsia" w:hAnsiTheme="minorHAnsi" w:cstheme="minorBidi"/>
              <w:noProof/>
              <w:sz w:val="22"/>
              <w:szCs w:val="22"/>
              <w:lang w:eastAsia="es-CO"/>
            </w:rPr>
          </w:pPr>
          <w:hyperlink w:anchor="_Toc72746448" w:history="1">
            <w:r w:rsidR="00B37D16" w:rsidRPr="00C144EF">
              <w:rPr>
                <w:rStyle w:val="Hipervnculo"/>
                <w:noProof/>
              </w:rPr>
              <w:t>2.3.1 Requisitos</w:t>
            </w:r>
            <w:r w:rsidR="00B37D16">
              <w:rPr>
                <w:noProof/>
                <w:webHidden/>
              </w:rPr>
              <w:tab/>
            </w:r>
            <w:r w:rsidR="00B37D16">
              <w:rPr>
                <w:noProof/>
                <w:webHidden/>
              </w:rPr>
              <w:fldChar w:fldCharType="begin"/>
            </w:r>
            <w:r w:rsidR="00B37D16">
              <w:rPr>
                <w:noProof/>
                <w:webHidden/>
              </w:rPr>
              <w:instrText xml:space="preserve"> PAGEREF _Toc72746448 \h </w:instrText>
            </w:r>
            <w:r w:rsidR="00B37D16">
              <w:rPr>
                <w:noProof/>
                <w:webHidden/>
              </w:rPr>
            </w:r>
            <w:r w:rsidR="00B37D16">
              <w:rPr>
                <w:noProof/>
                <w:webHidden/>
              </w:rPr>
              <w:fldChar w:fldCharType="separate"/>
            </w:r>
            <w:r w:rsidR="00B37D16">
              <w:rPr>
                <w:noProof/>
                <w:webHidden/>
              </w:rPr>
              <w:t>25</w:t>
            </w:r>
            <w:r w:rsidR="00B37D16">
              <w:rPr>
                <w:noProof/>
                <w:webHidden/>
              </w:rPr>
              <w:fldChar w:fldCharType="end"/>
            </w:r>
          </w:hyperlink>
        </w:p>
        <w:p w14:paraId="358D5979" w14:textId="20361FB3" w:rsidR="00B37D16" w:rsidRDefault="00AA4AFF">
          <w:pPr>
            <w:pStyle w:val="TDC3"/>
            <w:tabs>
              <w:tab w:val="left" w:pos="1900"/>
              <w:tab w:val="right" w:leader="dot" w:pos="9350"/>
            </w:tabs>
            <w:spacing w:before="240" w:after="360"/>
            <w:rPr>
              <w:rFonts w:asciiTheme="minorHAnsi" w:eastAsiaTheme="minorEastAsia" w:hAnsiTheme="minorHAnsi" w:cstheme="minorBidi"/>
              <w:noProof/>
              <w:sz w:val="22"/>
              <w:szCs w:val="22"/>
              <w:lang w:eastAsia="es-CO"/>
            </w:rPr>
          </w:pPr>
          <w:hyperlink w:anchor="_Toc72746449" w:history="1">
            <w:r w:rsidR="00B37D16" w:rsidRPr="00C144EF">
              <w:rPr>
                <w:rStyle w:val="Hipervnculo"/>
                <w:noProof/>
              </w:rPr>
              <w:t>2.3.1.1 Evaluación farmacéutica</w:t>
            </w:r>
            <w:r w:rsidR="00B37D16">
              <w:rPr>
                <w:noProof/>
                <w:webHidden/>
              </w:rPr>
              <w:tab/>
            </w:r>
            <w:r w:rsidR="00B37D16">
              <w:rPr>
                <w:noProof/>
                <w:webHidden/>
              </w:rPr>
              <w:fldChar w:fldCharType="begin"/>
            </w:r>
            <w:r w:rsidR="00B37D16">
              <w:rPr>
                <w:noProof/>
                <w:webHidden/>
              </w:rPr>
              <w:instrText xml:space="preserve"> PAGEREF _Toc72746449 \h </w:instrText>
            </w:r>
            <w:r w:rsidR="00B37D16">
              <w:rPr>
                <w:noProof/>
                <w:webHidden/>
              </w:rPr>
            </w:r>
            <w:r w:rsidR="00B37D16">
              <w:rPr>
                <w:noProof/>
                <w:webHidden/>
              </w:rPr>
              <w:fldChar w:fldCharType="separate"/>
            </w:r>
            <w:r w:rsidR="00B37D16">
              <w:rPr>
                <w:noProof/>
                <w:webHidden/>
              </w:rPr>
              <w:t>25</w:t>
            </w:r>
            <w:r w:rsidR="00B37D16">
              <w:rPr>
                <w:noProof/>
                <w:webHidden/>
              </w:rPr>
              <w:fldChar w:fldCharType="end"/>
            </w:r>
          </w:hyperlink>
        </w:p>
        <w:p w14:paraId="0AAE475C" w14:textId="4FD83A59" w:rsidR="00B37D16" w:rsidRDefault="00AA4AFF">
          <w:pPr>
            <w:pStyle w:val="TDC3"/>
            <w:tabs>
              <w:tab w:val="left" w:pos="1900"/>
              <w:tab w:val="right" w:leader="dot" w:pos="9350"/>
            </w:tabs>
            <w:spacing w:before="240" w:after="360"/>
            <w:rPr>
              <w:rFonts w:asciiTheme="minorHAnsi" w:eastAsiaTheme="minorEastAsia" w:hAnsiTheme="minorHAnsi" w:cstheme="minorBidi"/>
              <w:noProof/>
              <w:sz w:val="22"/>
              <w:szCs w:val="22"/>
              <w:lang w:eastAsia="es-CO"/>
            </w:rPr>
          </w:pPr>
          <w:hyperlink w:anchor="_Toc72746450" w:history="1">
            <w:r w:rsidR="00B37D16" w:rsidRPr="00C144EF">
              <w:rPr>
                <w:rStyle w:val="Hipervnculo"/>
                <w:noProof/>
              </w:rPr>
              <w:t>2.3.1.2 Evaluación legal</w:t>
            </w:r>
            <w:r w:rsidR="00B37D16">
              <w:rPr>
                <w:noProof/>
                <w:webHidden/>
              </w:rPr>
              <w:tab/>
            </w:r>
            <w:r w:rsidR="00B37D16">
              <w:rPr>
                <w:noProof/>
                <w:webHidden/>
              </w:rPr>
              <w:fldChar w:fldCharType="begin"/>
            </w:r>
            <w:r w:rsidR="00B37D16">
              <w:rPr>
                <w:noProof/>
                <w:webHidden/>
              </w:rPr>
              <w:instrText xml:space="preserve"> PAGEREF _Toc72746450 \h </w:instrText>
            </w:r>
            <w:r w:rsidR="00B37D16">
              <w:rPr>
                <w:noProof/>
                <w:webHidden/>
              </w:rPr>
            </w:r>
            <w:r w:rsidR="00B37D16">
              <w:rPr>
                <w:noProof/>
                <w:webHidden/>
              </w:rPr>
              <w:fldChar w:fldCharType="separate"/>
            </w:r>
            <w:r w:rsidR="00B37D16">
              <w:rPr>
                <w:noProof/>
                <w:webHidden/>
              </w:rPr>
              <w:t>28</w:t>
            </w:r>
            <w:r w:rsidR="00B37D16">
              <w:rPr>
                <w:noProof/>
                <w:webHidden/>
              </w:rPr>
              <w:fldChar w:fldCharType="end"/>
            </w:r>
          </w:hyperlink>
        </w:p>
        <w:p w14:paraId="5AF44413" w14:textId="783A5B9D" w:rsidR="00B37D16" w:rsidRDefault="00AA4AFF">
          <w:pPr>
            <w:pStyle w:val="TDC3"/>
            <w:tabs>
              <w:tab w:val="left" w:pos="1900"/>
              <w:tab w:val="right" w:leader="dot" w:pos="9350"/>
            </w:tabs>
            <w:spacing w:before="240" w:after="360"/>
            <w:rPr>
              <w:rFonts w:asciiTheme="minorHAnsi" w:eastAsiaTheme="minorEastAsia" w:hAnsiTheme="minorHAnsi" w:cstheme="minorBidi"/>
              <w:noProof/>
              <w:sz w:val="22"/>
              <w:szCs w:val="22"/>
              <w:lang w:eastAsia="es-CO"/>
            </w:rPr>
          </w:pPr>
          <w:hyperlink w:anchor="_Toc72746451" w:history="1">
            <w:r w:rsidR="00B37D16" w:rsidRPr="00C144EF">
              <w:rPr>
                <w:rStyle w:val="Hipervnculo"/>
                <w:noProof/>
              </w:rPr>
              <w:t>2.3.2 Normatividad</w:t>
            </w:r>
            <w:r w:rsidR="00B37D16">
              <w:rPr>
                <w:noProof/>
                <w:webHidden/>
              </w:rPr>
              <w:tab/>
            </w:r>
            <w:r w:rsidR="00B37D16">
              <w:rPr>
                <w:noProof/>
                <w:webHidden/>
              </w:rPr>
              <w:fldChar w:fldCharType="begin"/>
            </w:r>
            <w:r w:rsidR="00B37D16">
              <w:rPr>
                <w:noProof/>
                <w:webHidden/>
              </w:rPr>
              <w:instrText xml:space="preserve"> PAGEREF _Toc72746451 \h </w:instrText>
            </w:r>
            <w:r w:rsidR="00B37D16">
              <w:rPr>
                <w:noProof/>
                <w:webHidden/>
              </w:rPr>
            </w:r>
            <w:r w:rsidR="00B37D16">
              <w:rPr>
                <w:noProof/>
                <w:webHidden/>
              </w:rPr>
              <w:fldChar w:fldCharType="separate"/>
            </w:r>
            <w:r w:rsidR="00B37D16">
              <w:rPr>
                <w:noProof/>
                <w:webHidden/>
              </w:rPr>
              <w:t>29</w:t>
            </w:r>
            <w:r w:rsidR="00B37D16">
              <w:rPr>
                <w:noProof/>
                <w:webHidden/>
              </w:rPr>
              <w:fldChar w:fldCharType="end"/>
            </w:r>
          </w:hyperlink>
        </w:p>
        <w:p w14:paraId="67E47AD2" w14:textId="6C46D8B6" w:rsidR="00B37D16" w:rsidRDefault="00AA4AFF">
          <w:pPr>
            <w:pStyle w:val="TDC3"/>
            <w:tabs>
              <w:tab w:val="left" w:pos="1900"/>
              <w:tab w:val="right" w:leader="dot" w:pos="9350"/>
            </w:tabs>
            <w:spacing w:before="240" w:after="360"/>
            <w:rPr>
              <w:rFonts w:asciiTheme="minorHAnsi" w:eastAsiaTheme="minorEastAsia" w:hAnsiTheme="minorHAnsi" w:cstheme="minorBidi"/>
              <w:noProof/>
              <w:sz w:val="22"/>
              <w:szCs w:val="22"/>
              <w:lang w:eastAsia="es-CO"/>
            </w:rPr>
          </w:pPr>
          <w:hyperlink w:anchor="_Toc72746452" w:history="1">
            <w:r w:rsidR="00B37D16" w:rsidRPr="00C144EF">
              <w:rPr>
                <w:rStyle w:val="Hipervnculo"/>
                <w:noProof/>
              </w:rPr>
              <w:t>2.3.3 Envase y etiqueta</w:t>
            </w:r>
            <w:r w:rsidR="00B37D16">
              <w:rPr>
                <w:noProof/>
                <w:webHidden/>
              </w:rPr>
              <w:tab/>
            </w:r>
            <w:r w:rsidR="00B37D16">
              <w:rPr>
                <w:noProof/>
                <w:webHidden/>
              </w:rPr>
              <w:fldChar w:fldCharType="begin"/>
            </w:r>
            <w:r w:rsidR="00B37D16">
              <w:rPr>
                <w:noProof/>
                <w:webHidden/>
              </w:rPr>
              <w:instrText xml:space="preserve"> PAGEREF _Toc72746452 \h </w:instrText>
            </w:r>
            <w:r w:rsidR="00B37D16">
              <w:rPr>
                <w:noProof/>
                <w:webHidden/>
              </w:rPr>
            </w:r>
            <w:r w:rsidR="00B37D16">
              <w:rPr>
                <w:noProof/>
                <w:webHidden/>
              </w:rPr>
              <w:fldChar w:fldCharType="separate"/>
            </w:r>
            <w:r w:rsidR="00B37D16">
              <w:rPr>
                <w:noProof/>
                <w:webHidden/>
              </w:rPr>
              <w:t>30</w:t>
            </w:r>
            <w:r w:rsidR="00B37D16">
              <w:rPr>
                <w:noProof/>
                <w:webHidden/>
              </w:rPr>
              <w:fldChar w:fldCharType="end"/>
            </w:r>
          </w:hyperlink>
        </w:p>
        <w:p w14:paraId="4348B609" w14:textId="1814994F" w:rsidR="00B37D16" w:rsidRDefault="00AA4AFF">
          <w:pPr>
            <w:pStyle w:val="TDC3"/>
            <w:tabs>
              <w:tab w:val="left" w:pos="1900"/>
              <w:tab w:val="right" w:leader="dot" w:pos="9350"/>
            </w:tabs>
            <w:spacing w:before="240" w:after="360"/>
            <w:rPr>
              <w:rFonts w:asciiTheme="minorHAnsi" w:eastAsiaTheme="minorEastAsia" w:hAnsiTheme="minorHAnsi" w:cstheme="minorBidi"/>
              <w:noProof/>
              <w:sz w:val="22"/>
              <w:szCs w:val="22"/>
              <w:lang w:eastAsia="es-CO"/>
            </w:rPr>
          </w:pPr>
          <w:hyperlink w:anchor="_Toc72746453" w:history="1">
            <w:r w:rsidR="00B37D16" w:rsidRPr="00C144EF">
              <w:rPr>
                <w:rStyle w:val="Hipervnculo"/>
                <w:noProof/>
              </w:rPr>
              <w:t>2.3.4 Trámite</w:t>
            </w:r>
            <w:r w:rsidR="00B37D16">
              <w:rPr>
                <w:noProof/>
                <w:webHidden/>
              </w:rPr>
              <w:tab/>
            </w:r>
            <w:r w:rsidR="00B37D16">
              <w:rPr>
                <w:noProof/>
                <w:webHidden/>
              </w:rPr>
              <w:fldChar w:fldCharType="begin"/>
            </w:r>
            <w:r w:rsidR="00B37D16">
              <w:rPr>
                <w:noProof/>
                <w:webHidden/>
              </w:rPr>
              <w:instrText xml:space="preserve"> PAGEREF _Toc72746453 \h </w:instrText>
            </w:r>
            <w:r w:rsidR="00B37D16">
              <w:rPr>
                <w:noProof/>
                <w:webHidden/>
              </w:rPr>
            </w:r>
            <w:r w:rsidR="00B37D16">
              <w:rPr>
                <w:noProof/>
                <w:webHidden/>
              </w:rPr>
              <w:fldChar w:fldCharType="separate"/>
            </w:r>
            <w:r w:rsidR="00B37D16">
              <w:rPr>
                <w:noProof/>
                <w:webHidden/>
              </w:rPr>
              <w:t>32</w:t>
            </w:r>
            <w:r w:rsidR="00B37D16">
              <w:rPr>
                <w:noProof/>
                <w:webHidden/>
              </w:rPr>
              <w:fldChar w:fldCharType="end"/>
            </w:r>
          </w:hyperlink>
        </w:p>
        <w:p w14:paraId="577C58C0" w14:textId="31FB5FA3" w:rsidR="00B37D16" w:rsidRDefault="00AA4AFF">
          <w:pPr>
            <w:pStyle w:val="TDC2"/>
            <w:tabs>
              <w:tab w:val="left" w:pos="1540"/>
              <w:tab w:val="right" w:leader="dot" w:pos="9350"/>
            </w:tabs>
            <w:spacing w:before="240" w:after="360"/>
            <w:rPr>
              <w:rFonts w:asciiTheme="minorHAnsi" w:eastAsiaTheme="minorEastAsia" w:hAnsiTheme="minorHAnsi" w:cstheme="minorBidi"/>
              <w:noProof/>
              <w:sz w:val="22"/>
              <w:szCs w:val="22"/>
              <w:lang w:eastAsia="es-CO"/>
            </w:rPr>
          </w:pPr>
          <w:hyperlink w:anchor="_Toc72746454" w:history="1">
            <w:r w:rsidR="00B37D16" w:rsidRPr="00C144EF">
              <w:rPr>
                <w:rStyle w:val="Hipervnculo"/>
                <w:noProof/>
              </w:rPr>
              <w:t>2.4</w:t>
            </w:r>
            <w:r w:rsidR="00B37D16">
              <w:rPr>
                <w:rFonts w:asciiTheme="minorHAnsi" w:eastAsiaTheme="minorEastAsia" w:hAnsiTheme="minorHAnsi" w:cstheme="minorBidi"/>
                <w:noProof/>
                <w:sz w:val="22"/>
                <w:szCs w:val="22"/>
                <w:lang w:eastAsia="es-CO"/>
              </w:rPr>
              <w:tab/>
            </w:r>
            <w:r w:rsidR="00B37D16" w:rsidRPr="00C144EF">
              <w:rPr>
                <w:rStyle w:val="Hipervnculo"/>
                <w:noProof/>
              </w:rPr>
              <w:t>Medicamento de Síntesis Química</w:t>
            </w:r>
            <w:r w:rsidR="00B37D16">
              <w:rPr>
                <w:noProof/>
                <w:webHidden/>
              </w:rPr>
              <w:tab/>
            </w:r>
            <w:r w:rsidR="00B37D16">
              <w:rPr>
                <w:noProof/>
                <w:webHidden/>
              </w:rPr>
              <w:fldChar w:fldCharType="begin"/>
            </w:r>
            <w:r w:rsidR="00B37D16">
              <w:rPr>
                <w:noProof/>
                <w:webHidden/>
              </w:rPr>
              <w:instrText xml:space="preserve"> PAGEREF _Toc72746454 \h </w:instrText>
            </w:r>
            <w:r w:rsidR="00B37D16">
              <w:rPr>
                <w:noProof/>
                <w:webHidden/>
              </w:rPr>
            </w:r>
            <w:r w:rsidR="00B37D16">
              <w:rPr>
                <w:noProof/>
                <w:webHidden/>
              </w:rPr>
              <w:fldChar w:fldCharType="separate"/>
            </w:r>
            <w:r w:rsidR="00B37D16">
              <w:rPr>
                <w:noProof/>
                <w:webHidden/>
              </w:rPr>
              <w:t>33</w:t>
            </w:r>
            <w:r w:rsidR="00B37D16">
              <w:rPr>
                <w:noProof/>
                <w:webHidden/>
              </w:rPr>
              <w:fldChar w:fldCharType="end"/>
            </w:r>
          </w:hyperlink>
        </w:p>
        <w:p w14:paraId="5865A3A7" w14:textId="4AA61DC4" w:rsidR="00B37D16" w:rsidRDefault="00AA4AFF">
          <w:pPr>
            <w:pStyle w:val="TDC3"/>
            <w:tabs>
              <w:tab w:val="left" w:pos="1900"/>
              <w:tab w:val="right" w:leader="dot" w:pos="9350"/>
            </w:tabs>
            <w:spacing w:before="240" w:after="360"/>
            <w:rPr>
              <w:rFonts w:asciiTheme="minorHAnsi" w:eastAsiaTheme="minorEastAsia" w:hAnsiTheme="minorHAnsi" w:cstheme="minorBidi"/>
              <w:noProof/>
              <w:sz w:val="22"/>
              <w:szCs w:val="22"/>
              <w:lang w:eastAsia="es-CO"/>
            </w:rPr>
          </w:pPr>
          <w:hyperlink w:anchor="_Toc72746455" w:history="1">
            <w:r w:rsidR="00B37D16" w:rsidRPr="00C144EF">
              <w:rPr>
                <w:rStyle w:val="Hipervnculo"/>
                <w:noProof/>
              </w:rPr>
              <w:t>2.4.1 Definición</w:t>
            </w:r>
            <w:r w:rsidR="00B37D16">
              <w:rPr>
                <w:noProof/>
                <w:webHidden/>
              </w:rPr>
              <w:tab/>
            </w:r>
            <w:r w:rsidR="00B37D16">
              <w:rPr>
                <w:noProof/>
                <w:webHidden/>
              </w:rPr>
              <w:fldChar w:fldCharType="begin"/>
            </w:r>
            <w:r w:rsidR="00B37D16">
              <w:rPr>
                <w:noProof/>
                <w:webHidden/>
              </w:rPr>
              <w:instrText xml:space="preserve"> PAGEREF _Toc72746455 \h </w:instrText>
            </w:r>
            <w:r w:rsidR="00B37D16">
              <w:rPr>
                <w:noProof/>
                <w:webHidden/>
              </w:rPr>
            </w:r>
            <w:r w:rsidR="00B37D16">
              <w:rPr>
                <w:noProof/>
                <w:webHidden/>
              </w:rPr>
              <w:fldChar w:fldCharType="separate"/>
            </w:r>
            <w:r w:rsidR="00B37D16">
              <w:rPr>
                <w:noProof/>
                <w:webHidden/>
              </w:rPr>
              <w:t>33</w:t>
            </w:r>
            <w:r w:rsidR="00B37D16">
              <w:rPr>
                <w:noProof/>
                <w:webHidden/>
              </w:rPr>
              <w:fldChar w:fldCharType="end"/>
            </w:r>
          </w:hyperlink>
        </w:p>
        <w:p w14:paraId="4E4418B5" w14:textId="5DC0157C" w:rsidR="00B37D16" w:rsidRDefault="00AA4AFF">
          <w:pPr>
            <w:pStyle w:val="TDC3"/>
            <w:tabs>
              <w:tab w:val="left" w:pos="1900"/>
              <w:tab w:val="right" w:leader="dot" w:pos="9350"/>
            </w:tabs>
            <w:spacing w:before="240" w:after="360"/>
            <w:rPr>
              <w:rFonts w:asciiTheme="minorHAnsi" w:eastAsiaTheme="minorEastAsia" w:hAnsiTheme="minorHAnsi" w:cstheme="minorBidi"/>
              <w:noProof/>
              <w:sz w:val="22"/>
              <w:szCs w:val="22"/>
              <w:lang w:eastAsia="es-CO"/>
            </w:rPr>
          </w:pPr>
          <w:hyperlink w:anchor="_Toc72746456" w:history="1">
            <w:r w:rsidR="00B37D16" w:rsidRPr="00C144EF">
              <w:rPr>
                <w:rStyle w:val="Hipervnculo"/>
                <w:noProof/>
              </w:rPr>
              <w:t>2.4.2 Composición</w:t>
            </w:r>
            <w:r w:rsidR="00B37D16">
              <w:rPr>
                <w:noProof/>
                <w:webHidden/>
              </w:rPr>
              <w:tab/>
            </w:r>
            <w:r w:rsidR="00B37D16">
              <w:rPr>
                <w:noProof/>
                <w:webHidden/>
              </w:rPr>
              <w:fldChar w:fldCharType="begin"/>
            </w:r>
            <w:r w:rsidR="00B37D16">
              <w:rPr>
                <w:noProof/>
                <w:webHidden/>
              </w:rPr>
              <w:instrText xml:space="preserve"> PAGEREF _Toc72746456 \h </w:instrText>
            </w:r>
            <w:r w:rsidR="00B37D16">
              <w:rPr>
                <w:noProof/>
                <w:webHidden/>
              </w:rPr>
            </w:r>
            <w:r w:rsidR="00B37D16">
              <w:rPr>
                <w:noProof/>
                <w:webHidden/>
              </w:rPr>
              <w:fldChar w:fldCharType="separate"/>
            </w:r>
            <w:r w:rsidR="00B37D16">
              <w:rPr>
                <w:noProof/>
                <w:webHidden/>
              </w:rPr>
              <w:t>34</w:t>
            </w:r>
            <w:r w:rsidR="00B37D16">
              <w:rPr>
                <w:noProof/>
                <w:webHidden/>
              </w:rPr>
              <w:fldChar w:fldCharType="end"/>
            </w:r>
          </w:hyperlink>
        </w:p>
        <w:p w14:paraId="2574A5D5" w14:textId="7132297D" w:rsidR="00B37D16" w:rsidRDefault="00AA4AFF">
          <w:pPr>
            <w:pStyle w:val="TDC1"/>
            <w:tabs>
              <w:tab w:val="right" w:leader="dot" w:pos="9350"/>
            </w:tabs>
            <w:spacing w:before="240" w:after="360"/>
            <w:rPr>
              <w:rFonts w:asciiTheme="minorHAnsi" w:eastAsiaTheme="minorEastAsia" w:hAnsiTheme="minorHAnsi" w:cstheme="minorBidi"/>
              <w:noProof/>
              <w:sz w:val="22"/>
              <w:szCs w:val="22"/>
              <w:lang w:eastAsia="es-CO"/>
            </w:rPr>
          </w:pPr>
          <w:hyperlink w:anchor="_Toc72746457" w:history="1">
            <w:r w:rsidR="00B37D16" w:rsidRPr="00C144EF">
              <w:rPr>
                <w:rStyle w:val="Hipervnculo"/>
                <w:noProof/>
              </w:rPr>
              <w:t>Capítulo 3. Método</w:t>
            </w:r>
            <w:r w:rsidR="00B37D16">
              <w:rPr>
                <w:noProof/>
                <w:webHidden/>
              </w:rPr>
              <w:tab/>
            </w:r>
            <w:r w:rsidR="00B37D16">
              <w:rPr>
                <w:noProof/>
                <w:webHidden/>
              </w:rPr>
              <w:fldChar w:fldCharType="begin"/>
            </w:r>
            <w:r w:rsidR="00B37D16">
              <w:rPr>
                <w:noProof/>
                <w:webHidden/>
              </w:rPr>
              <w:instrText xml:space="preserve"> PAGEREF _Toc72746457 \h </w:instrText>
            </w:r>
            <w:r w:rsidR="00B37D16">
              <w:rPr>
                <w:noProof/>
                <w:webHidden/>
              </w:rPr>
            </w:r>
            <w:r w:rsidR="00B37D16">
              <w:rPr>
                <w:noProof/>
                <w:webHidden/>
              </w:rPr>
              <w:fldChar w:fldCharType="separate"/>
            </w:r>
            <w:r w:rsidR="00B37D16">
              <w:rPr>
                <w:noProof/>
                <w:webHidden/>
              </w:rPr>
              <w:t>36</w:t>
            </w:r>
            <w:r w:rsidR="00B37D16">
              <w:rPr>
                <w:noProof/>
                <w:webHidden/>
              </w:rPr>
              <w:fldChar w:fldCharType="end"/>
            </w:r>
          </w:hyperlink>
        </w:p>
        <w:p w14:paraId="070A9A33" w14:textId="2B6FD1B7" w:rsidR="00B37D16" w:rsidRDefault="00AA4AFF">
          <w:pPr>
            <w:pStyle w:val="TDC3"/>
            <w:tabs>
              <w:tab w:val="left" w:pos="1900"/>
              <w:tab w:val="right" w:leader="dot" w:pos="9350"/>
            </w:tabs>
            <w:spacing w:before="240" w:after="360"/>
            <w:rPr>
              <w:rFonts w:asciiTheme="minorHAnsi" w:eastAsiaTheme="minorEastAsia" w:hAnsiTheme="minorHAnsi" w:cstheme="minorBidi"/>
              <w:noProof/>
              <w:sz w:val="22"/>
              <w:szCs w:val="22"/>
              <w:lang w:eastAsia="es-CO"/>
            </w:rPr>
          </w:pPr>
          <w:hyperlink w:anchor="_Toc72746458" w:history="1">
            <w:r w:rsidR="00B37D16" w:rsidRPr="00C144EF">
              <w:rPr>
                <w:rStyle w:val="Hipervnculo"/>
                <w:noProof/>
              </w:rPr>
              <w:t>3.1 Enfoque metodológico</w:t>
            </w:r>
            <w:r w:rsidR="00B37D16">
              <w:rPr>
                <w:noProof/>
                <w:webHidden/>
              </w:rPr>
              <w:tab/>
            </w:r>
            <w:r w:rsidR="00B37D16">
              <w:rPr>
                <w:noProof/>
                <w:webHidden/>
              </w:rPr>
              <w:fldChar w:fldCharType="begin"/>
            </w:r>
            <w:r w:rsidR="00B37D16">
              <w:rPr>
                <w:noProof/>
                <w:webHidden/>
              </w:rPr>
              <w:instrText xml:space="preserve"> PAGEREF _Toc72746458 \h </w:instrText>
            </w:r>
            <w:r w:rsidR="00B37D16">
              <w:rPr>
                <w:noProof/>
                <w:webHidden/>
              </w:rPr>
            </w:r>
            <w:r w:rsidR="00B37D16">
              <w:rPr>
                <w:noProof/>
                <w:webHidden/>
              </w:rPr>
              <w:fldChar w:fldCharType="separate"/>
            </w:r>
            <w:r w:rsidR="00B37D16">
              <w:rPr>
                <w:noProof/>
                <w:webHidden/>
              </w:rPr>
              <w:t>36</w:t>
            </w:r>
            <w:r w:rsidR="00B37D16">
              <w:rPr>
                <w:noProof/>
                <w:webHidden/>
              </w:rPr>
              <w:fldChar w:fldCharType="end"/>
            </w:r>
          </w:hyperlink>
        </w:p>
        <w:p w14:paraId="3CCA4462" w14:textId="6CBD7ED3" w:rsidR="00B37D16" w:rsidRDefault="00AA4AFF">
          <w:pPr>
            <w:pStyle w:val="TDC3"/>
            <w:tabs>
              <w:tab w:val="left" w:pos="1900"/>
              <w:tab w:val="right" w:leader="dot" w:pos="9350"/>
            </w:tabs>
            <w:spacing w:before="240" w:after="360"/>
            <w:rPr>
              <w:rFonts w:asciiTheme="minorHAnsi" w:eastAsiaTheme="minorEastAsia" w:hAnsiTheme="minorHAnsi" w:cstheme="minorBidi"/>
              <w:noProof/>
              <w:sz w:val="22"/>
              <w:szCs w:val="22"/>
              <w:lang w:eastAsia="es-CO"/>
            </w:rPr>
          </w:pPr>
          <w:hyperlink w:anchor="_Toc72746459" w:history="1">
            <w:r w:rsidR="00B37D16" w:rsidRPr="00C144EF">
              <w:rPr>
                <w:rStyle w:val="Hipervnculo"/>
                <w:noProof/>
              </w:rPr>
              <w:t>3.2 Diseño metodológico</w:t>
            </w:r>
            <w:r w:rsidR="00B37D16">
              <w:rPr>
                <w:noProof/>
                <w:webHidden/>
              </w:rPr>
              <w:tab/>
            </w:r>
            <w:r w:rsidR="00B37D16">
              <w:rPr>
                <w:noProof/>
                <w:webHidden/>
              </w:rPr>
              <w:fldChar w:fldCharType="begin"/>
            </w:r>
            <w:r w:rsidR="00B37D16">
              <w:rPr>
                <w:noProof/>
                <w:webHidden/>
              </w:rPr>
              <w:instrText xml:space="preserve"> PAGEREF _Toc72746459 \h </w:instrText>
            </w:r>
            <w:r w:rsidR="00B37D16">
              <w:rPr>
                <w:noProof/>
                <w:webHidden/>
              </w:rPr>
            </w:r>
            <w:r w:rsidR="00B37D16">
              <w:rPr>
                <w:noProof/>
                <w:webHidden/>
              </w:rPr>
              <w:fldChar w:fldCharType="separate"/>
            </w:r>
            <w:r w:rsidR="00B37D16">
              <w:rPr>
                <w:noProof/>
                <w:webHidden/>
              </w:rPr>
              <w:t>37</w:t>
            </w:r>
            <w:r w:rsidR="00B37D16">
              <w:rPr>
                <w:noProof/>
                <w:webHidden/>
              </w:rPr>
              <w:fldChar w:fldCharType="end"/>
            </w:r>
          </w:hyperlink>
        </w:p>
        <w:p w14:paraId="36AE43BC" w14:textId="42F2B999" w:rsidR="00B37D16" w:rsidRDefault="00AA4AFF">
          <w:pPr>
            <w:pStyle w:val="TDC3"/>
            <w:tabs>
              <w:tab w:val="left" w:pos="1900"/>
              <w:tab w:val="right" w:leader="dot" w:pos="9350"/>
            </w:tabs>
            <w:spacing w:before="240" w:after="360"/>
            <w:rPr>
              <w:rFonts w:asciiTheme="minorHAnsi" w:eastAsiaTheme="minorEastAsia" w:hAnsiTheme="minorHAnsi" w:cstheme="minorBidi"/>
              <w:noProof/>
              <w:sz w:val="22"/>
              <w:szCs w:val="22"/>
              <w:lang w:eastAsia="es-CO"/>
            </w:rPr>
          </w:pPr>
          <w:hyperlink w:anchor="_Toc72746460" w:history="1">
            <w:r w:rsidR="00B37D16" w:rsidRPr="00C144EF">
              <w:rPr>
                <w:rStyle w:val="Hipervnculo"/>
                <w:noProof/>
              </w:rPr>
              <w:t>3.3 Método de investigación</w:t>
            </w:r>
            <w:r w:rsidR="00B37D16">
              <w:rPr>
                <w:noProof/>
                <w:webHidden/>
              </w:rPr>
              <w:tab/>
            </w:r>
            <w:r w:rsidR="00B37D16">
              <w:rPr>
                <w:noProof/>
                <w:webHidden/>
              </w:rPr>
              <w:fldChar w:fldCharType="begin"/>
            </w:r>
            <w:r w:rsidR="00B37D16">
              <w:rPr>
                <w:noProof/>
                <w:webHidden/>
              </w:rPr>
              <w:instrText xml:space="preserve"> PAGEREF _Toc72746460 \h </w:instrText>
            </w:r>
            <w:r w:rsidR="00B37D16">
              <w:rPr>
                <w:noProof/>
                <w:webHidden/>
              </w:rPr>
            </w:r>
            <w:r w:rsidR="00B37D16">
              <w:rPr>
                <w:noProof/>
                <w:webHidden/>
              </w:rPr>
              <w:fldChar w:fldCharType="separate"/>
            </w:r>
            <w:r w:rsidR="00B37D16">
              <w:rPr>
                <w:noProof/>
                <w:webHidden/>
              </w:rPr>
              <w:t>38</w:t>
            </w:r>
            <w:r w:rsidR="00B37D16">
              <w:rPr>
                <w:noProof/>
                <w:webHidden/>
              </w:rPr>
              <w:fldChar w:fldCharType="end"/>
            </w:r>
          </w:hyperlink>
        </w:p>
        <w:p w14:paraId="56695EDC" w14:textId="58010DAD" w:rsidR="00B37D16" w:rsidRDefault="00AA4AFF">
          <w:pPr>
            <w:pStyle w:val="TDC3"/>
            <w:tabs>
              <w:tab w:val="left" w:pos="1900"/>
              <w:tab w:val="right" w:leader="dot" w:pos="9350"/>
            </w:tabs>
            <w:spacing w:before="240" w:after="360"/>
            <w:rPr>
              <w:rFonts w:asciiTheme="minorHAnsi" w:eastAsiaTheme="minorEastAsia" w:hAnsiTheme="minorHAnsi" w:cstheme="minorBidi"/>
              <w:noProof/>
              <w:sz w:val="22"/>
              <w:szCs w:val="22"/>
              <w:lang w:eastAsia="es-CO"/>
            </w:rPr>
          </w:pPr>
          <w:hyperlink w:anchor="_Toc72746461" w:history="1">
            <w:r w:rsidR="00B37D16" w:rsidRPr="00C144EF">
              <w:rPr>
                <w:rStyle w:val="Hipervnculo"/>
                <w:noProof/>
              </w:rPr>
              <w:t>3.4 Población o muestra de la investigación.</w:t>
            </w:r>
            <w:r w:rsidR="00B37D16">
              <w:rPr>
                <w:noProof/>
                <w:webHidden/>
              </w:rPr>
              <w:tab/>
            </w:r>
            <w:r w:rsidR="00B37D16">
              <w:rPr>
                <w:noProof/>
                <w:webHidden/>
              </w:rPr>
              <w:fldChar w:fldCharType="begin"/>
            </w:r>
            <w:r w:rsidR="00B37D16">
              <w:rPr>
                <w:noProof/>
                <w:webHidden/>
              </w:rPr>
              <w:instrText xml:space="preserve"> PAGEREF _Toc72746461 \h </w:instrText>
            </w:r>
            <w:r w:rsidR="00B37D16">
              <w:rPr>
                <w:noProof/>
                <w:webHidden/>
              </w:rPr>
            </w:r>
            <w:r w:rsidR="00B37D16">
              <w:rPr>
                <w:noProof/>
                <w:webHidden/>
              </w:rPr>
              <w:fldChar w:fldCharType="separate"/>
            </w:r>
            <w:r w:rsidR="00B37D16">
              <w:rPr>
                <w:noProof/>
                <w:webHidden/>
              </w:rPr>
              <w:t>39</w:t>
            </w:r>
            <w:r w:rsidR="00B37D16">
              <w:rPr>
                <w:noProof/>
                <w:webHidden/>
              </w:rPr>
              <w:fldChar w:fldCharType="end"/>
            </w:r>
          </w:hyperlink>
        </w:p>
        <w:p w14:paraId="2368F66A" w14:textId="66E9074E" w:rsidR="00B37D16" w:rsidRDefault="00AA4AFF">
          <w:pPr>
            <w:pStyle w:val="TDC3"/>
            <w:tabs>
              <w:tab w:val="left" w:pos="1900"/>
              <w:tab w:val="right" w:leader="dot" w:pos="9350"/>
            </w:tabs>
            <w:spacing w:before="240" w:after="360"/>
            <w:rPr>
              <w:rFonts w:asciiTheme="minorHAnsi" w:eastAsiaTheme="minorEastAsia" w:hAnsiTheme="minorHAnsi" w:cstheme="minorBidi"/>
              <w:noProof/>
              <w:sz w:val="22"/>
              <w:szCs w:val="22"/>
              <w:lang w:eastAsia="es-CO"/>
            </w:rPr>
          </w:pPr>
          <w:hyperlink w:anchor="_Toc72746462" w:history="1">
            <w:r w:rsidR="00B37D16" w:rsidRPr="00C144EF">
              <w:rPr>
                <w:rStyle w:val="Hipervnculo"/>
                <w:noProof/>
              </w:rPr>
              <w:t>3.4.1 Muestra</w:t>
            </w:r>
            <w:r w:rsidR="00B37D16">
              <w:rPr>
                <w:noProof/>
                <w:webHidden/>
              </w:rPr>
              <w:tab/>
            </w:r>
            <w:r w:rsidR="00B37D16">
              <w:rPr>
                <w:noProof/>
                <w:webHidden/>
              </w:rPr>
              <w:fldChar w:fldCharType="begin"/>
            </w:r>
            <w:r w:rsidR="00B37D16">
              <w:rPr>
                <w:noProof/>
                <w:webHidden/>
              </w:rPr>
              <w:instrText xml:space="preserve"> PAGEREF _Toc72746462 \h </w:instrText>
            </w:r>
            <w:r w:rsidR="00B37D16">
              <w:rPr>
                <w:noProof/>
                <w:webHidden/>
              </w:rPr>
            </w:r>
            <w:r w:rsidR="00B37D16">
              <w:rPr>
                <w:noProof/>
                <w:webHidden/>
              </w:rPr>
              <w:fldChar w:fldCharType="separate"/>
            </w:r>
            <w:r w:rsidR="00B37D16">
              <w:rPr>
                <w:noProof/>
                <w:webHidden/>
              </w:rPr>
              <w:t>39</w:t>
            </w:r>
            <w:r w:rsidR="00B37D16">
              <w:rPr>
                <w:noProof/>
                <w:webHidden/>
              </w:rPr>
              <w:fldChar w:fldCharType="end"/>
            </w:r>
          </w:hyperlink>
        </w:p>
        <w:p w14:paraId="0CC207D8" w14:textId="489FE0B8" w:rsidR="00B37D16" w:rsidRDefault="00AA4AFF">
          <w:pPr>
            <w:pStyle w:val="TDC3"/>
            <w:tabs>
              <w:tab w:val="left" w:pos="1900"/>
              <w:tab w:val="right" w:leader="dot" w:pos="9350"/>
            </w:tabs>
            <w:spacing w:before="240" w:after="360"/>
            <w:rPr>
              <w:rFonts w:asciiTheme="minorHAnsi" w:eastAsiaTheme="minorEastAsia" w:hAnsiTheme="minorHAnsi" w:cstheme="minorBidi"/>
              <w:noProof/>
              <w:sz w:val="22"/>
              <w:szCs w:val="22"/>
              <w:lang w:eastAsia="es-CO"/>
            </w:rPr>
          </w:pPr>
          <w:hyperlink w:anchor="_Toc72746463" w:history="1">
            <w:r w:rsidR="00B37D16" w:rsidRPr="00C144EF">
              <w:rPr>
                <w:rStyle w:val="Hipervnculo"/>
                <w:noProof/>
              </w:rPr>
              <w:t>3.5 Categorización</w:t>
            </w:r>
            <w:r w:rsidR="00B37D16">
              <w:rPr>
                <w:noProof/>
                <w:webHidden/>
              </w:rPr>
              <w:tab/>
            </w:r>
            <w:r w:rsidR="00B37D16">
              <w:rPr>
                <w:noProof/>
                <w:webHidden/>
              </w:rPr>
              <w:fldChar w:fldCharType="begin"/>
            </w:r>
            <w:r w:rsidR="00B37D16">
              <w:rPr>
                <w:noProof/>
                <w:webHidden/>
              </w:rPr>
              <w:instrText xml:space="preserve"> PAGEREF _Toc72746463 \h </w:instrText>
            </w:r>
            <w:r w:rsidR="00B37D16">
              <w:rPr>
                <w:noProof/>
                <w:webHidden/>
              </w:rPr>
            </w:r>
            <w:r w:rsidR="00B37D16">
              <w:rPr>
                <w:noProof/>
                <w:webHidden/>
              </w:rPr>
              <w:fldChar w:fldCharType="separate"/>
            </w:r>
            <w:r w:rsidR="00B37D16">
              <w:rPr>
                <w:noProof/>
                <w:webHidden/>
              </w:rPr>
              <w:t>41</w:t>
            </w:r>
            <w:r w:rsidR="00B37D16">
              <w:rPr>
                <w:noProof/>
                <w:webHidden/>
              </w:rPr>
              <w:fldChar w:fldCharType="end"/>
            </w:r>
          </w:hyperlink>
        </w:p>
        <w:p w14:paraId="0AB399F3" w14:textId="7F7CE54D" w:rsidR="00B37D16" w:rsidRDefault="00AA4AFF">
          <w:pPr>
            <w:pStyle w:val="TDC3"/>
            <w:tabs>
              <w:tab w:val="left" w:pos="1900"/>
              <w:tab w:val="right" w:leader="dot" w:pos="9350"/>
            </w:tabs>
            <w:spacing w:before="240" w:after="360"/>
            <w:rPr>
              <w:rFonts w:asciiTheme="minorHAnsi" w:eastAsiaTheme="minorEastAsia" w:hAnsiTheme="minorHAnsi" w:cstheme="minorBidi"/>
              <w:noProof/>
              <w:sz w:val="22"/>
              <w:szCs w:val="22"/>
              <w:lang w:eastAsia="es-CO"/>
            </w:rPr>
          </w:pPr>
          <w:hyperlink w:anchor="_Toc72746464" w:history="1">
            <w:r w:rsidR="00B37D16" w:rsidRPr="00C144EF">
              <w:rPr>
                <w:rStyle w:val="Hipervnculo"/>
                <w:noProof/>
              </w:rPr>
              <w:t>3.6 Instrumentos de recolección de datos</w:t>
            </w:r>
            <w:r w:rsidR="00B37D16">
              <w:rPr>
                <w:noProof/>
                <w:webHidden/>
              </w:rPr>
              <w:tab/>
            </w:r>
            <w:r w:rsidR="00B37D16">
              <w:rPr>
                <w:noProof/>
                <w:webHidden/>
              </w:rPr>
              <w:fldChar w:fldCharType="begin"/>
            </w:r>
            <w:r w:rsidR="00B37D16">
              <w:rPr>
                <w:noProof/>
                <w:webHidden/>
              </w:rPr>
              <w:instrText xml:space="preserve"> PAGEREF _Toc72746464 \h </w:instrText>
            </w:r>
            <w:r w:rsidR="00B37D16">
              <w:rPr>
                <w:noProof/>
                <w:webHidden/>
              </w:rPr>
            </w:r>
            <w:r w:rsidR="00B37D16">
              <w:rPr>
                <w:noProof/>
                <w:webHidden/>
              </w:rPr>
              <w:fldChar w:fldCharType="separate"/>
            </w:r>
            <w:r w:rsidR="00B37D16">
              <w:rPr>
                <w:noProof/>
                <w:webHidden/>
              </w:rPr>
              <w:t>42</w:t>
            </w:r>
            <w:r w:rsidR="00B37D16">
              <w:rPr>
                <w:noProof/>
                <w:webHidden/>
              </w:rPr>
              <w:fldChar w:fldCharType="end"/>
            </w:r>
          </w:hyperlink>
        </w:p>
        <w:p w14:paraId="2725C6C3" w14:textId="5F070BFA" w:rsidR="00B37D16" w:rsidRDefault="00AA4AFF">
          <w:pPr>
            <w:pStyle w:val="TDC3"/>
            <w:tabs>
              <w:tab w:val="left" w:pos="1900"/>
              <w:tab w:val="right" w:leader="dot" w:pos="9350"/>
            </w:tabs>
            <w:spacing w:before="240" w:after="360"/>
            <w:rPr>
              <w:rFonts w:asciiTheme="minorHAnsi" w:eastAsiaTheme="minorEastAsia" w:hAnsiTheme="minorHAnsi" w:cstheme="minorBidi"/>
              <w:noProof/>
              <w:sz w:val="22"/>
              <w:szCs w:val="22"/>
              <w:lang w:eastAsia="es-CO"/>
            </w:rPr>
          </w:pPr>
          <w:hyperlink w:anchor="_Toc72746465" w:history="1">
            <w:r w:rsidR="00B37D16" w:rsidRPr="00C144EF">
              <w:rPr>
                <w:rStyle w:val="Hipervnculo"/>
                <w:noProof/>
              </w:rPr>
              <w:t>3.6.1 Entrevista semiestructurada</w:t>
            </w:r>
            <w:r w:rsidR="00B37D16">
              <w:rPr>
                <w:noProof/>
                <w:webHidden/>
              </w:rPr>
              <w:tab/>
            </w:r>
            <w:r w:rsidR="00B37D16">
              <w:rPr>
                <w:noProof/>
                <w:webHidden/>
              </w:rPr>
              <w:fldChar w:fldCharType="begin"/>
            </w:r>
            <w:r w:rsidR="00B37D16">
              <w:rPr>
                <w:noProof/>
                <w:webHidden/>
              </w:rPr>
              <w:instrText xml:space="preserve"> PAGEREF _Toc72746465 \h </w:instrText>
            </w:r>
            <w:r w:rsidR="00B37D16">
              <w:rPr>
                <w:noProof/>
                <w:webHidden/>
              </w:rPr>
            </w:r>
            <w:r w:rsidR="00B37D16">
              <w:rPr>
                <w:noProof/>
                <w:webHidden/>
              </w:rPr>
              <w:fldChar w:fldCharType="separate"/>
            </w:r>
            <w:r w:rsidR="00B37D16">
              <w:rPr>
                <w:noProof/>
                <w:webHidden/>
              </w:rPr>
              <w:t>42</w:t>
            </w:r>
            <w:r w:rsidR="00B37D16">
              <w:rPr>
                <w:noProof/>
                <w:webHidden/>
              </w:rPr>
              <w:fldChar w:fldCharType="end"/>
            </w:r>
          </w:hyperlink>
        </w:p>
        <w:p w14:paraId="6F46E541" w14:textId="665568DA" w:rsidR="00B37D16" w:rsidRDefault="00AA4AFF">
          <w:pPr>
            <w:pStyle w:val="TDC3"/>
            <w:tabs>
              <w:tab w:val="left" w:pos="1900"/>
              <w:tab w:val="right" w:leader="dot" w:pos="9350"/>
            </w:tabs>
            <w:spacing w:before="240" w:after="360"/>
            <w:rPr>
              <w:rFonts w:asciiTheme="minorHAnsi" w:eastAsiaTheme="minorEastAsia" w:hAnsiTheme="minorHAnsi" w:cstheme="minorBidi"/>
              <w:noProof/>
              <w:sz w:val="22"/>
              <w:szCs w:val="22"/>
              <w:lang w:eastAsia="es-CO"/>
            </w:rPr>
          </w:pPr>
          <w:hyperlink w:anchor="_Toc72746466" w:history="1">
            <w:r w:rsidR="00B37D16" w:rsidRPr="00C144EF">
              <w:rPr>
                <w:rStyle w:val="Hipervnculo"/>
                <w:noProof/>
              </w:rPr>
              <w:t>3.7 Procedimientos</w:t>
            </w:r>
            <w:r w:rsidR="00B37D16">
              <w:rPr>
                <w:noProof/>
                <w:webHidden/>
              </w:rPr>
              <w:tab/>
            </w:r>
            <w:r w:rsidR="00B37D16">
              <w:rPr>
                <w:noProof/>
                <w:webHidden/>
              </w:rPr>
              <w:fldChar w:fldCharType="begin"/>
            </w:r>
            <w:r w:rsidR="00B37D16">
              <w:rPr>
                <w:noProof/>
                <w:webHidden/>
              </w:rPr>
              <w:instrText xml:space="preserve"> PAGEREF _Toc72746466 \h </w:instrText>
            </w:r>
            <w:r w:rsidR="00B37D16">
              <w:rPr>
                <w:noProof/>
                <w:webHidden/>
              </w:rPr>
            </w:r>
            <w:r w:rsidR="00B37D16">
              <w:rPr>
                <w:noProof/>
                <w:webHidden/>
              </w:rPr>
              <w:fldChar w:fldCharType="separate"/>
            </w:r>
            <w:r w:rsidR="00B37D16">
              <w:rPr>
                <w:noProof/>
                <w:webHidden/>
              </w:rPr>
              <w:t>43</w:t>
            </w:r>
            <w:r w:rsidR="00B37D16">
              <w:rPr>
                <w:noProof/>
                <w:webHidden/>
              </w:rPr>
              <w:fldChar w:fldCharType="end"/>
            </w:r>
          </w:hyperlink>
        </w:p>
        <w:p w14:paraId="0DD5D438" w14:textId="36C89CDB" w:rsidR="00B37D16" w:rsidRDefault="00AA4AFF">
          <w:pPr>
            <w:pStyle w:val="TDC3"/>
            <w:tabs>
              <w:tab w:val="left" w:pos="1900"/>
              <w:tab w:val="right" w:leader="dot" w:pos="9350"/>
            </w:tabs>
            <w:spacing w:before="240" w:after="360"/>
            <w:rPr>
              <w:rFonts w:asciiTheme="minorHAnsi" w:eastAsiaTheme="minorEastAsia" w:hAnsiTheme="minorHAnsi" w:cstheme="minorBidi"/>
              <w:noProof/>
              <w:sz w:val="22"/>
              <w:szCs w:val="22"/>
              <w:lang w:eastAsia="es-CO"/>
            </w:rPr>
          </w:pPr>
          <w:hyperlink w:anchor="_Toc72746467" w:history="1">
            <w:r w:rsidR="00B37D16" w:rsidRPr="00C144EF">
              <w:rPr>
                <w:rStyle w:val="Hipervnculo"/>
                <w:noProof/>
              </w:rPr>
              <w:t>3.7.1 Fase 1</w:t>
            </w:r>
            <w:r w:rsidR="00B37D16">
              <w:rPr>
                <w:noProof/>
                <w:webHidden/>
              </w:rPr>
              <w:tab/>
            </w:r>
            <w:r w:rsidR="00B37D16">
              <w:rPr>
                <w:noProof/>
                <w:webHidden/>
              </w:rPr>
              <w:fldChar w:fldCharType="begin"/>
            </w:r>
            <w:r w:rsidR="00B37D16">
              <w:rPr>
                <w:noProof/>
                <w:webHidden/>
              </w:rPr>
              <w:instrText xml:space="preserve"> PAGEREF _Toc72746467 \h </w:instrText>
            </w:r>
            <w:r w:rsidR="00B37D16">
              <w:rPr>
                <w:noProof/>
                <w:webHidden/>
              </w:rPr>
            </w:r>
            <w:r w:rsidR="00B37D16">
              <w:rPr>
                <w:noProof/>
                <w:webHidden/>
              </w:rPr>
              <w:fldChar w:fldCharType="separate"/>
            </w:r>
            <w:r w:rsidR="00B37D16">
              <w:rPr>
                <w:noProof/>
                <w:webHidden/>
              </w:rPr>
              <w:t>43</w:t>
            </w:r>
            <w:r w:rsidR="00B37D16">
              <w:rPr>
                <w:noProof/>
                <w:webHidden/>
              </w:rPr>
              <w:fldChar w:fldCharType="end"/>
            </w:r>
          </w:hyperlink>
        </w:p>
        <w:p w14:paraId="5F3B2782" w14:textId="7D356B54" w:rsidR="00B37D16" w:rsidRDefault="00AA4AFF">
          <w:pPr>
            <w:pStyle w:val="TDC3"/>
            <w:tabs>
              <w:tab w:val="left" w:pos="1900"/>
              <w:tab w:val="right" w:leader="dot" w:pos="9350"/>
            </w:tabs>
            <w:spacing w:before="240" w:after="360"/>
            <w:rPr>
              <w:rFonts w:asciiTheme="minorHAnsi" w:eastAsiaTheme="minorEastAsia" w:hAnsiTheme="minorHAnsi" w:cstheme="minorBidi"/>
              <w:noProof/>
              <w:sz w:val="22"/>
              <w:szCs w:val="22"/>
              <w:lang w:eastAsia="es-CO"/>
            </w:rPr>
          </w:pPr>
          <w:hyperlink w:anchor="_Toc72746468" w:history="1">
            <w:r w:rsidR="00B37D16" w:rsidRPr="00C144EF">
              <w:rPr>
                <w:rStyle w:val="Hipervnculo"/>
                <w:noProof/>
              </w:rPr>
              <w:t>3.7.2 Fase 2</w:t>
            </w:r>
            <w:r w:rsidR="00B37D16">
              <w:rPr>
                <w:noProof/>
                <w:webHidden/>
              </w:rPr>
              <w:tab/>
            </w:r>
            <w:r w:rsidR="00B37D16">
              <w:rPr>
                <w:noProof/>
                <w:webHidden/>
              </w:rPr>
              <w:fldChar w:fldCharType="begin"/>
            </w:r>
            <w:r w:rsidR="00B37D16">
              <w:rPr>
                <w:noProof/>
                <w:webHidden/>
              </w:rPr>
              <w:instrText xml:space="preserve"> PAGEREF _Toc72746468 \h </w:instrText>
            </w:r>
            <w:r w:rsidR="00B37D16">
              <w:rPr>
                <w:noProof/>
                <w:webHidden/>
              </w:rPr>
            </w:r>
            <w:r w:rsidR="00B37D16">
              <w:rPr>
                <w:noProof/>
                <w:webHidden/>
              </w:rPr>
              <w:fldChar w:fldCharType="separate"/>
            </w:r>
            <w:r w:rsidR="00B37D16">
              <w:rPr>
                <w:noProof/>
                <w:webHidden/>
              </w:rPr>
              <w:t>44</w:t>
            </w:r>
            <w:r w:rsidR="00B37D16">
              <w:rPr>
                <w:noProof/>
                <w:webHidden/>
              </w:rPr>
              <w:fldChar w:fldCharType="end"/>
            </w:r>
          </w:hyperlink>
        </w:p>
        <w:p w14:paraId="7B6784C8" w14:textId="181C4E25" w:rsidR="00B37D16" w:rsidRDefault="00AA4AFF">
          <w:pPr>
            <w:pStyle w:val="TDC3"/>
            <w:tabs>
              <w:tab w:val="left" w:pos="1900"/>
              <w:tab w:val="right" w:leader="dot" w:pos="9350"/>
            </w:tabs>
            <w:spacing w:before="240" w:after="360"/>
            <w:rPr>
              <w:rFonts w:asciiTheme="minorHAnsi" w:eastAsiaTheme="minorEastAsia" w:hAnsiTheme="minorHAnsi" w:cstheme="minorBidi"/>
              <w:noProof/>
              <w:sz w:val="22"/>
              <w:szCs w:val="22"/>
              <w:lang w:eastAsia="es-CO"/>
            </w:rPr>
          </w:pPr>
          <w:hyperlink w:anchor="_Toc72746469" w:history="1">
            <w:r w:rsidR="00B37D16" w:rsidRPr="00C144EF">
              <w:rPr>
                <w:rStyle w:val="Hipervnculo"/>
                <w:noProof/>
              </w:rPr>
              <w:t>3.7.3 Fase 3</w:t>
            </w:r>
            <w:r w:rsidR="00B37D16">
              <w:rPr>
                <w:noProof/>
                <w:webHidden/>
              </w:rPr>
              <w:tab/>
            </w:r>
            <w:r w:rsidR="00B37D16">
              <w:rPr>
                <w:noProof/>
                <w:webHidden/>
              </w:rPr>
              <w:fldChar w:fldCharType="begin"/>
            </w:r>
            <w:r w:rsidR="00B37D16">
              <w:rPr>
                <w:noProof/>
                <w:webHidden/>
              </w:rPr>
              <w:instrText xml:space="preserve"> PAGEREF _Toc72746469 \h </w:instrText>
            </w:r>
            <w:r w:rsidR="00B37D16">
              <w:rPr>
                <w:noProof/>
                <w:webHidden/>
              </w:rPr>
            </w:r>
            <w:r w:rsidR="00B37D16">
              <w:rPr>
                <w:noProof/>
                <w:webHidden/>
              </w:rPr>
              <w:fldChar w:fldCharType="separate"/>
            </w:r>
            <w:r w:rsidR="00B37D16">
              <w:rPr>
                <w:noProof/>
                <w:webHidden/>
              </w:rPr>
              <w:t>44</w:t>
            </w:r>
            <w:r w:rsidR="00B37D16">
              <w:rPr>
                <w:noProof/>
                <w:webHidden/>
              </w:rPr>
              <w:fldChar w:fldCharType="end"/>
            </w:r>
          </w:hyperlink>
        </w:p>
        <w:p w14:paraId="4D5DF5B3" w14:textId="668822B9" w:rsidR="00B37D16" w:rsidRDefault="00AA4AFF">
          <w:pPr>
            <w:pStyle w:val="TDC3"/>
            <w:tabs>
              <w:tab w:val="left" w:pos="1900"/>
              <w:tab w:val="right" w:leader="dot" w:pos="9350"/>
            </w:tabs>
            <w:spacing w:before="240" w:after="360"/>
            <w:rPr>
              <w:rFonts w:asciiTheme="minorHAnsi" w:eastAsiaTheme="minorEastAsia" w:hAnsiTheme="minorHAnsi" w:cstheme="minorBidi"/>
              <w:noProof/>
              <w:sz w:val="22"/>
              <w:szCs w:val="22"/>
              <w:lang w:eastAsia="es-CO"/>
            </w:rPr>
          </w:pPr>
          <w:hyperlink w:anchor="_Toc72746470" w:history="1">
            <w:r w:rsidR="00B37D16" w:rsidRPr="00C144EF">
              <w:rPr>
                <w:rStyle w:val="Hipervnculo"/>
                <w:noProof/>
              </w:rPr>
              <w:t>3.7.4 Fase 4</w:t>
            </w:r>
            <w:r w:rsidR="00B37D16">
              <w:rPr>
                <w:noProof/>
                <w:webHidden/>
              </w:rPr>
              <w:tab/>
            </w:r>
            <w:r w:rsidR="00B37D16">
              <w:rPr>
                <w:noProof/>
                <w:webHidden/>
              </w:rPr>
              <w:fldChar w:fldCharType="begin"/>
            </w:r>
            <w:r w:rsidR="00B37D16">
              <w:rPr>
                <w:noProof/>
                <w:webHidden/>
              </w:rPr>
              <w:instrText xml:space="preserve"> PAGEREF _Toc72746470 \h </w:instrText>
            </w:r>
            <w:r w:rsidR="00B37D16">
              <w:rPr>
                <w:noProof/>
                <w:webHidden/>
              </w:rPr>
            </w:r>
            <w:r w:rsidR="00B37D16">
              <w:rPr>
                <w:noProof/>
                <w:webHidden/>
              </w:rPr>
              <w:fldChar w:fldCharType="separate"/>
            </w:r>
            <w:r w:rsidR="00B37D16">
              <w:rPr>
                <w:noProof/>
                <w:webHidden/>
              </w:rPr>
              <w:t>44</w:t>
            </w:r>
            <w:r w:rsidR="00B37D16">
              <w:rPr>
                <w:noProof/>
                <w:webHidden/>
              </w:rPr>
              <w:fldChar w:fldCharType="end"/>
            </w:r>
          </w:hyperlink>
        </w:p>
        <w:p w14:paraId="28A7B669" w14:textId="10CAEAA1" w:rsidR="00B37D16" w:rsidRDefault="00AA4AFF">
          <w:pPr>
            <w:pStyle w:val="TDC1"/>
            <w:tabs>
              <w:tab w:val="right" w:leader="dot" w:pos="9350"/>
            </w:tabs>
            <w:spacing w:before="240" w:after="360"/>
            <w:rPr>
              <w:rFonts w:asciiTheme="minorHAnsi" w:eastAsiaTheme="minorEastAsia" w:hAnsiTheme="minorHAnsi" w:cstheme="minorBidi"/>
              <w:noProof/>
              <w:sz w:val="22"/>
              <w:szCs w:val="22"/>
              <w:lang w:eastAsia="es-CO"/>
            </w:rPr>
          </w:pPr>
          <w:hyperlink w:anchor="_Toc72746471" w:history="1">
            <w:r w:rsidR="00B37D16" w:rsidRPr="00C144EF">
              <w:rPr>
                <w:rStyle w:val="Hipervnculo"/>
                <w:noProof/>
              </w:rPr>
              <w:t>Capítulo 4. Análisis de resultados</w:t>
            </w:r>
            <w:r w:rsidR="00B37D16">
              <w:rPr>
                <w:noProof/>
                <w:webHidden/>
              </w:rPr>
              <w:tab/>
            </w:r>
            <w:r w:rsidR="00B37D16">
              <w:rPr>
                <w:noProof/>
                <w:webHidden/>
              </w:rPr>
              <w:fldChar w:fldCharType="begin"/>
            </w:r>
            <w:r w:rsidR="00B37D16">
              <w:rPr>
                <w:noProof/>
                <w:webHidden/>
              </w:rPr>
              <w:instrText xml:space="preserve"> PAGEREF _Toc72746471 \h </w:instrText>
            </w:r>
            <w:r w:rsidR="00B37D16">
              <w:rPr>
                <w:noProof/>
                <w:webHidden/>
              </w:rPr>
            </w:r>
            <w:r w:rsidR="00B37D16">
              <w:rPr>
                <w:noProof/>
                <w:webHidden/>
              </w:rPr>
              <w:fldChar w:fldCharType="separate"/>
            </w:r>
            <w:r w:rsidR="00B37D16">
              <w:rPr>
                <w:noProof/>
                <w:webHidden/>
              </w:rPr>
              <w:t>45</w:t>
            </w:r>
            <w:r w:rsidR="00B37D16">
              <w:rPr>
                <w:noProof/>
                <w:webHidden/>
              </w:rPr>
              <w:fldChar w:fldCharType="end"/>
            </w:r>
          </w:hyperlink>
        </w:p>
        <w:p w14:paraId="450DA094" w14:textId="3EE558AD" w:rsidR="00B37D16" w:rsidRDefault="00AA4AFF">
          <w:pPr>
            <w:pStyle w:val="TDC3"/>
            <w:tabs>
              <w:tab w:val="left" w:pos="1900"/>
              <w:tab w:val="right" w:leader="dot" w:pos="9350"/>
            </w:tabs>
            <w:spacing w:before="240" w:after="360"/>
            <w:rPr>
              <w:rFonts w:asciiTheme="minorHAnsi" w:eastAsiaTheme="minorEastAsia" w:hAnsiTheme="minorHAnsi" w:cstheme="minorBidi"/>
              <w:noProof/>
              <w:sz w:val="22"/>
              <w:szCs w:val="22"/>
              <w:lang w:eastAsia="es-CO"/>
            </w:rPr>
          </w:pPr>
          <w:hyperlink w:anchor="_Toc72746472" w:history="1">
            <w:r w:rsidR="00B37D16" w:rsidRPr="00C144EF">
              <w:rPr>
                <w:rStyle w:val="Hipervnculo"/>
                <w:noProof/>
              </w:rPr>
              <w:t xml:space="preserve">4.1. Categoria1.  </w:t>
            </w:r>
            <w:r w:rsidR="00B37D16" w:rsidRPr="00C144EF">
              <w:rPr>
                <w:rStyle w:val="Hipervnculo"/>
                <w:noProof/>
                <w:shd w:val="clear" w:color="auto" w:fill="FFFFFF"/>
              </w:rPr>
              <w:t>Requisitos para registro sanitario</w:t>
            </w:r>
            <w:r w:rsidR="00B37D16">
              <w:rPr>
                <w:noProof/>
                <w:webHidden/>
              </w:rPr>
              <w:tab/>
            </w:r>
            <w:r w:rsidR="00B37D16">
              <w:rPr>
                <w:noProof/>
                <w:webHidden/>
              </w:rPr>
              <w:fldChar w:fldCharType="begin"/>
            </w:r>
            <w:r w:rsidR="00B37D16">
              <w:rPr>
                <w:noProof/>
                <w:webHidden/>
              </w:rPr>
              <w:instrText xml:space="preserve"> PAGEREF _Toc72746472 \h </w:instrText>
            </w:r>
            <w:r w:rsidR="00B37D16">
              <w:rPr>
                <w:noProof/>
                <w:webHidden/>
              </w:rPr>
            </w:r>
            <w:r w:rsidR="00B37D16">
              <w:rPr>
                <w:noProof/>
                <w:webHidden/>
              </w:rPr>
              <w:fldChar w:fldCharType="separate"/>
            </w:r>
            <w:r w:rsidR="00B37D16">
              <w:rPr>
                <w:noProof/>
                <w:webHidden/>
              </w:rPr>
              <w:t>45</w:t>
            </w:r>
            <w:r w:rsidR="00B37D16">
              <w:rPr>
                <w:noProof/>
                <w:webHidden/>
              </w:rPr>
              <w:fldChar w:fldCharType="end"/>
            </w:r>
          </w:hyperlink>
        </w:p>
        <w:p w14:paraId="36D61DB7" w14:textId="01D1C6C0" w:rsidR="00B37D16" w:rsidRDefault="00AA4AFF">
          <w:pPr>
            <w:pStyle w:val="TDC3"/>
            <w:tabs>
              <w:tab w:val="left" w:pos="1900"/>
              <w:tab w:val="right" w:leader="dot" w:pos="9350"/>
            </w:tabs>
            <w:spacing w:before="240" w:after="360"/>
            <w:rPr>
              <w:rFonts w:asciiTheme="minorHAnsi" w:eastAsiaTheme="minorEastAsia" w:hAnsiTheme="minorHAnsi" w:cstheme="minorBidi"/>
              <w:noProof/>
              <w:sz w:val="22"/>
              <w:szCs w:val="22"/>
              <w:lang w:eastAsia="es-CO"/>
            </w:rPr>
          </w:pPr>
          <w:hyperlink w:anchor="_Toc72746473" w:history="1">
            <w:r w:rsidR="00B37D16" w:rsidRPr="00C144EF">
              <w:rPr>
                <w:rStyle w:val="Hipervnculo"/>
                <w:noProof/>
                <w:lang w:val="es"/>
              </w:rPr>
              <w:t xml:space="preserve">4.2 Categoría 2. </w:t>
            </w:r>
            <w:r w:rsidR="00B37D16" w:rsidRPr="00C144EF">
              <w:rPr>
                <w:rStyle w:val="Hipervnculo"/>
                <w:noProof/>
              </w:rPr>
              <w:t>Procesos para la solicitud del registro sanitario.</w:t>
            </w:r>
            <w:r w:rsidR="00B37D16">
              <w:rPr>
                <w:noProof/>
                <w:webHidden/>
              </w:rPr>
              <w:tab/>
            </w:r>
            <w:r w:rsidR="00B37D16">
              <w:rPr>
                <w:noProof/>
                <w:webHidden/>
              </w:rPr>
              <w:fldChar w:fldCharType="begin"/>
            </w:r>
            <w:r w:rsidR="00B37D16">
              <w:rPr>
                <w:noProof/>
                <w:webHidden/>
              </w:rPr>
              <w:instrText xml:space="preserve"> PAGEREF _Toc72746473 \h </w:instrText>
            </w:r>
            <w:r w:rsidR="00B37D16">
              <w:rPr>
                <w:noProof/>
                <w:webHidden/>
              </w:rPr>
            </w:r>
            <w:r w:rsidR="00B37D16">
              <w:rPr>
                <w:noProof/>
                <w:webHidden/>
              </w:rPr>
              <w:fldChar w:fldCharType="separate"/>
            </w:r>
            <w:r w:rsidR="00B37D16">
              <w:rPr>
                <w:noProof/>
                <w:webHidden/>
              </w:rPr>
              <w:t>49</w:t>
            </w:r>
            <w:r w:rsidR="00B37D16">
              <w:rPr>
                <w:noProof/>
                <w:webHidden/>
              </w:rPr>
              <w:fldChar w:fldCharType="end"/>
            </w:r>
          </w:hyperlink>
        </w:p>
        <w:p w14:paraId="4F3EC80D" w14:textId="79DB75D0" w:rsidR="00B37D16" w:rsidRDefault="00AA4AFF">
          <w:pPr>
            <w:pStyle w:val="TDC3"/>
            <w:tabs>
              <w:tab w:val="left" w:pos="1900"/>
              <w:tab w:val="right" w:leader="dot" w:pos="9350"/>
            </w:tabs>
            <w:spacing w:before="240" w:after="360"/>
            <w:rPr>
              <w:rFonts w:asciiTheme="minorHAnsi" w:eastAsiaTheme="minorEastAsia" w:hAnsiTheme="minorHAnsi" w:cstheme="minorBidi"/>
              <w:noProof/>
              <w:sz w:val="22"/>
              <w:szCs w:val="22"/>
              <w:lang w:eastAsia="es-CO"/>
            </w:rPr>
          </w:pPr>
          <w:hyperlink w:anchor="_Toc72746474" w:history="1">
            <w:r w:rsidR="00B37D16" w:rsidRPr="00C144EF">
              <w:rPr>
                <w:rStyle w:val="Hipervnculo"/>
                <w:noProof/>
              </w:rPr>
              <w:t>14.3 Categoría 3. Agilidad en el proceso de trámite y radicación de un registro sanitario</w:t>
            </w:r>
            <w:r w:rsidR="00B37D16">
              <w:rPr>
                <w:noProof/>
                <w:webHidden/>
              </w:rPr>
              <w:tab/>
            </w:r>
            <w:r w:rsidR="00B37D16">
              <w:rPr>
                <w:noProof/>
                <w:webHidden/>
              </w:rPr>
              <w:fldChar w:fldCharType="begin"/>
            </w:r>
            <w:r w:rsidR="00B37D16">
              <w:rPr>
                <w:noProof/>
                <w:webHidden/>
              </w:rPr>
              <w:instrText xml:space="preserve"> PAGEREF _Toc72746474 \h </w:instrText>
            </w:r>
            <w:r w:rsidR="00B37D16">
              <w:rPr>
                <w:noProof/>
                <w:webHidden/>
              </w:rPr>
            </w:r>
            <w:r w:rsidR="00B37D16">
              <w:rPr>
                <w:noProof/>
                <w:webHidden/>
              </w:rPr>
              <w:fldChar w:fldCharType="separate"/>
            </w:r>
            <w:r w:rsidR="00B37D16">
              <w:rPr>
                <w:noProof/>
                <w:webHidden/>
              </w:rPr>
              <w:t>53</w:t>
            </w:r>
            <w:r w:rsidR="00B37D16">
              <w:rPr>
                <w:noProof/>
                <w:webHidden/>
              </w:rPr>
              <w:fldChar w:fldCharType="end"/>
            </w:r>
          </w:hyperlink>
        </w:p>
        <w:p w14:paraId="368D7B02" w14:textId="5246BCB0" w:rsidR="00B37D16" w:rsidRDefault="00AA4AFF">
          <w:pPr>
            <w:pStyle w:val="TDC1"/>
            <w:tabs>
              <w:tab w:val="right" w:leader="dot" w:pos="9350"/>
            </w:tabs>
            <w:spacing w:before="240" w:after="360"/>
            <w:rPr>
              <w:rFonts w:asciiTheme="minorHAnsi" w:eastAsiaTheme="minorEastAsia" w:hAnsiTheme="minorHAnsi" w:cstheme="minorBidi"/>
              <w:noProof/>
              <w:sz w:val="22"/>
              <w:szCs w:val="22"/>
              <w:lang w:eastAsia="es-CO"/>
            </w:rPr>
          </w:pPr>
          <w:hyperlink w:anchor="_Toc72746475" w:history="1">
            <w:r w:rsidR="00B37D16" w:rsidRPr="00C144EF">
              <w:rPr>
                <w:rStyle w:val="Hipervnculo"/>
                <w:noProof/>
              </w:rPr>
              <w:t>Capítulo 5. Conclusiones</w:t>
            </w:r>
            <w:r w:rsidR="00B37D16">
              <w:rPr>
                <w:noProof/>
                <w:webHidden/>
              </w:rPr>
              <w:tab/>
            </w:r>
            <w:r w:rsidR="00B37D16">
              <w:rPr>
                <w:noProof/>
                <w:webHidden/>
              </w:rPr>
              <w:fldChar w:fldCharType="begin"/>
            </w:r>
            <w:r w:rsidR="00B37D16">
              <w:rPr>
                <w:noProof/>
                <w:webHidden/>
              </w:rPr>
              <w:instrText xml:space="preserve"> PAGEREF _Toc72746475 \h </w:instrText>
            </w:r>
            <w:r w:rsidR="00B37D16">
              <w:rPr>
                <w:noProof/>
                <w:webHidden/>
              </w:rPr>
            </w:r>
            <w:r w:rsidR="00B37D16">
              <w:rPr>
                <w:noProof/>
                <w:webHidden/>
              </w:rPr>
              <w:fldChar w:fldCharType="separate"/>
            </w:r>
            <w:r w:rsidR="00B37D16">
              <w:rPr>
                <w:noProof/>
                <w:webHidden/>
              </w:rPr>
              <w:t>60</w:t>
            </w:r>
            <w:r w:rsidR="00B37D16">
              <w:rPr>
                <w:noProof/>
                <w:webHidden/>
              </w:rPr>
              <w:fldChar w:fldCharType="end"/>
            </w:r>
          </w:hyperlink>
        </w:p>
        <w:p w14:paraId="6CB4BEDC" w14:textId="435DC3BD" w:rsidR="00B37D16" w:rsidRDefault="00AA4AFF">
          <w:pPr>
            <w:pStyle w:val="TDC1"/>
            <w:tabs>
              <w:tab w:val="right" w:leader="dot" w:pos="9350"/>
            </w:tabs>
            <w:spacing w:before="240" w:after="360"/>
            <w:rPr>
              <w:rFonts w:asciiTheme="minorHAnsi" w:eastAsiaTheme="minorEastAsia" w:hAnsiTheme="minorHAnsi" w:cstheme="minorBidi"/>
              <w:noProof/>
              <w:sz w:val="22"/>
              <w:szCs w:val="22"/>
              <w:lang w:eastAsia="es-CO"/>
            </w:rPr>
          </w:pPr>
          <w:hyperlink w:anchor="_Toc72746476" w:history="1">
            <w:r w:rsidR="00B37D16" w:rsidRPr="00C144EF">
              <w:rPr>
                <w:rStyle w:val="Hipervnculo"/>
                <w:noProof/>
              </w:rPr>
              <w:t>Referencias</w:t>
            </w:r>
            <w:r w:rsidR="00B37D16">
              <w:rPr>
                <w:noProof/>
                <w:webHidden/>
              </w:rPr>
              <w:tab/>
            </w:r>
            <w:r w:rsidR="00B37D16">
              <w:rPr>
                <w:noProof/>
                <w:webHidden/>
              </w:rPr>
              <w:fldChar w:fldCharType="begin"/>
            </w:r>
            <w:r w:rsidR="00B37D16">
              <w:rPr>
                <w:noProof/>
                <w:webHidden/>
              </w:rPr>
              <w:instrText xml:space="preserve"> PAGEREF _Toc72746476 \h </w:instrText>
            </w:r>
            <w:r w:rsidR="00B37D16">
              <w:rPr>
                <w:noProof/>
                <w:webHidden/>
              </w:rPr>
            </w:r>
            <w:r w:rsidR="00B37D16">
              <w:rPr>
                <w:noProof/>
                <w:webHidden/>
              </w:rPr>
              <w:fldChar w:fldCharType="separate"/>
            </w:r>
            <w:r w:rsidR="00B37D16">
              <w:rPr>
                <w:noProof/>
                <w:webHidden/>
              </w:rPr>
              <w:t>64</w:t>
            </w:r>
            <w:r w:rsidR="00B37D16">
              <w:rPr>
                <w:noProof/>
                <w:webHidden/>
              </w:rPr>
              <w:fldChar w:fldCharType="end"/>
            </w:r>
          </w:hyperlink>
        </w:p>
        <w:p w14:paraId="6D0AF488" w14:textId="10549D73" w:rsidR="00B37D16" w:rsidRDefault="00AA4AFF">
          <w:pPr>
            <w:pStyle w:val="TDC1"/>
            <w:tabs>
              <w:tab w:val="right" w:leader="dot" w:pos="9350"/>
            </w:tabs>
            <w:spacing w:before="240" w:after="360"/>
            <w:rPr>
              <w:rFonts w:asciiTheme="minorHAnsi" w:eastAsiaTheme="minorEastAsia" w:hAnsiTheme="minorHAnsi" w:cstheme="minorBidi"/>
              <w:noProof/>
              <w:sz w:val="22"/>
              <w:szCs w:val="22"/>
              <w:lang w:eastAsia="es-CO"/>
            </w:rPr>
          </w:pPr>
          <w:hyperlink w:anchor="_Toc72746477" w:history="1">
            <w:r w:rsidR="00B37D16" w:rsidRPr="00C144EF">
              <w:rPr>
                <w:rStyle w:val="Hipervnculo"/>
                <w:noProof/>
              </w:rPr>
              <w:t>Anexos</w:t>
            </w:r>
            <w:r w:rsidR="00B37D16">
              <w:rPr>
                <w:noProof/>
                <w:webHidden/>
              </w:rPr>
              <w:tab/>
            </w:r>
            <w:r w:rsidR="00B37D16">
              <w:rPr>
                <w:noProof/>
                <w:webHidden/>
              </w:rPr>
              <w:fldChar w:fldCharType="begin"/>
            </w:r>
            <w:r w:rsidR="00B37D16">
              <w:rPr>
                <w:noProof/>
                <w:webHidden/>
              </w:rPr>
              <w:instrText xml:space="preserve"> PAGEREF _Toc72746477 \h </w:instrText>
            </w:r>
            <w:r w:rsidR="00B37D16">
              <w:rPr>
                <w:noProof/>
                <w:webHidden/>
              </w:rPr>
            </w:r>
            <w:r w:rsidR="00B37D16">
              <w:rPr>
                <w:noProof/>
                <w:webHidden/>
              </w:rPr>
              <w:fldChar w:fldCharType="separate"/>
            </w:r>
            <w:r w:rsidR="00B37D16">
              <w:rPr>
                <w:noProof/>
                <w:webHidden/>
              </w:rPr>
              <w:t>74</w:t>
            </w:r>
            <w:r w:rsidR="00B37D16">
              <w:rPr>
                <w:noProof/>
                <w:webHidden/>
              </w:rPr>
              <w:fldChar w:fldCharType="end"/>
            </w:r>
          </w:hyperlink>
        </w:p>
        <w:p w14:paraId="479BF61E" w14:textId="5853F3ED" w:rsidR="002A659B" w:rsidRPr="00CD02A2" w:rsidRDefault="002A659B" w:rsidP="00CD02A2">
          <w:pPr>
            <w:spacing w:before="240" w:after="360" w:line="240" w:lineRule="auto"/>
            <w:contextualSpacing/>
          </w:pPr>
          <w:r w:rsidRPr="5FEE3262">
            <w:rPr>
              <w:b/>
              <w:bCs/>
            </w:rPr>
            <w:fldChar w:fldCharType="end"/>
          </w:r>
        </w:p>
      </w:sdtContent>
    </w:sdt>
    <w:p w14:paraId="69ED3935" w14:textId="19050F65" w:rsidR="002A659B" w:rsidRPr="00CD02A2" w:rsidRDefault="002A659B" w:rsidP="5FEE3262">
      <w:pPr>
        <w:spacing w:before="240" w:after="360" w:line="240" w:lineRule="auto"/>
        <w:contextualSpacing/>
        <w:rPr>
          <w:b/>
          <w:bCs/>
        </w:rPr>
      </w:pPr>
      <w:r w:rsidRPr="5FEE3262">
        <w:rPr>
          <w:b/>
          <w:bCs/>
        </w:rPr>
        <w:t>Índice de Ilustraciones</w:t>
      </w:r>
    </w:p>
    <w:p w14:paraId="5B39E475" w14:textId="26A009C5" w:rsidR="00973154" w:rsidRDefault="002A659B">
      <w:pPr>
        <w:pStyle w:val="Tabladeilustraciones"/>
        <w:tabs>
          <w:tab w:val="right" w:leader="dot" w:pos="9350"/>
        </w:tabs>
        <w:spacing w:before="240" w:after="360"/>
        <w:rPr>
          <w:rFonts w:asciiTheme="minorHAnsi" w:eastAsiaTheme="minorEastAsia" w:hAnsiTheme="minorHAnsi" w:cstheme="minorBidi"/>
          <w:noProof/>
          <w:sz w:val="22"/>
          <w:szCs w:val="22"/>
          <w:lang w:eastAsia="es-CO"/>
        </w:rPr>
      </w:pPr>
      <w:r w:rsidRPr="00CD02A2">
        <w:rPr>
          <w:b/>
          <w:bCs/>
        </w:rPr>
        <w:fldChar w:fldCharType="begin"/>
      </w:r>
      <w:r w:rsidRPr="00CD02A2">
        <w:rPr>
          <w:b/>
          <w:bCs/>
        </w:rPr>
        <w:instrText xml:space="preserve"> TOC \h \z \c "Ilustración" </w:instrText>
      </w:r>
      <w:r w:rsidRPr="00CD02A2">
        <w:rPr>
          <w:b/>
          <w:bCs/>
        </w:rPr>
        <w:fldChar w:fldCharType="separate"/>
      </w:r>
      <w:hyperlink w:anchor="_Toc71581545" w:history="1">
        <w:r w:rsidR="00973154" w:rsidRPr="00296626">
          <w:rPr>
            <w:rStyle w:val="Hipervnculo"/>
            <w:noProof/>
          </w:rPr>
          <w:t>Ilustración 1.</w:t>
        </w:r>
        <w:r w:rsidR="00973154">
          <w:rPr>
            <w:noProof/>
            <w:webHidden/>
          </w:rPr>
          <w:tab/>
        </w:r>
        <w:r w:rsidR="00973154">
          <w:rPr>
            <w:noProof/>
            <w:webHidden/>
          </w:rPr>
          <w:fldChar w:fldCharType="begin"/>
        </w:r>
        <w:r w:rsidR="00973154">
          <w:rPr>
            <w:noProof/>
            <w:webHidden/>
          </w:rPr>
          <w:instrText xml:space="preserve"> PAGEREF _Toc71581545 \h </w:instrText>
        </w:r>
        <w:r w:rsidR="00973154">
          <w:rPr>
            <w:noProof/>
            <w:webHidden/>
          </w:rPr>
        </w:r>
        <w:r w:rsidR="00973154">
          <w:rPr>
            <w:noProof/>
            <w:webHidden/>
          </w:rPr>
          <w:fldChar w:fldCharType="separate"/>
        </w:r>
        <w:r w:rsidR="00973154">
          <w:rPr>
            <w:noProof/>
            <w:webHidden/>
          </w:rPr>
          <w:t>20</w:t>
        </w:r>
        <w:r w:rsidR="00973154">
          <w:rPr>
            <w:noProof/>
            <w:webHidden/>
          </w:rPr>
          <w:fldChar w:fldCharType="end"/>
        </w:r>
      </w:hyperlink>
    </w:p>
    <w:p w14:paraId="674F73A8" w14:textId="56FE3106" w:rsidR="002A659B" w:rsidRPr="00CD02A2" w:rsidRDefault="002A659B" w:rsidP="00CD02A2">
      <w:pPr>
        <w:spacing w:before="240" w:after="360" w:line="240" w:lineRule="auto"/>
        <w:contextualSpacing/>
        <w:rPr>
          <w:b/>
          <w:bCs/>
        </w:rPr>
      </w:pPr>
      <w:r w:rsidRPr="00CD02A2">
        <w:rPr>
          <w:b/>
          <w:bCs/>
        </w:rPr>
        <w:fldChar w:fldCharType="end"/>
      </w:r>
    </w:p>
    <w:p w14:paraId="7545B43A" w14:textId="77777777" w:rsidR="005A1D12" w:rsidRDefault="002A659B" w:rsidP="00FA5E68">
      <w:pPr>
        <w:spacing w:before="240" w:after="360" w:line="240" w:lineRule="auto"/>
        <w:contextualSpacing/>
        <w:rPr>
          <w:noProof/>
        </w:rPr>
      </w:pPr>
      <w:r w:rsidRPr="00CD02A2">
        <w:rPr>
          <w:b/>
          <w:bCs/>
        </w:rPr>
        <w:t>Índice de tablas</w:t>
      </w:r>
      <w:r w:rsidR="008D40AB">
        <w:rPr>
          <w:b/>
          <w:bCs/>
        </w:rPr>
        <w:fldChar w:fldCharType="begin"/>
      </w:r>
      <w:r w:rsidR="008D40AB">
        <w:rPr>
          <w:b/>
          <w:bCs/>
        </w:rPr>
        <w:instrText xml:space="preserve"> TOC \h \z \c "Tabla" </w:instrText>
      </w:r>
      <w:r w:rsidR="008D40AB">
        <w:rPr>
          <w:b/>
          <w:bCs/>
        </w:rPr>
        <w:fldChar w:fldCharType="separate"/>
      </w:r>
    </w:p>
    <w:p w14:paraId="0E2002B2" w14:textId="07CA635A" w:rsidR="005A1D12" w:rsidRDefault="00AA4AFF" w:rsidP="00FA5E68">
      <w:pPr>
        <w:pStyle w:val="Tabladeilustraciones"/>
        <w:tabs>
          <w:tab w:val="right" w:leader="dot" w:pos="9350"/>
        </w:tabs>
        <w:spacing w:before="240" w:after="360" w:line="240" w:lineRule="auto"/>
        <w:rPr>
          <w:rFonts w:asciiTheme="minorHAnsi" w:eastAsiaTheme="minorEastAsia" w:hAnsiTheme="minorHAnsi" w:cstheme="minorBidi"/>
          <w:noProof/>
          <w:sz w:val="22"/>
          <w:szCs w:val="22"/>
          <w:lang w:eastAsia="es-CO"/>
        </w:rPr>
      </w:pPr>
      <w:hyperlink w:anchor="_Toc71582522" w:history="1">
        <w:r w:rsidR="005A1D12" w:rsidRPr="00C52515">
          <w:rPr>
            <w:rStyle w:val="Hipervnculo"/>
            <w:noProof/>
          </w:rPr>
          <w:t>Tabla 1.Simbología del Diagrama de Flujo</w:t>
        </w:r>
        <w:r w:rsidR="005A1D12">
          <w:rPr>
            <w:noProof/>
            <w:webHidden/>
          </w:rPr>
          <w:tab/>
        </w:r>
        <w:r w:rsidR="005A1D12">
          <w:rPr>
            <w:noProof/>
            <w:webHidden/>
          </w:rPr>
          <w:fldChar w:fldCharType="begin"/>
        </w:r>
        <w:r w:rsidR="005A1D12">
          <w:rPr>
            <w:noProof/>
            <w:webHidden/>
          </w:rPr>
          <w:instrText xml:space="preserve"> PAGEREF _Toc71582522 \h </w:instrText>
        </w:r>
        <w:r w:rsidR="005A1D12">
          <w:rPr>
            <w:noProof/>
            <w:webHidden/>
          </w:rPr>
        </w:r>
        <w:r w:rsidR="005A1D12">
          <w:rPr>
            <w:noProof/>
            <w:webHidden/>
          </w:rPr>
          <w:fldChar w:fldCharType="separate"/>
        </w:r>
        <w:r w:rsidR="005A1D12">
          <w:rPr>
            <w:noProof/>
            <w:webHidden/>
          </w:rPr>
          <w:t>23</w:t>
        </w:r>
        <w:r w:rsidR="005A1D12">
          <w:rPr>
            <w:noProof/>
            <w:webHidden/>
          </w:rPr>
          <w:fldChar w:fldCharType="end"/>
        </w:r>
      </w:hyperlink>
    </w:p>
    <w:p w14:paraId="7D14103F" w14:textId="36795EBF" w:rsidR="005A1D12" w:rsidRDefault="00AA4AFF" w:rsidP="00FA5E68">
      <w:pPr>
        <w:pStyle w:val="Tabladeilustraciones"/>
        <w:tabs>
          <w:tab w:val="right" w:leader="dot" w:pos="9350"/>
        </w:tabs>
        <w:spacing w:before="240" w:after="360" w:line="240" w:lineRule="auto"/>
        <w:rPr>
          <w:rFonts w:asciiTheme="minorHAnsi" w:eastAsiaTheme="minorEastAsia" w:hAnsiTheme="minorHAnsi" w:cstheme="minorBidi"/>
          <w:noProof/>
          <w:sz w:val="22"/>
          <w:szCs w:val="22"/>
          <w:lang w:eastAsia="es-CO"/>
        </w:rPr>
      </w:pPr>
      <w:hyperlink w:anchor="_Toc71582523" w:history="1">
        <w:r w:rsidR="005A1D12" w:rsidRPr="00C52515">
          <w:rPr>
            <w:rStyle w:val="Hipervnculo"/>
            <w:noProof/>
          </w:rPr>
          <w:t>Tabla 2.Cuadro de categorías</w:t>
        </w:r>
        <w:r w:rsidR="005A1D12">
          <w:rPr>
            <w:noProof/>
            <w:webHidden/>
          </w:rPr>
          <w:tab/>
        </w:r>
        <w:r w:rsidR="005A1D12">
          <w:rPr>
            <w:noProof/>
            <w:webHidden/>
          </w:rPr>
          <w:fldChar w:fldCharType="begin"/>
        </w:r>
        <w:r w:rsidR="005A1D12">
          <w:rPr>
            <w:noProof/>
            <w:webHidden/>
          </w:rPr>
          <w:instrText xml:space="preserve"> PAGEREF _Toc71582523 \h </w:instrText>
        </w:r>
        <w:r w:rsidR="005A1D12">
          <w:rPr>
            <w:noProof/>
            <w:webHidden/>
          </w:rPr>
        </w:r>
        <w:r w:rsidR="005A1D12">
          <w:rPr>
            <w:noProof/>
            <w:webHidden/>
          </w:rPr>
          <w:fldChar w:fldCharType="separate"/>
        </w:r>
        <w:r w:rsidR="005A1D12">
          <w:rPr>
            <w:noProof/>
            <w:webHidden/>
          </w:rPr>
          <w:t>43</w:t>
        </w:r>
        <w:r w:rsidR="005A1D12">
          <w:rPr>
            <w:noProof/>
            <w:webHidden/>
          </w:rPr>
          <w:fldChar w:fldCharType="end"/>
        </w:r>
      </w:hyperlink>
    </w:p>
    <w:p w14:paraId="05C039D3" w14:textId="412E0484" w:rsidR="005A1D12" w:rsidRDefault="00AA4AFF" w:rsidP="00FA5E68">
      <w:pPr>
        <w:pStyle w:val="Tabladeilustraciones"/>
        <w:tabs>
          <w:tab w:val="right" w:leader="dot" w:pos="9350"/>
        </w:tabs>
        <w:spacing w:before="240" w:after="360" w:line="240" w:lineRule="auto"/>
        <w:rPr>
          <w:rFonts w:asciiTheme="minorHAnsi" w:eastAsiaTheme="minorEastAsia" w:hAnsiTheme="minorHAnsi" w:cstheme="minorBidi"/>
          <w:noProof/>
          <w:sz w:val="22"/>
          <w:szCs w:val="22"/>
          <w:lang w:eastAsia="es-CO"/>
        </w:rPr>
      </w:pPr>
      <w:hyperlink w:anchor="_Toc71582524" w:history="1">
        <w:r w:rsidR="005A1D12" w:rsidRPr="00C52515">
          <w:rPr>
            <w:rStyle w:val="Hipervnculo"/>
            <w:noProof/>
          </w:rPr>
          <w:t>Tabla 3.</w:t>
        </w:r>
        <w:r w:rsidR="005A1D12" w:rsidRPr="00C52515">
          <w:rPr>
            <w:rStyle w:val="Hipervnculo"/>
            <w:noProof/>
            <w:lang w:eastAsia="es-CO"/>
          </w:rPr>
          <w:t>Categoría 1: Requisitos para registro sanitario</w:t>
        </w:r>
        <w:r w:rsidR="005A1D12">
          <w:rPr>
            <w:noProof/>
            <w:webHidden/>
          </w:rPr>
          <w:tab/>
        </w:r>
        <w:r w:rsidR="005A1D12">
          <w:rPr>
            <w:noProof/>
            <w:webHidden/>
          </w:rPr>
          <w:fldChar w:fldCharType="begin"/>
        </w:r>
        <w:r w:rsidR="005A1D12">
          <w:rPr>
            <w:noProof/>
            <w:webHidden/>
          </w:rPr>
          <w:instrText xml:space="preserve"> PAGEREF _Toc71582524 \h </w:instrText>
        </w:r>
        <w:r w:rsidR="005A1D12">
          <w:rPr>
            <w:noProof/>
            <w:webHidden/>
          </w:rPr>
        </w:r>
        <w:r w:rsidR="005A1D12">
          <w:rPr>
            <w:noProof/>
            <w:webHidden/>
          </w:rPr>
          <w:fldChar w:fldCharType="separate"/>
        </w:r>
        <w:r w:rsidR="005A1D12">
          <w:rPr>
            <w:noProof/>
            <w:webHidden/>
          </w:rPr>
          <w:t>48</w:t>
        </w:r>
        <w:r w:rsidR="005A1D12">
          <w:rPr>
            <w:noProof/>
            <w:webHidden/>
          </w:rPr>
          <w:fldChar w:fldCharType="end"/>
        </w:r>
      </w:hyperlink>
    </w:p>
    <w:p w14:paraId="3A770DB9" w14:textId="5E7A68BC" w:rsidR="005A1D12" w:rsidRDefault="00AA4AFF" w:rsidP="00FA5E68">
      <w:pPr>
        <w:pStyle w:val="Tabladeilustraciones"/>
        <w:tabs>
          <w:tab w:val="right" w:leader="dot" w:pos="9350"/>
        </w:tabs>
        <w:spacing w:before="240" w:after="360" w:line="240" w:lineRule="auto"/>
        <w:rPr>
          <w:rFonts w:asciiTheme="minorHAnsi" w:eastAsiaTheme="minorEastAsia" w:hAnsiTheme="minorHAnsi" w:cstheme="minorBidi"/>
          <w:noProof/>
          <w:sz w:val="22"/>
          <w:szCs w:val="22"/>
          <w:lang w:eastAsia="es-CO"/>
        </w:rPr>
      </w:pPr>
      <w:hyperlink w:anchor="_Toc71582525" w:history="1">
        <w:r w:rsidR="005A1D12" w:rsidRPr="00C52515">
          <w:rPr>
            <w:rStyle w:val="Hipervnculo"/>
            <w:noProof/>
          </w:rPr>
          <w:t>Tabla 4. Categoría 2: Procesos para la solicitud de registro sanitario.</w:t>
        </w:r>
        <w:r w:rsidR="005A1D12">
          <w:rPr>
            <w:noProof/>
            <w:webHidden/>
          </w:rPr>
          <w:tab/>
        </w:r>
        <w:r w:rsidR="005A1D12">
          <w:rPr>
            <w:noProof/>
            <w:webHidden/>
          </w:rPr>
          <w:fldChar w:fldCharType="begin"/>
        </w:r>
        <w:r w:rsidR="005A1D12">
          <w:rPr>
            <w:noProof/>
            <w:webHidden/>
          </w:rPr>
          <w:instrText xml:space="preserve"> PAGEREF _Toc71582525 \h </w:instrText>
        </w:r>
        <w:r w:rsidR="005A1D12">
          <w:rPr>
            <w:noProof/>
            <w:webHidden/>
          </w:rPr>
        </w:r>
        <w:r w:rsidR="005A1D12">
          <w:rPr>
            <w:noProof/>
            <w:webHidden/>
          </w:rPr>
          <w:fldChar w:fldCharType="separate"/>
        </w:r>
        <w:r w:rsidR="005A1D12">
          <w:rPr>
            <w:noProof/>
            <w:webHidden/>
          </w:rPr>
          <w:t>52</w:t>
        </w:r>
        <w:r w:rsidR="005A1D12">
          <w:rPr>
            <w:noProof/>
            <w:webHidden/>
          </w:rPr>
          <w:fldChar w:fldCharType="end"/>
        </w:r>
      </w:hyperlink>
    </w:p>
    <w:p w14:paraId="04564349" w14:textId="36E6A6CA" w:rsidR="005A1D12" w:rsidRDefault="00AA4AFF" w:rsidP="00FA5E68">
      <w:pPr>
        <w:pStyle w:val="Tabladeilustraciones"/>
        <w:tabs>
          <w:tab w:val="right" w:leader="dot" w:pos="9350"/>
        </w:tabs>
        <w:spacing w:before="240" w:after="360" w:line="240" w:lineRule="auto"/>
        <w:rPr>
          <w:rFonts w:asciiTheme="minorHAnsi" w:eastAsiaTheme="minorEastAsia" w:hAnsiTheme="minorHAnsi" w:cstheme="minorBidi"/>
          <w:noProof/>
          <w:sz w:val="22"/>
          <w:szCs w:val="22"/>
          <w:lang w:eastAsia="es-CO"/>
        </w:rPr>
      </w:pPr>
      <w:hyperlink w:anchor="_Toc71582526" w:history="1">
        <w:r w:rsidR="005A1D12" w:rsidRPr="00C52515">
          <w:rPr>
            <w:rStyle w:val="Hipervnculo"/>
            <w:noProof/>
          </w:rPr>
          <w:t>Tabla 5. Categoría 3: Agilidad en el proceso de trámite y radicación de un registro sanitario</w:t>
        </w:r>
        <w:r w:rsidR="005A1D12">
          <w:rPr>
            <w:noProof/>
            <w:webHidden/>
          </w:rPr>
          <w:tab/>
        </w:r>
        <w:r w:rsidR="005A1D12">
          <w:rPr>
            <w:noProof/>
            <w:webHidden/>
          </w:rPr>
          <w:fldChar w:fldCharType="begin"/>
        </w:r>
        <w:r w:rsidR="005A1D12">
          <w:rPr>
            <w:noProof/>
            <w:webHidden/>
          </w:rPr>
          <w:instrText xml:space="preserve"> PAGEREF _Toc71582526 \h </w:instrText>
        </w:r>
        <w:r w:rsidR="005A1D12">
          <w:rPr>
            <w:noProof/>
            <w:webHidden/>
          </w:rPr>
        </w:r>
        <w:r w:rsidR="005A1D12">
          <w:rPr>
            <w:noProof/>
            <w:webHidden/>
          </w:rPr>
          <w:fldChar w:fldCharType="separate"/>
        </w:r>
        <w:r w:rsidR="005A1D12">
          <w:rPr>
            <w:noProof/>
            <w:webHidden/>
          </w:rPr>
          <w:t>55</w:t>
        </w:r>
        <w:r w:rsidR="005A1D12">
          <w:rPr>
            <w:noProof/>
            <w:webHidden/>
          </w:rPr>
          <w:fldChar w:fldCharType="end"/>
        </w:r>
      </w:hyperlink>
    </w:p>
    <w:p w14:paraId="7C5FE929" w14:textId="1F47C1BC" w:rsidR="005A1D12" w:rsidRDefault="00AA4AFF" w:rsidP="00FA5E68">
      <w:pPr>
        <w:pStyle w:val="Tabladeilustraciones"/>
        <w:tabs>
          <w:tab w:val="right" w:leader="dot" w:pos="9350"/>
        </w:tabs>
        <w:spacing w:before="240" w:after="360" w:line="240" w:lineRule="auto"/>
        <w:rPr>
          <w:rFonts w:asciiTheme="minorHAnsi" w:eastAsiaTheme="minorEastAsia" w:hAnsiTheme="minorHAnsi" w:cstheme="minorBidi"/>
          <w:noProof/>
          <w:sz w:val="22"/>
          <w:szCs w:val="22"/>
          <w:lang w:eastAsia="es-CO"/>
        </w:rPr>
      </w:pPr>
      <w:hyperlink w:anchor="_Toc71582527" w:history="1">
        <w:r w:rsidR="005A1D12" w:rsidRPr="00C52515">
          <w:rPr>
            <w:rStyle w:val="Hipervnculo"/>
            <w:noProof/>
          </w:rPr>
          <w:t>Tabla 6.</w:t>
        </w:r>
        <w:r w:rsidR="005A1D12" w:rsidRPr="00C52515">
          <w:rPr>
            <w:rStyle w:val="Hipervnculo"/>
            <w:noProof/>
            <w:lang w:eastAsia="es-CO"/>
          </w:rPr>
          <w:t>Manual de herramientas</w:t>
        </w:r>
        <w:r w:rsidR="005A1D12">
          <w:rPr>
            <w:noProof/>
            <w:webHidden/>
          </w:rPr>
          <w:tab/>
        </w:r>
        <w:r w:rsidR="005A1D12">
          <w:rPr>
            <w:noProof/>
            <w:webHidden/>
          </w:rPr>
          <w:fldChar w:fldCharType="begin"/>
        </w:r>
        <w:r w:rsidR="005A1D12">
          <w:rPr>
            <w:noProof/>
            <w:webHidden/>
          </w:rPr>
          <w:instrText xml:space="preserve"> PAGEREF _Toc71582527 \h </w:instrText>
        </w:r>
        <w:r w:rsidR="005A1D12">
          <w:rPr>
            <w:noProof/>
            <w:webHidden/>
          </w:rPr>
        </w:r>
        <w:r w:rsidR="005A1D12">
          <w:rPr>
            <w:noProof/>
            <w:webHidden/>
          </w:rPr>
          <w:fldChar w:fldCharType="separate"/>
        </w:r>
        <w:r w:rsidR="005A1D12">
          <w:rPr>
            <w:noProof/>
            <w:webHidden/>
          </w:rPr>
          <w:t>59</w:t>
        </w:r>
        <w:r w:rsidR="005A1D12">
          <w:rPr>
            <w:noProof/>
            <w:webHidden/>
          </w:rPr>
          <w:fldChar w:fldCharType="end"/>
        </w:r>
      </w:hyperlink>
    </w:p>
    <w:p w14:paraId="1A2BBDC7" w14:textId="56D52E82" w:rsidR="002A659B" w:rsidRPr="00DE6A3C" w:rsidRDefault="008D40AB" w:rsidP="00FA5E68">
      <w:pPr>
        <w:spacing w:before="240" w:after="360" w:line="240" w:lineRule="auto"/>
        <w:contextualSpacing/>
        <w:rPr>
          <w:b/>
          <w:bCs/>
        </w:rPr>
      </w:pPr>
      <w:r>
        <w:rPr>
          <w:b/>
          <w:bCs/>
        </w:rPr>
        <w:lastRenderedPageBreak/>
        <w:fldChar w:fldCharType="end"/>
      </w:r>
      <w:r w:rsidR="00DE6A3C">
        <w:rPr>
          <w:b/>
          <w:bCs/>
        </w:rPr>
        <w:t xml:space="preserve">Lista de Anexos </w:t>
      </w:r>
    </w:p>
    <w:p w14:paraId="13FF7A58" w14:textId="776E6722" w:rsidR="005E2844" w:rsidRDefault="005E2844" w:rsidP="00FA5E68">
      <w:pPr>
        <w:pStyle w:val="Tabladeilustraciones"/>
        <w:tabs>
          <w:tab w:val="right" w:leader="dot" w:pos="9350"/>
        </w:tabs>
        <w:spacing w:before="240" w:after="360" w:line="240" w:lineRule="auto"/>
        <w:rPr>
          <w:rFonts w:asciiTheme="minorHAnsi" w:eastAsiaTheme="minorEastAsia" w:hAnsiTheme="minorHAnsi" w:cstheme="minorBidi"/>
          <w:noProof/>
          <w:sz w:val="22"/>
          <w:szCs w:val="22"/>
          <w:lang w:eastAsia="es-CO"/>
        </w:rPr>
      </w:pPr>
      <w:r>
        <w:fldChar w:fldCharType="begin"/>
      </w:r>
      <w:r>
        <w:instrText xml:space="preserve"> TOC \c "Anexo" </w:instrText>
      </w:r>
      <w:r>
        <w:fldChar w:fldCharType="separate"/>
      </w:r>
      <w:r w:rsidRPr="008B33DE">
        <w:rPr>
          <w:b/>
          <w:noProof/>
        </w:rPr>
        <w:t xml:space="preserve"> </w:t>
      </w:r>
      <w:r>
        <w:rPr>
          <w:noProof/>
        </w:rPr>
        <w:t>Anexo A. Formato preguntas entrevistas semiestructuradas</w:t>
      </w:r>
      <w:r>
        <w:rPr>
          <w:noProof/>
        </w:rPr>
        <w:tab/>
      </w:r>
      <w:r>
        <w:rPr>
          <w:noProof/>
        </w:rPr>
        <w:fldChar w:fldCharType="begin"/>
      </w:r>
      <w:r>
        <w:rPr>
          <w:noProof/>
        </w:rPr>
        <w:instrText xml:space="preserve"> PAGEREF _Toc71667105 \h </w:instrText>
      </w:r>
      <w:r>
        <w:rPr>
          <w:noProof/>
        </w:rPr>
      </w:r>
      <w:r>
        <w:rPr>
          <w:noProof/>
        </w:rPr>
        <w:fldChar w:fldCharType="separate"/>
      </w:r>
      <w:r>
        <w:rPr>
          <w:noProof/>
        </w:rPr>
        <w:t>77</w:t>
      </w:r>
      <w:r>
        <w:rPr>
          <w:noProof/>
        </w:rPr>
        <w:fldChar w:fldCharType="end"/>
      </w:r>
    </w:p>
    <w:p w14:paraId="4B0540FC" w14:textId="0BF0ADDC" w:rsidR="005E2844" w:rsidRDefault="005E2844" w:rsidP="00FA5E68">
      <w:pPr>
        <w:pStyle w:val="Tabladeilustraciones"/>
        <w:tabs>
          <w:tab w:val="right" w:leader="dot" w:pos="9350"/>
        </w:tabs>
        <w:spacing w:before="240" w:after="360" w:line="240" w:lineRule="auto"/>
        <w:rPr>
          <w:rFonts w:asciiTheme="minorHAnsi" w:eastAsiaTheme="minorEastAsia" w:hAnsiTheme="minorHAnsi" w:cstheme="minorBidi"/>
          <w:noProof/>
          <w:sz w:val="22"/>
          <w:szCs w:val="22"/>
          <w:lang w:eastAsia="es-CO"/>
        </w:rPr>
      </w:pPr>
      <w:r>
        <w:rPr>
          <w:noProof/>
        </w:rPr>
        <w:t>Anexo B. Matriz comparativa respuestas y análisis de información de Usuarios y funcionarios</w:t>
      </w:r>
      <w:r>
        <w:rPr>
          <w:noProof/>
        </w:rPr>
        <w:tab/>
      </w:r>
      <w:r>
        <w:rPr>
          <w:noProof/>
        </w:rPr>
        <w:fldChar w:fldCharType="begin"/>
      </w:r>
      <w:r>
        <w:rPr>
          <w:noProof/>
        </w:rPr>
        <w:instrText xml:space="preserve"> PAGEREF _Toc71667106 \h </w:instrText>
      </w:r>
      <w:r>
        <w:rPr>
          <w:noProof/>
        </w:rPr>
      </w:r>
      <w:r>
        <w:rPr>
          <w:noProof/>
        </w:rPr>
        <w:fldChar w:fldCharType="separate"/>
      </w:r>
      <w:r>
        <w:rPr>
          <w:noProof/>
        </w:rPr>
        <w:t>79</w:t>
      </w:r>
      <w:r>
        <w:rPr>
          <w:noProof/>
        </w:rPr>
        <w:fldChar w:fldCharType="end"/>
      </w:r>
    </w:p>
    <w:p w14:paraId="239AD42C" w14:textId="600A250E" w:rsidR="005E2844" w:rsidRDefault="005E2844" w:rsidP="00FA5E68">
      <w:pPr>
        <w:pStyle w:val="Tabladeilustraciones"/>
        <w:tabs>
          <w:tab w:val="right" w:leader="dot" w:pos="9350"/>
        </w:tabs>
        <w:spacing w:before="240" w:after="360" w:line="240" w:lineRule="auto"/>
        <w:rPr>
          <w:rFonts w:asciiTheme="minorHAnsi" w:eastAsiaTheme="minorEastAsia" w:hAnsiTheme="minorHAnsi" w:cstheme="minorBidi"/>
          <w:noProof/>
          <w:sz w:val="22"/>
          <w:szCs w:val="22"/>
          <w:lang w:eastAsia="es-CO"/>
        </w:rPr>
      </w:pPr>
      <w:r>
        <w:rPr>
          <w:noProof/>
        </w:rPr>
        <w:t>Anexo C. Flujograma de proceso</w:t>
      </w:r>
      <w:r>
        <w:rPr>
          <w:noProof/>
        </w:rPr>
        <w:tab/>
      </w:r>
      <w:r>
        <w:rPr>
          <w:noProof/>
        </w:rPr>
        <w:fldChar w:fldCharType="begin"/>
      </w:r>
      <w:r>
        <w:rPr>
          <w:noProof/>
        </w:rPr>
        <w:instrText xml:space="preserve"> PAGEREF _Toc71667107 \h </w:instrText>
      </w:r>
      <w:r>
        <w:rPr>
          <w:noProof/>
        </w:rPr>
      </w:r>
      <w:r>
        <w:rPr>
          <w:noProof/>
        </w:rPr>
        <w:fldChar w:fldCharType="separate"/>
      </w:r>
      <w:r>
        <w:rPr>
          <w:noProof/>
        </w:rPr>
        <w:t>80</w:t>
      </w:r>
      <w:r>
        <w:rPr>
          <w:noProof/>
        </w:rPr>
        <w:fldChar w:fldCharType="end"/>
      </w:r>
    </w:p>
    <w:p w14:paraId="05CA608C" w14:textId="53798C62" w:rsidR="005E2844" w:rsidRDefault="005E2844" w:rsidP="00FA5E68">
      <w:pPr>
        <w:pStyle w:val="Tabladeilustraciones"/>
        <w:tabs>
          <w:tab w:val="right" w:leader="dot" w:pos="9350"/>
        </w:tabs>
        <w:spacing w:before="240" w:after="360" w:line="240" w:lineRule="auto"/>
        <w:rPr>
          <w:rFonts w:asciiTheme="minorHAnsi" w:eastAsiaTheme="minorEastAsia" w:hAnsiTheme="minorHAnsi" w:cstheme="minorBidi"/>
          <w:noProof/>
          <w:sz w:val="22"/>
          <w:szCs w:val="22"/>
          <w:lang w:eastAsia="es-CO"/>
        </w:rPr>
      </w:pPr>
      <w:r>
        <w:rPr>
          <w:noProof/>
        </w:rPr>
        <w:t>Anexo D. Entrevista semiestructurada funcionario</w:t>
      </w:r>
      <w:r>
        <w:rPr>
          <w:noProof/>
        </w:rPr>
        <w:tab/>
      </w:r>
      <w:r>
        <w:rPr>
          <w:noProof/>
        </w:rPr>
        <w:fldChar w:fldCharType="begin"/>
      </w:r>
      <w:r>
        <w:rPr>
          <w:noProof/>
        </w:rPr>
        <w:instrText xml:space="preserve"> PAGEREF _Toc71667108 \h </w:instrText>
      </w:r>
      <w:r>
        <w:rPr>
          <w:noProof/>
        </w:rPr>
      </w:r>
      <w:r>
        <w:rPr>
          <w:noProof/>
        </w:rPr>
        <w:fldChar w:fldCharType="separate"/>
      </w:r>
      <w:r>
        <w:rPr>
          <w:noProof/>
        </w:rPr>
        <w:t>81</w:t>
      </w:r>
      <w:r>
        <w:rPr>
          <w:noProof/>
        </w:rPr>
        <w:fldChar w:fldCharType="end"/>
      </w:r>
    </w:p>
    <w:p w14:paraId="28C268EB" w14:textId="344387C6" w:rsidR="004B7CAF" w:rsidRPr="00CD02A2" w:rsidRDefault="005E2844" w:rsidP="00FA5E68">
      <w:pPr>
        <w:pStyle w:val="Tabladeilustraciones"/>
        <w:tabs>
          <w:tab w:val="right" w:leader="dot" w:pos="9350"/>
        </w:tabs>
        <w:spacing w:before="240" w:after="360" w:line="240" w:lineRule="auto"/>
      </w:pPr>
      <w:r>
        <w:fldChar w:fldCharType="end"/>
      </w:r>
      <w:r w:rsidR="007243B0" w:rsidRPr="00CD02A2">
        <w:br w:type="page"/>
      </w:r>
    </w:p>
    <w:p w14:paraId="7F637E5A" w14:textId="5A89B5B1" w:rsidR="007243B0" w:rsidRPr="00CD02A2" w:rsidRDefault="007243B0" w:rsidP="00C50A4E">
      <w:pPr>
        <w:pStyle w:val="Ttulo1"/>
      </w:pPr>
      <w:bookmarkStart w:id="1" w:name="_Toc285535799"/>
      <w:bookmarkStart w:id="2" w:name="_Toc410627893"/>
      <w:bookmarkStart w:id="3" w:name="_Toc67080382"/>
      <w:bookmarkStart w:id="4" w:name="_Toc67166773"/>
      <w:bookmarkStart w:id="5" w:name="_Toc71368061"/>
      <w:bookmarkStart w:id="6" w:name="_Toc72746428"/>
      <w:r w:rsidRPr="00CD02A2">
        <w:lastRenderedPageBreak/>
        <w:t>Capítulo 1. Planteamiento del problema</w:t>
      </w:r>
      <w:bookmarkEnd w:id="1"/>
      <w:bookmarkEnd w:id="2"/>
      <w:bookmarkEnd w:id="3"/>
      <w:bookmarkEnd w:id="4"/>
      <w:bookmarkEnd w:id="5"/>
      <w:bookmarkEnd w:id="6"/>
    </w:p>
    <w:p w14:paraId="6EBB9A1A" w14:textId="3476E8CF" w:rsidR="00994940" w:rsidRPr="00CD02A2" w:rsidRDefault="00994940" w:rsidP="00A21F2B">
      <w:pPr>
        <w:spacing w:beforeLines="0" w:before="120" w:afterLines="0" w:after="120"/>
        <w:contextualSpacing/>
        <w:rPr>
          <w:lang w:eastAsia="es-CO"/>
        </w:rPr>
      </w:pPr>
      <w:r w:rsidRPr="00CD02A2">
        <w:rPr>
          <w:lang w:eastAsia="es-CO"/>
        </w:rPr>
        <w:t xml:space="preserve">Este </w:t>
      </w:r>
      <w:r w:rsidR="15BBE09E" w:rsidRPr="00CD02A2">
        <w:rPr>
          <w:lang w:eastAsia="es-CO"/>
        </w:rPr>
        <w:t>capítulo</w:t>
      </w:r>
      <w:r w:rsidRPr="00CD02A2">
        <w:rPr>
          <w:lang w:eastAsia="es-CO"/>
        </w:rPr>
        <w:t xml:space="preserve"> recoge el panorama general, como referente contextual </w:t>
      </w:r>
      <w:r w:rsidR="005012B1" w:rsidRPr="00CD02A2">
        <w:rPr>
          <w:lang w:eastAsia="es-CO"/>
        </w:rPr>
        <w:t>específico</w:t>
      </w:r>
      <w:r w:rsidRPr="00CD02A2">
        <w:rPr>
          <w:lang w:eastAsia="es-CO"/>
        </w:rPr>
        <w:t xml:space="preserve"> en el proceso de investigación (descripción del problema, justificación y objetivos) y el contexto en donde se desarrolla la investigación (</w:t>
      </w:r>
      <w:r w:rsidR="74A4A1AD" w:rsidRPr="00CD02A2">
        <w:rPr>
          <w:lang w:eastAsia="es-CO"/>
        </w:rPr>
        <w:t>Proponer</w:t>
      </w:r>
      <w:r w:rsidR="004B78C3" w:rsidRPr="00CD02A2">
        <w:rPr>
          <w:lang w:eastAsia="es-CO"/>
        </w:rPr>
        <w:t xml:space="preserve"> </w:t>
      </w:r>
      <w:r w:rsidRPr="00CD02A2">
        <w:rPr>
          <w:lang w:eastAsia="es-CO"/>
        </w:rPr>
        <w:t xml:space="preserve">un manual de procedimiento para tramitar la radicación del registro sanitario </w:t>
      </w:r>
      <w:r w:rsidR="00A574B3">
        <w:rPr>
          <w:lang w:eastAsia="es-CO"/>
        </w:rPr>
        <w:t xml:space="preserve">INVIMA </w:t>
      </w:r>
      <w:r w:rsidRPr="00CD02A2">
        <w:rPr>
          <w:lang w:eastAsia="es-CO"/>
        </w:rPr>
        <w:t>de un medicamento de síntesis química).</w:t>
      </w:r>
    </w:p>
    <w:p w14:paraId="34B61FA0" w14:textId="1A8FE252" w:rsidR="008335C7" w:rsidRPr="00CD02A2" w:rsidRDefault="00EA1F56" w:rsidP="00FA5E68">
      <w:pPr>
        <w:pStyle w:val="Ttulo3"/>
      </w:pPr>
      <w:bookmarkStart w:id="7" w:name="_Toc67080383"/>
      <w:bookmarkStart w:id="8" w:name="_Toc67166774"/>
      <w:bookmarkStart w:id="9" w:name="_Toc71368062"/>
      <w:bookmarkStart w:id="10" w:name="_Toc72746429"/>
      <w:r w:rsidRPr="00CD02A2">
        <w:t>Antecedentes</w:t>
      </w:r>
      <w:bookmarkEnd w:id="7"/>
      <w:bookmarkEnd w:id="8"/>
      <w:bookmarkEnd w:id="9"/>
      <w:bookmarkEnd w:id="10"/>
    </w:p>
    <w:p w14:paraId="413CB88C" w14:textId="62CC6778" w:rsidR="006B528D" w:rsidRPr="00CD02A2" w:rsidRDefault="00D93869" w:rsidP="00A21F2B">
      <w:pPr>
        <w:spacing w:beforeLines="0" w:before="120" w:afterLines="0" w:after="120"/>
        <w:contextualSpacing/>
        <w:rPr>
          <w:lang w:eastAsia="es-CO"/>
        </w:rPr>
      </w:pPr>
      <w:r w:rsidRPr="00CD02A2">
        <w:rPr>
          <w:lang w:eastAsia="es-CO"/>
        </w:rPr>
        <w:t xml:space="preserve">Como antecedentes para este estudio se tuvieron en cuenta diferentes investigaciones y artículos científicos realizados en </w:t>
      </w:r>
      <w:r w:rsidR="0076400B" w:rsidRPr="00CD02A2">
        <w:rPr>
          <w:lang w:eastAsia="es-CO"/>
        </w:rPr>
        <w:t>el</w:t>
      </w:r>
      <w:r w:rsidRPr="00CD02A2">
        <w:rPr>
          <w:lang w:eastAsia="es-CO"/>
        </w:rPr>
        <w:t xml:space="preserve"> contexto académico</w:t>
      </w:r>
      <w:r w:rsidR="0076400B" w:rsidRPr="00CD02A2">
        <w:rPr>
          <w:lang w:eastAsia="es-CO"/>
        </w:rPr>
        <w:t xml:space="preserve"> de</w:t>
      </w:r>
      <w:r w:rsidRPr="00CD02A2">
        <w:rPr>
          <w:lang w:eastAsia="es-CO"/>
        </w:rPr>
        <w:t xml:space="preserve"> Colombia.</w:t>
      </w:r>
    </w:p>
    <w:p w14:paraId="0B1F3799" w14:textId="4CA3A9DC" w:rsidR="00A15198" w:rsidRPr="00CD02A2" w:rsidRDefault="00D93869" w:rsidP="00A21F2B">
      <w:pPr>
        <w:spacing w:beforeLines="0" w:before="120" w:afterLines="0" w:after="120"/>
        <w:contextualSpacing/>
        <w:rPr>
          <w:lang w:eastAsia="es-CO"/>
        </w:rPr>
      </w:pPr>
      <w:r w:rsidRPr="00CD02A2">
        <w:rPr>
          <w:lang w:eastAsia="es-CO"/>
        </w:rPr>
        <w:t>La investigación desarrollada por</w:t>
      </w:r>
      <w:r w:rsidR="00B1353E" w:rsidRPr="00CD02A2">
        <w:rPr>
          <w:lang w:eastAsia="es-CO"/>
        </w:rPr>
        <w:t xml:space="preserve">, </w:t>
      </w:r>
      <w:r w:rsidR="00235C5D" w:rsidRPr="00CD02A2">
        <w:rPr>
          <w:noProof/>
          <w:lang w:eastAsia="es-CO"/>
        </w:rPr>
        <w:t xml:space="preserve">Ariza A. B., </w:t>
      </w:r>
      <w:r w:rsidR="00235C5D">
        <w:rPr>
          <w:noProof/>
          <w:lang w:eastAsia="es-CO"/>
        </w:rPr>
        <w:t>(</w:t>
      </w:r>
      <w:r w:rsidR="00235C5D" w:rsidRPr="00CD02A2">
        <w:rPr>
          <w:noProof/>
          <w:lang w:eastAsia="es-CO"/>
        </w:rPr>
        <w:t>2017)</w:t>
      </w:r>
      <w:r w:rsidR="00A15198" w:rsidRPr="00CD02A2">
        <w:rPr>
          <w:lang w:eastAsia="es-CO"/>
        </w:rPr>
        <w:t xml:space="preserve">, en su tesis de pregrado de Ingeniería Industrial </w:t>
      </w:r>
      <w:r w:rsidRPr="00CD02A2">
        <w:rPr>
          <w:lang w:eastAsia="es-CO"/>
        </w:rPr>
        <w:t xml:space="preserve">presentada a </w:t>
      </w:r>
      <w:r w:rsidR="00A15198" w:rsidRPr="00CD02A2">
        <w:rPr>
          <w:lang w:eastAsia="es-CO"/>
        </w:rPr>
        <w:t xml:space="preserve">la Universidad Minuto de Dios, titulada: </w:t>
      </w:r>
      <w:r w:rsidR="00A15198" w:rsidRPr="00235C5D">
        <w:rPr>
          <w:lang w:eastAsia="es-CO"/>
        </w:rPr>
        <w:t xml:space="preserve">“Gestión documental y adecuación de la infraestructura física y operativa de la empresa </w:t>
      </w:r>
      <w:r w:rsidRPr="00235C5D">
        <w:rPr>
          <w:lang w:eastAsia="es-CO"/>
        </w:rPr>
        <w:t>Panamericana</w:t>
      </w:r>
      <w:r w:rsidR="00A15198" w:rsidRPr="00235C5D">
        <w:rPr>
          <w:lang w:eastAsia="es-CO"/>
        </w:rPr>
        <w:t xml:space="preserve"> Instruments, para obtener el certificado de capacidad de producción de dispositivos médicos ante el </w:t>
      </w:r>
      <w:r w:rsidR="00A70A45" w:rsidRPr="00235C5D">
        <w:rPr>
          <w:lang w:eastAsia="es-CO"/>
        </w:rPr>
        <w:t>I</w:t>
      </w:r>
      <w:r w:rsidR="00A574B3">
        <w:rPr>
          <w:lang w:eastAsia="es-CO"/>
        </w:rPr>
        <w:t>NVIMA</w:t>
      </w:r>
      <w:r w:rsidR="00A15198" w:rsidRPr="00235C5D">
        <w:rPr>
          <w:lang w:eastAsia="es-CO"/>
        </w:rPr>
        <w:t>”.</w:t>
      </w:r>
      <w:r w:rsidR="00A15198" w:rsidRPr="00CD02A2">
        <w:rPr>
          <w:lang w:eastAsia="es-CO"/>
        </w:rPr>
        <w:t xml:space="preserve"> </w:t>
      </w:r>
      <w:r w:rsidRPr="00CD02A2">
        <w:rPr>
          <w:lang w:eastAsia="es-CO"/>
        </w:rPr>
        <w:t>E</w:t>
      </w:r>
      <w:r w:rsidR="0004446B">
        <w:rPr>
          <w:lang w:eastAsia="es-CO"/>
        </w:rPr>
        <w:t>n la que e</w:t>
      </w:r>
      <w:r w:rsidRPr="00CD02A2">
        <w:rPr>
          <w:lang w:eastAsia="es-CO"/>
        </w:rPr>
        <w:t>videncia</w:t>
      </w:r>
      <w:r w:rsidR="0004446B">
        <w:rPr>
          <w:lang w:eastAsia="es-CO"/>
        </w:rPr>
        <w:t>ron</w:t>
      </w:r>
      <w:r w:rsidRPr="00CD02A2">
        <w:rPr>
          <w:lang w:eastAsia="es-CO"/>
        </w:rPr>
        <w:t xml:space="preserve"> que el </w:t>
      </w:r>
      <w:r w:rsidR="00A15198" w:rsidRPr="00CD02A2">
        <w:rPr>
          <w:lang w:eastAsia="es-CO"/>
        </w:rPr>
        <w:t xml:space="preserve">objetivo </w:t>
      </w:r>
      <w:r w:rsidRPr="00CD02A2">
        <w:rPr>
          <w:lang w:eastAsia="es-CO"/>
        </w:rPr>
        <w:t xml:space="preserve">del documento </w:t>
      </w:r>
      <w:r w:rsidR="00A15198" w:rsidRPr="00CD02A2">
        <w:rPr>
          <w:lang w:eastAsia="es-CO"/>
        </w:rPr>
        <w:t xml:space="preserve">fue gestionar el cumplimiento de todos los requerimientos exigidos por el decreto 4725 de 2005 y la </w:t>
      </w:r>
      <w:r w:rsidR="00A15198" w:rsidRPr="00CD02A2">
        <w:rPr>
          <w:lang w:eastAsia="es-CO"/>
        </w:rPr>
        <w:lastRenderedPageBreak/>
        <w:t xml:space="preserve">resolución 4002 de 2007 para solicitar la visita de certificación del </w:t>
      </w:r>
      <w:r w:rsidR="00A574B3">
        <w:rPr>
          <w:lang w:eastAsia="es-CO"/>
        </w:rPr>
        <w:t>INVIMA</w:t>
      </w:r>
      <w:r w:rsidR="00A15198" w:rsidRPr="00CD02A2">
        <w:rPr>
          <w:lang w:eastAsia="es-CO"/>
        </w:rPr>
        <w:t xml:space="preserve"> permitiendo que la empresa </w:t>
      </w:r>
      <w:r w:rsidRPr="00CD02A2">
        <w:rPr>
          <w:lang w:eastAsia="es-CO"/>
        </w:rPr>
        <w:t>Panamericana</w:t>
      </w:r>
      <w:r w:rsidR="00A15198" w:rsidRPr="00CD02A2">
        <w:rPr>
          <w:lang w:eastAsia="es-CO"/>
        </w:rPr>
        <w:t xml:space="preserve"> Instruments</w:t>
      </w:r>
      <w:r w:rsidR="0076400B" w:rsidRPr="00CD02A2">
        <w:rPr>
          <w:lang w:eastAsia="es-CO"/>
        </w:rPr>
        <w:t>,</w:t>
      </w:r>
      <w:r w:rsidR="00A15198" w:rsidRPr="00CD02A2">
        <w:rPr>
          <w:lang w:eastAsia="es-CO"/>
        </w:rPr>
        <w:t xml:space="preserve"> este acreditada para la producción y mantenimiento de instrumental quirúrgico. Se menciona que</w:t>
      </w:r>
      <w:r w:rsidR="00C00B4A" w:rsidRPr="00CD02A2">
        <w:rPr>
          <w:lang w:eastAsia="es-CO"/>
        </w:rPr>
        <w:t>,</w:t>
      </w:r>
      <w:r w:rsidR="00A15198" w:rsidRPr="00CD02A2">
        <w:rPr>
          <w:lang w:eastAsia="es-CO"/>
        </w:rPr>
        <w:t xml:space="preserve"> durante la última década, ha habido una demanda creciente por el aseguramiento de la calidad y credibilidad de los productos que sacan al mercado las empresas productoras de insumos e instrumental quirúrgico, debido a que estos pueden ocasionar lesiones graves en el paciente por una incorrecta fabricación</w:t>
      </w:r>
      <w:r w:rsidR="0004446B">
        <w:rPr>
          <w:lang w:eastAsia="es-CO"/>
        </w:rPr>
        <w:t xml:space="preserve">, proceso que la entidad INVIMA </w:t>
      </w:r>
      <w:r w:rsidR="00292EA5">
        <w:rPr>
          <w:lang w:eastAsia="es-CO"/>
        </w:rPr>
        <w:t xml:space="preserve">vigila y </w:t>
      </w:r>
      <w:r w:rsidR="0004446B">
        <w:rPr>
          <w:lang w:eastAsia="es-CO"/>
        </w:rPr>
        <w:t>regula para otorgar la certificación de un producto</w:t>
      </w:r>
      <w:r w:rsidR="00A15198" w:rsidRPr="00CD02A2">
        <w:rPr>
          <w:lang w:eastAsia="es-CO"/>
        </w:rPr>
        <w:t>.</w:t>
      </w:r>
    </w:p>
    <w:p w14:paraId="517EA1DE" w14:textId="3DB84213" w:rsidR="00D93869" w:rsidRPr="00CD02A2" w:rsidRDefault="00D93869" w:rsidP="00A21F2B">
      <w:pPr>
        <w:spacing w:beforeLines="0" w:before="120" w:afterLines="0" w:after="120"/>
        <w:contextualSpacing/>
      </w:pPr>
      <w:r w:rsidRPr="00CD02A2">
        <w:t xml:space="preserve">Por otro lado, </w:t>
      </w:r>
      <w:r w:rsidR="00235C5D" w:rsidRPr="00CD02A2">
        <w:rPr>
          <w:noProof/>
        </w:rPr>
        <w:t xml:space="preserve">Miranda, </w:t>
      </w:r>
      <w:r w:rsidR="00235C5D">
        <w:rPr>
          <w:noProof/>
        </w:rPr>
        <w:t>(</w:t>
      </w:r>
      <w:r w:rsidR="00235C5D" w:rsidRPr="00CD02A2">
        <w:rPr>
          <w:noProof/>
        </w:rPr>
        <w:t>2019)</w:t>
      </w:r>
      <w:r w:rsidRPr="00CD02A2">
        <w:rPr>
          <w:noProof/>
        </w:rPr>
        <w:t xml:space="preserve"> </w:t>
      </w:r>
      <w:r w:rsidRPr="00CD02A2">
        <w:t xml:space="preserve"> en su ante proyecto de grado</w:t>
      </w:r>
      <w:r w:rsidR="65CC8C68" w:rsidRPr="00CD02A2">
        <w:t>,</w:t>
      </w:r>
      <w:r w:rsidR="241F4FF5" w:rsidRPr="00CD02A2">
        <w:t xml:space="preserve"> </w:t>
      </w:r>
      <w:r w:rsidR="12EDDA3E" w:rsidRPr="00CD02A2">
        <w:t xml:space="preserve">Regencia de farmacia </w:t>
      </w:r>
      <w:r w:rsidR="577523B1" w:rsidRPr="00CD02A2">
        <w:t>presentada a la Universidad S</w:t>
      </w:r>
      <w:r w:rsidR="241F4FF5" w:rsidRPr="00CD02A2">
        <w:t xml:space="preserve">antiago de </w:t>
      </w:r>
      <w:r w:rsidR="5DDBBA15" w:rsidRPr="00CD02A2">
        <w:t>C</w:t>
      </w:r>
      <w:r w:rsidR="241F4FF5" w:rsidRPr="00CD02A2">
        <w:t>ali</w:t>
      </w:r>
      <w:r w:rsidRPr="00CD02A2">
        <w:t>, llamado: “</w:t>
      </w:r>
      <w:r w:rsidRPr="00CD02A2">
        <w:rPr>
          <w:lang w:eastAsia="es-CO"/>
        </w:rPr>
        <w:t>Verificación del registro sanitario de productos Fito terapéuticos, suplementos dietarios y homeopáticos, que utilizan en el municipio balboa cauca en el año 2019</w:t>
      </w:r>
      <w:r w:rsidRPr="00CD02A2">
        <w:t xml:space="preserve">”, concluye la importancia que tiene para los grandes y pequeños empresarios tramitar el registro sanitario de sus productos, de esta manera hace que las empresas tengan una evolución y puedan ampliar su alcance y competitividad en el mercado, de cara al consumidor él estar amparados por el registro genera una confianza por la calidad del producto, lo que se </w:t>
      </w:r>
      <w:r w:rsidRPr="00CD02A2">
        <w:lastRenderedPageBreak/>
        <w:t>busca  es tener un mejor posicionamiento o reconocimiento en el mercado. Otra de las importancias que tiene el registro es</w:t>
      </w:r>
      <w:r w:rsidR="00DB142C">
        <w:t xml:space="preserve"> la vigilancia que realiza a la comercialización de</w:t>
      </w:r>
      <w:r w:rsidRPr="00CD02A2">
        <w:t xml:space="preserve"> producto</w:t>
      </w:r>
      <w:r w:rsidR="00DB142C">
        <w:t>s</w:t>
      </w:r>
      <w:r w:rsidRPr="00CD02A2">
        <w:t xml:space="preserve"> que </w:t>
      </w:r>
      <w:r w:rsidR="00DB142C">
        <w:t>generen alguna</w:t>
      </w:r>
      <w:r w:rsidRPr="00CD02A2">
        <w:t xml:space="preserve"> </w:t>
      </w:r>
      <w:r w:rsidR="00DB142C" w:rsidRPr="00CD02A2">
        <w:t>afectación</w:t>
      </w:r>
      <w:r w:rsidRPr="00CD02A2">
        <w:t xml:space="preserve"> en la salud del consumidor como alteraciones cardiovasculares, insomnio, aumento de la presión arterial, taquicardia, causar daños cerebrales o incluso la muerte.</w:t>
      </w:r>
    </w:p>
    <w:p w14:paraId="75FB65E9" w14:textId="6422D439" w:rsidR="00D93869" w:rsidRPr="00CD02A2" w:rsidRDefault="00D93869" w:rsidP="00A21F2B">
      <w:pPr>
        <w:spacing w:beforeLines="0" w:before="120" w:afterLines="0" w:after="120"/>
        <w:contextualSpacing/>
      </w:pPr>
      <w:r w:rsidRPr="00CD02A2">
        <w:t xml:space="preserve">Así mismo, </w:t>
      </w:r>
      <w:r w:rsidR="00235C5D" w:rsidRPr="00CD02A2">
        <w:rPr>
          <w:noProof/>
        </w:rPr>
        <w:t xml:space="preserve">Laverde, </w:t>
      </w:r>
      <w:r w:rsidR="00235C5D">
        <w:rPr>
          <w:noProof/>
        </w:rPr>
        <w:t>(</w:t>
      </w:r>
      <w:r w:rsidR="00235C5D" w:rsidRPr="00CD02A2">
        <w:rPr>
          <w:noProof/>
        </w:rPr>
        <w:t>2019)</w:t>
      </w:r>
      <w:r w:rsidRPr="00CD02A2">
        <w:t xml:space="preserve"> </w:t>
      </w:r>
      <w:r w:rsidR="2D0A0B79" w:rsidRPr="00CD02A2">
        <w:t xml:space="preserve">en el </w:t>
      </w:r>
      <w:r w:rsidRPr="00CD02A2">
        <w:t>trabajo de grado</w:t>
      </w:r>
      <w:r w:rsidR="097D65AA" w:rsidRPr="00CD02A2">
        <w:t xml:space="preserve"> </w:t>
      </w:r>
      <w:r w:rsidR="12C31476" w:rsidRPr="00CD02A2">
        <w:t>en</w:t>
      </w:r>
      <w:r w:rsidR="097D65AA" w:rsidRPr="00CD02A2">
        <w:t xml:space="preserve"> la </w:t>
      </w:r>
      <w:r w:rsidR="3FB99C83" w:rsidRPr="00CD02A2">
        <w:t>Especialización</w:t>
      </w:r>
      <w:r w:rsidR="097D65AA" w:rsidRPr="00CD02A2">
        <w:t xml:space="preserve"> </w:t>
      </w:r>
      <w:r w:rsidR="76FC23A3" w:rsidRPr="00CD02A2">
        <w:t>G</w:t>
      </w:r>
      <w:r w:rsidR="097D65AA" w:rsidRPr="00CD02A2">
        <w:t xml:space="preserve">erencia de </w:t>
      </w:r>
      <w:r w:rsidR="74CDA24A" w:rsidRPr="00CD02A2">
        <w:t>P</w:t>
      </w:r>
      <w:r w:rsidR="097D65AA" w:rsidRPr="00CD02A2">
        <w:t xml:space="preserve">royectos para la Universidad </w:t>
      </w:r>
      <w:r w:rsidR="0A0EDA5D" w:rsidRPr="00CD02A2">
        <w:t>P</w:t>
      </w:r>
      <w:r w:rsidR="097D65AA" w:rsidRPr="00CD02A2">
        <w:t>iloto de Colombi</w:t>
      </w:r>
      <w:r w:rsidR="63E96CDE" w:rsidRPr="00CD02A2">
        <w:t>a,  llamada</w:t>
      </w:r>
      <w:r w:rsidR="5C6D5CF6" w:rsidRPr="00CD02A2">
        <w:t xml:space="preserve"> </w:t>
      </w:r>
      <w:r w:rsidRPr="00CD02A2">
        <w:t xml:space="preserve"> “simplificación del proceso de notificaciones </w:t>
      </w:r>
      <w:r w:rsidR="00A574B3">
        <w:t>INVIMA</w:t>
      </w:r>
      <w:r w:rsidRPr="00CD02A2">
        <w:t>”, evidencia que la institución al ser la única autoridad sanitaria del país, cuya finalidad es la competencia exclusiva para hacer inspección, vigilancia y control</w:t>
      </w:r>
      <w:r w:rsidR="00DB142C">
        <w:t xml:space="preserve"> de los productos alimenticios y médicos</w:t>
      </w:r>
      <w:r w:rsidRPr="00CD02A2">
        <w:t>, específic</w:t>
      </w:r>
      <w:r w:rsidR="00DB142C">
        <w:t>a muy bien a</w:t>
      </w:r>
      <w:r w:rsidRPr="00CD02A2">
        <w:t>l usuario la normatividad del registro del organismo, pero también</w:t>
      </w:r>
      <w:r w:rsidR="00DB142C">
        <w:t xml:space="preserve"> se nombran </w:t>
      </w:r>
      <w:r w:rsidRPr="00CD02A2">
        <w:t xml:space="preserve">las inconformidades que se presentan en los procedimientos </w:t>
      </w:r>
      <w:r w:rsidR="00A47BCF" w:rsidRPr="00CD02A2">
        <w:t xml:space="preserve">actuales por </w:t>
      </w:r>
      <w:r w:rsidR="00DB142C">
        <w:t>ser</w:t>
      </w:r>
      <w:r w:rsidR="00A47BCF" w:rsidRPr="00CD02A2">
        <w:t xml:space="preserve"> dispendioso</w:t>
      </w:r>
      <w:r w:rsidR="00DB142C">
        <w:t>s</w:t>
      </w:r>
      <w:r w:rsidR="00A47BCF" w:rsidRPr="00CD02A2">
        <w:t xml:space="preserve"> y po</w:t>
      </w:r>
      <w:r w:rsidRPr="00CD02A2">
        <w:t xml:space="preserve">r la cantidad de pasos en los diferentes aplicativos del instituto,  </w:t>
      </w:r>
      <w:r w:rsidR="00DB142C">
        <w:t xml:space="preserve">además las </w:t>
      </w:r>
      <w:r w:rsidR="00DB142C" w:rsidRPr="00CD02A2">
        <w:t>notificacion</w:t>
      </w:r>
      <w:r w:rsidR="00DB142C">
        <w:t>es</w:t>
      </w:r>
      <w:r w:rsidRPr="00CD02A2">
        <w:t xml:space="preserve"> ya sea para indicar la cancelación o revisión de</w:t>
      </w:r>
      <w:r w:rsidR="00DB142C">
        <w:t>l</w:t>
      </w:r>
      <w:r w:rsidRPr="00CD02A2">
        <w:t xml:space="preserve"> proceso de registro no se realiza</w:t>
      </w:r>
      <w:r w:rsidR="00DB142C">
        <w:t>n</w:t>
      </w:r>
      <w:r w:rsidRPr="00CD02A2">
        <w:t xml:space="preserve"> en los tiempos adecuados, esto genera traumatismos logísticos en las operaciones de las empresas ya que sin dicha aprobación no pueden </w:t>
      </w:r>
      <w:r w:rsidR="00DB142C">
        <w:t>iniciar</w:t>
      </w:r>
      <w:r w:rsidRPr="00CD02A2">
        <w:t xml:space="preserve"> la comercialización y venta de sus productos. </w:t>
      </w:r>
    </w:p>
    <w:p w14:paraId="1A34982A" w14:textId="33B2453C" w:rsidR="00822678" w:rsidRPr="00CD02A2" w:rsidRDefault="00D93869" w:rsidP="00A21F2B">
      <w:pPr>
        <w:spacing w:beforeLines="0" w:before="120" w:afterLines="0" w:after="120"/>
        <w:contextualSpacing/>
        <w:rPr>
          <w:lang w:eastAsia="es-CO"/>
        </w:rPr>
      </w:pPr>
      <w:r w:rsidRPr="00CD02A2">
        <w:lastRenderedPageBreak/>
        <w:t>Finalmente</w:t>
      </w:r>
      <w:r w:rsidR="00235C5D">
        <w:rPr>
          <w:noProof/>
          <w:lang w:eastAsia="es-CO"/>
        </w:rPr>
        <w:t xml:space="preserve">, </w:t>
      </w:r>
      <w:r w:rsidR="00235C5D" w:rsidRPr="00CD02A2">
        <w:rPr>
          <w:noProof/>
          <w:lang w:eastAsia="es-CO"/>
        </w:rPr>
        <w:t xml:space="preserve">Escarria, </w:t>
      </w:r>
      <w:r w:rsidR="00235C5D">
        <w:rPr>
          <w:noProof/>
          <w:lang w:eastAsia="es-CO"/>
        </w:rPr>
        <w:t>(</w:t>
      </w:r>
      <w:r w:rsidR="00235C5D" w:rsidRPr="00CD02A2">
        <w:rPr>
          <w:noProof/>
          <w:lang w:eastAsia="es-CO"/>
        </w:rPr>
        <w:t>2019)</w:t>
      </w:r>
      <w:r w:rsidRPr="00CD02A2">
        <w:t xml:space="preserve">, </w:t>
      </w:r>
      <w:r w:rsidRPr="00CD02A2">
        <w:rPr>
          <w:lang w:eastAsia="es-CO"/>
        </w:rPr>
        <w:t xml:space="preserve">en </w:t>
      </w:r>
      <w:r w:rsidR="0352B943" w:rsidRPr="00CD02A2">
        <w:rPr>
          <w:lang w:eastAsia="es-CO"/>
        </w:rPr>
        <w:t xml:space="preserve">el proyecto investigación </w:t>
      </w:r>
      <w:r w:rsidR="7D705500" w:rsidRPr="00CD02A2">
        <w:rPr>
          <w:lang w:eastAsia="es-CO"/>
        </w:rPr>
        <w:t xml:space="preserve">del programa de bioingeniería </w:t>
      </w:r>
      <w:r w:rsidR="0CE57E4C" w:rsidRPr="00CD02A2">
        <w:rPr>
          <w:lang w:eastAsia="es-CO"/>
        </w:rPr>
        <w:t xml:space="preserve">de la facultad de ingeniería </w:t>
      </w:r>
      <w:r w:rsidR="7D705500" w:rsidRPr="00CD02A2">
        <w:rPr>
          <w:lang w:eastAsia="es-CO"/>
        </w:rPr>
        <w:t>de la Universidad Santiago de Cali</w:t>
      </w:r>
      <w:r w:rsidR="706115BB" w:rsidRPr="00CD02A2">
        <w:rPr>
          <w:lang w:eastAsia="es-CO"/>
        </w:rPr>
        <w:t>, llamado</w:t>
      </w:r>
      <w:r w:rsidR="7D705500" w:rsidRPr="00CD02A2">
        <w:rPr>
          <w:lang w:eastAsia="es-CO"/>
        </w:rPr>
        <w:t xml:space="preserve"> </w:t>
      </w:r>
      <w:r w:rsidRPr="00CD02A2">
        <w:t>“</w:t>
      </w:r>
      <w:r w:rsidR="5639272A" w:rsidRPr="00CD02A2">
        <w:t>D</w:t>
      </w:r>
      <w:r w:rsidR="155B0E20" w:rsidRPr="00CD02A2">
        <w:t xml:space="preserve">iseño de un manual de calidad para la empresa </w:t>
      </w:r>
      <w:r w:rsidR="2AA31D56" w:rsidRPr="00CD02A2">
        <w:t>A</w:t>
      </w:r>
      <w:r w:rsidR="155B0E20" w:rsidRPr="00CD02A2">
        <w:t xml:space="preserve">sia </w:t>
      </w:r>
      <w:r w:rsidR="0C1520B9" w:rsidRPr="00CD02A2">
        <w:t>S</w:t>
      </w:r>
      <w:r w:rsidR="155B0E20" w:rsidRPr="00CD02A2">
        <w:t xml:space="preserve">olution basado en la resolución 4002 de 2007 del </w:t>
      </w:r>
      <w:r w:rsidR="00A574B3">
        <w:t>INVIMA</w:t>
      </w:r>
      <w:r w:rsidR="155B0E20" w:rsidRPr="00CD02A2">
        <w:t xml:space="preserve"> </w:t>
      </w:r>
      <w:r w:rsidR="1BBFDBC1" w:rsidRPr="00CD02A2">
        <w:t>“</w:t>
      </w:r>
      <w:r w:rsidRPr="00CD02A2">
        <w:t>, E</w:t>
      </w:r>
      <w:r w:rsidR="5443FD06" w:rsidRPr="00CD02A2">
        <w:t xml:space="preserve">nfatiza en la </w:t>
      </w:r>
      <w:r w:rsidRPr="00CD02A2">
        <w:t>importancia de la creación</w:t>
      </w:r>
      <w:r w:rsidR="1357AAE2" w:rsidRPr="00CD02A2">
        <w:t xml:space="preserve"> y el diseño</w:t>
      </w:r>
      <w:r w:rsidRPr="00CD02A2">
        <w:t xml:space="preserve"> de un manual </w:t>
      </w:r>
      <w:r w:rsidR="0D7546A0" w:rsidRPr="00CD02A2">
        <w:t xml:space="preserve">basado en normas técnicas y legales, </w:t>
      </w:r>
      <w:r w:rsidR="4869CB0A" w:rsidRPr="00CD02A2">
        <w:t>con el fin de garantizar</w:t>
      </w:r>
      <w:r w:rsidR="4C1536F9" w:rsidRPr="00CD02A2">
        <w:t xml:space="preserve"> y</w:t>
      </w:r>
      <w:r w:rsidR="1CEA6FEB" w:rsidRPr="00CD02A2">
        <w:t xml:space="preserve"> certificar</w:t>
      </w:r>
      <w:r w:rsidR="4869CB0A" w:rsidRPr="00CD02A2">
        <w:t xml:space="preserve"> la calidad de un producto</w:t>
      </w:r>
      <w:r w:rsidR="25060806" w:rsidRPr="00CD02A2">
        <w:t xml:space="preserve"> de cara al cliente</w:t>
      </w:r>
      <w:r w:rsidR="4131E534" w:rsidRPr="00CD02A2">
        <w:t>,</w:t>
      </w:r>
      <w:r w:rsidR="4869CB0A" w:rsidRPr="00CD02A2">
        <w:t xml:space="preserve"> </w:t>
      </w:r>
      <w:r w:rsidR="731F0715" w:rsidRPr="00CD02A2">
        <w:t>con el objetivo de</w:t>
      </w:r>
      <w:r w:rsidRPr="00CD02A2">
        <w:t xml:space="preserve"> agilizar el trámite de obtención del registro </w:t>
      </w:r>
      <w:r w:rsidR="7FD6CA65" w:rsidRPr="00CD02A2">
        <w:rPr>
          <w:lang w:eastAsia="es-CO"/>
        </w:rPr>
        <w:t xml:space="preserve">sin necesidad de pagar por asesorías para la radicación de </w:t>
      </w:r>
      <w:r w:rsidR="775234E9" w:rsidRPr="00CD02A2">
        <w:rPr>
          <w:lang w:eastAsia="es-CO"/>
        </w:rPr>
        <w:t>documentos, ahorra</w:t>
      </w:r>
      <w:r w:rsidR="533586BC" w:rsidRPr="00CD02A2">
        <w:rPr>
          <w:lang w:eastAsia="es-CO"/>
        </w:rPr>
        <w:t>ndo</w:t>
      </w:r>
      <w:r w:rsidR="7FD6CA65" w:rsidRPr="00CD02A2">
        <w:rPr>
          <w:lang w:eastAsia="es-CO"/>
        </w:rPr>
        <w:t xml:space="preserve"> tiempo y dinero que son factores tan relevantes en el desarrollo de la comercialización y venta de un producto</w:t>
      </w:r>
      <w:r w:rsidR="15DD777F" w:rsidRPr="00CD02A2">
        <w:rPr>
          <w:lang w:eastAsia="es-CO"/>
        </w:rPr>
        <w:t xml:space="preserve"> que requiere un registro sanitario</w:t>
      </w:r>
      <w:r w:rsidR="00E346A0" w:rsidRPr="00CD02A2">
        <w:rPr>
          <w:lang w:eastAsia="es-CO"/>
        </w:rPr>
        <w:t>.</w:t>
      </w:r>
    </w:p>
    <w:p w14:paraId="1AF7DBD2" w14:textId="75957298" w:rsidR="00822678" w:rsidRPr="00CD02A2" w:rsidRDefault="005E4F5A" w:rsidP="00A21F2B">
      <w:pPr>
        <w:spacing w:beforeLines="0" w:before="120" w:afterLines="0" w:after="120"/>
        <w:contextualSpacing/>
      </w:pPr>
      <w:r w:rsidRPr="00CD02A2">
        <w:t>Los estudios precedentes aportan referentes metodológicos y conceptuales importantes a la investigación propuesta en estas líneas, puesto que apuntan a un objetivo similar, el cual es</w:t>
      </w:r>
      <w:r w:rsidR="004D1885">
        <w:t xml:space="preserve"> </w:t>
      </w:r>
      <w:r w:rsidR="008E7B73">
        <w:t>proponer un</w:t>
      </w:r>
      <w:r w:rsidR="5C5F6D7F" w:rsidRPr="00CD02A2">
        <w:t xml:space="preserve"> manual </w:t>
      </w:r>
      <w:r w:rsidR="5F1CD37A" w:rsidRPr="00CD02A2">
        <w:rPr>
          <w:lang w:eastAsia="es-CO"/>
        </w:rPr>
        <w:t>de procedimiento para tramitar la radicación del registro sanitario de un medicamento de síntesis química</w:t>
      </w:r>
      <w:r w:rsidR="004D1885">
        <w:t>; S</w:t>
      </w:r>
      <w:r w:rsidRPr="00CD02A2">
        <w:t xml:space="preserve">us conclusiones ratifican la viabilidad de un estudio, que como el propuesto aquí, </w:t>
      </w:r>
      <w:r w:rsidR="7D8A244C" w:rsidRPr="00CD02A2">
        <w:t xml:space="preserve">se </w:t>
      </w:r>
      <w:r w:rsidRPr="00CD02A2">
        <w:t>bus</w:t>
      </w:r>
      <w:r w:rsidR="002F5145">
        <w:t>ca reducir la complejidad del trámite que se debe</w:t>
      </w:r>
      <w:r w:rsidR="0B8820AA" w:rsidRPr="00CD02A2">
        <w:t xml:space="preserve"> completar para obtener el</w:t>
      </w:r>
      <w:r w:rsidR="73F75F43" w:rsidRPr="00CD02A2">
        <w:t xml:space="preserve"> </w:t>
      </w:r>
      <w:r w:rsidR="4F997115" w:rsidRPr="00CD02A2">
        <w:t>registro</w:t>
      </w:r>
      <w:r w:rsidR="05A5BC68" w:rsidRPr="00CD02A2">
        <w:t xml:space="preserve"> </w:t>
      </w:r>
      <w:r w:rsidR="00E346A0" w:rsidRPr="00CD02A2">
        <w:t>sanitario</w:t>
      </w:r>
      <w:r w:rsidR="002F5145">
        <w:t xml:space="preserve"> por una persona natural o jurídica</w:t>
      </w:r>
      <w:r w:rsidR="16969D22" w:rsidRPr="00CD02A2">
        <w:t xml:space="preserve">. </w:t>
      </w:r>
      <w:r w:rsidRPr="00CD02A2">
        <w:t xml:space="preserve">Al mismo tiempo, muestran por qué este campo merece </w:t>
      </w:r>
      <w:r w:rsidR="004D1885">
        <w:t>una</w:t>
      </w:r>
      <w:r w:rsidRPr="00CD02A2">
        <w:t xml:space="preserve"> mayor atención.</w:t>
      </w:r>
    </w:p>
    <w:p w14:paraId="043A2738" w14:textId="0CA1995D" w:rsidR="008335C7" w:rsidRPr="00FA5E68" w:rsidRDefault="001E4DFE" w:rsidP="00FA5E68">
      <w:pPr>
        <w:pStyle w:val="Ttulo3"/>
      </w:pPr>
      <w:bookmarkStart w:id="11" w:name="_Toc67080384"/>
      <w:bookmarkStart w:id="12" w:name="_Toc67166775"/>
      <w:bookmarkStart w:id="13" w:name="_Toc71368063"/>
      <w:bookmarkStart w:id="14" w:name="_Toc72746430"/>
      <w:r w:rsidRPr="00FA5E68">
        <w:lastRenderedPageBreak/>
        <w:t xml:space="preserve">Formulación del </w:t>
      </w:r>
      <w:r w:rsidR="008335C7" w:rsidRPr="00FA5E68">
        <w:t>problema</w:t>
      </w:r>
      <w:r w:rsidRPr="00FA5E68">
        <w:t xml:space="preserve"> de investigación</w:t>
      </w:r>
      <w:bookmarkEnd w:id="11"/>
      <w:bookmarkEnd w:id="12"/>
      <w:bookmarkEnd w:id="13"/>
      <w:bookmarkEnd w:id="14"/>
    </w:p>
    <w:p w14:paraId="70E7DD06" w14:textId="6F5FC806" w:rsidR="31E984CB" w:rsidRPr="00CD02A2" w:rsidRDefault="004D31E2" w:rsidP="0055022D">
      <w:pPr>
        <w:spacing w:beforeLines="0" w:before="120" w:afterLines="0" w:after="120"/>
        <w:ind w:firstLine="708"/>
        <w:contextualSpacing/>
        <w:jc w:val="both"/>
      </w:pPr>
      <w:r w:rsidRPr="00CD02A2">
        <w:rPr>
          <w:lang w:eastAsia="es-CO"/>
        </w:rPr>
        <w:t>P</w:t>
      </w:r>
      <w:r w:rsidR="00184265" w:rsidRPr="00CD02A2">
        <w:rPr>
          <w:lang w:eastAsia="es-CO"/>
        </w:rPr>
        <w:t>ara tramitar</w:t>
      </w:r>
      <w:r w:rsidRPr="00CD02A2">
        <w:rPr>
          <w:lang w:eastAsia="es-CO"/>
        </w:rPr>
        <w:t xml:space="preserve"> </w:t>
      </w:r>
      <w:r w:rsidR="31E984CB" w:rsidRPr="00CD02A2">
        <w:rPr>
          <w:lang w:eastAsia="es-CO"/>
        </w:rPr>
        <w:t xml:space="preserve">el registro </w:t>
      </w:r>
      <w:r w:rsidR="00E346A0" w:rsidRPr="00CD02A2">
        <w:rPr>
          <w:lang w:eastAsia="es-CO"/>
        </w:rPr>
        <w:t xml:space="preserve">sanitario ante la entidad </w:t>
      </w:r>
      <w:r w:rsidR="00A574B3">
        <w:rPr>
          <w:lang w:eastAsia="es-CO"/>
        </w:rPr>
        <w:t>INVIMA</w:t>
      </w:r>
      <w:r w:rsidR="00E346A0" w:rsidRPr="00CD02A2">
        <w:rPr>
          <w:lang w:eastAsia="es-CO"/>
        </w:rPr>
        <w:t>,</w:t>
      </w:r>
      <w:r w:rsidR="31E984CB" w:rsidRPr="00CD02A2">
        <w:rPr>
          <w:lang w:eastAsia="es-CO"/>
        </w:rPr>
        <w:t xml:space="preserve"> para </w:t>
      </w:r>
      <w:r w:rsidR="00184265" w:rsidRPr="00CD02A2">
        <w:rPr>
          <w:lang w:eastAsia="es-CO"/>
        </w:rPr>
        <w:t>medicamentos</w:t>
      </w:r>
      <w:r w:rsidR="31E984CB" w:rsidRPr="00CD02A2">
        <w:rPr>
          <w:lang w:eastAsia="es-CO"/>
        </w:rPr>
        <w:t xml:space="preserve"> de </w:t>
      </w:r>
      <w:r w:rsidR="34A6EAC6" w:rsidRPr="00CD02A2">
        <w:rPr>
          <w:lang w:eastAsia="es-CO"/>
        </w:rPr>
        <w:t>síntesis</w:t>
      </w:r>
      <w:r w:rsidR="31E984CB" w:rsidRPr="00CD02A2">
        <w:rPr>
          <w:lang w:eastAsia="es-CO"/>
        </w:rPr>
        <w:t xml:space="preserve"> </w:t>
      </w:r>
      <w:r w:rsidR="07B062B9" w:rsidRPr="00CD02A2">
        <w:rPr>
          <w:lang w:eastAsia="es-CO"/>
        </w:rPr>
        <w:t>química</w:t>
      </w:r>
      <w:r w:rsidR="64C9A178" w:rsidRPr="00CD02A2">
        <w:rPr>
          <w:lang w:eastAsia="es-CO"/>
        </w:rPr>
        <w:t>,</w:t>
      </w:r>
      <w:r w:rsidR="00184265" w:rsidRPr="00CD02A2">
        <w:rPr>
          <w:lang w:eastAsia="es-CO"/>
        </w:rPr>
        <w:t xml:space="preserve"> se</w:t>
      </w:r>
      <w:r w:rsidR="64C9A178" w:rsidRPr="00CD02A2">
        <w:rPr>
          <w:lang w:eastAsia="es-CO"/>
        </w:rPr>
        <w:t xml:space="preserve"> requiere </w:t>
      </w:r>
      <w:r w:rsidR="0B8941C4" w:rsidRPr="00CD02A2">
        <w:rPr>
          <w:lang w:eastAsia="es-CO"/>
        </w:rPr>
        <w:t xml:space="preserve">del </w:t>
      </w:r>
      <w:r w:rsidR="06C1949F" w:rsidRPr="00CD02A2">
        <w:rPr>
          <w:lang w:eastAsia="es-CO"/>
        </w:rPr>
        <w:t>cumplimiento</w:t>
      </w:r>
      <w:r w:rsidR="0B8941C4" w:rsidRPr="00CD02A2">
        <w:rPr>
          <w:lang w:eastAsia="es-CO"/>
        </w:rPr>
        <w:t xml:space="preserve"> </w:t>
      </w:r>
      <w:r w:rsidR="3B6B45B2" w:rsidRPr="00CD02A2">
        <w:rPr>
          <w:lang w:eastAsia="es-CO"/>
        </w:rPr>
        <w:t>de un</w:t>
      </w:r>
      <w:r w:rsidR="00ED74EE" w:rsidRPr="00CD02A2">
        <w:rPr>
          <w:lang w:eastAsia="es-CO"/>
        </w:rPr>
        <w:t xml:space="preserve"> listado de requisitos que se deben completar </w:t>
      </w:r>
      <w:r w:rsidR="00416D96" w:rsidRPr="00CD02A2">
        <w:rPr>
          <w:lang w:eastAsia="es-CO"/>
        </w:rPr>
        <w:t>al</w:t>
      </w:r>
      <w:r w:rsidR="00ED74EE" w:rsidRPr="00CD02A2">
        <w:rPr>
          <w:lang w:eastAsia="es-CO"/>
        </w:rPr>
        <w:t xml:space="preserve"> realizar la solicitud</w:t>
      </w:r>
      <w:r w:rsidR="2099CD27" w:rsidRPr="00CD02A2">
        <w:rPr>
          <w:lang w:eastAsia="es-CO"/>
        </w:rPr>
        <w:t xml:space="preserve"> ante la entidad</w:t>
      </w:r>
      <w:r w:rsidR="00416D96" w:rsidRPr="00CD02A2">
        <w:rPr>
          <w:lang w:eastAsia="es-CO"/>
        </w:rPr>
        <w:t>;</w:t>
      </w:r>
      <w:r w:rsidR="4B8739BE" w:rsidRPr="00CD02A2">
        <w:rPr>
          <w:lang w:eastAsia="es-CO"/>
        </w:rPr>
        <w:t xml:space="preserve"> lo cual puede generar </w:t>
      </w:r>
      <w:r w:rsidR="20131484" w:rsidRPr="00CD02A2">
        <w:rPr>
          <w:lang w:eastAsia="es-CO"/>
        </w:rPr>
        <w:t xml:space="preserve">que el </w:t>
      </w:r>
      <w:r w:rsidR="009940CC">
        <w:rPr>
          <w:lang w:eastAsia="es-CO"/>
        </w:rPr>
        <w:t>usuario</w:t>
      </w:r>
      <w:r w:rsidR="20131484" w:rsidRPr="00CD02A2">
        <w:rPr>
          <w:lang w:eastAsia="es-CO"/>
        </w:rPr>
        <w:t xml:space="preserve"> </w:t>
      </w:r>
      <w:r w:rsidR="20131484" w:rsidRPr="00964B81">
        <w:rPr>
          <w:lang w:eastAsia="es-CO"/>
        </w:rPr>
        <w:t>“tenga cierta preocupación de que todo salga bien y este se logre de manera positiva”</w:t>
      </w:r>
      <w:r w:rsidR="006A5245">
        <w:rPr>
          <w:noProof/>
          <w:lang w:eastAsia="es-CO"/>
        </w:rPr>
        <w:t xml:space="preserve"> </w:t>
      </w:r>
      <w:r w:rsidR="006A5245" w:rsidRPr="000E7DB0">
        <w:rPr>
          <w:noProof/>
          <w:lang w:eastAsia="es-CO"/>
        </w:rPr>
        <w:t>(p. 1)</w:t>
      </w:r>
      <w:r w:rsidR="006A5245">
        <w:rPr>
          <w:noProof/>
          <w:lang w:eastAsia="es-CO"/>
        </w:rPr>
        <w:t>.</w:t>
      </w:r>
      <w:r w:rsidR="2099CD27" w:rsidRPr="00CD02A2">
        <w:rPr>
          <w:lang w:eastAsia="es-CO"/>
        </w:rPr>
        <w:t xml:space="preserve"> </w:t>
      </w:r>
      <w:r w:rsidR="006A5245">
        <w:rPr>
          <w:lang w:eastAsia="es-CO"/>
        </w:rPr>
        <w:t>Según</w:t>
      </w:r>
      <w:r w:rsidR="2099CD27" w:rsidRPr="00CD02A2">
        <w:rPr>
          <w:lang w:eastAsia="es-CO"/>
        </w:rPr>
        <w:t xml:space="preserve"> lo indica</w:t>
      </w:r>
      <w:r w:rsidR="00A65C30" w:rsidRPr="00CD02A2">
        <w:rPr>
          <w:lang w:eastAsia="es-CO"/>
        </w:rPr>
        <w:t xml:space="preserve"> la empresa de consultores expertos en materia técnica y legal para este tipo de </w:t>
      </w:r>
      <w:r w:rsidR="005012B1" w:rsidRPr="00CD02A2">
        <w:rPr>
          <w:lang w:eastAsia="es-CO"/>
        </w:rPr>
        <w:t>trámites</w:t>
      </w:r>
      <w:r w:rsidR="00A65C30" w:rsidRPr="00CD02A2">
        <w:rPr>
          <w:lang w:eastAsia="es-CO"/>
        </w:rPr>
        <w:t>,</w:t>
      </w:r>
      <w:r w:rsidR="2099CD27" w:rsidRPr="00CD02A2">
        <w:rPr>
          <w:lang w:eastAsia="es-CO"/>
        </w:rPr>
        <w:t xml:space="preserve"> </w:t>
      </w:r>
      <w:r w:rsidR="006B65BE">
        <w:rPr>
          <w:noProof/>
          <w:lang w:val="es-ES" w:eastAsia="es-CO"/>
        </w:rPr>
        <w:t>(Pinzòn Pinzòn &amp; Asociados Abogados;, 2018, p. 1)</w:t>
      </w:r>
      <w:r w:rsidR="00217F32">
        <w:rPr>
          <w:noProof/>
          <w:lang w:val="es-ES" w:eastAsia="es-CO"/>
        </w:rPr>
        <w:t>.</w:t>
      </w:r>
    </w:p>
    <w:p w14:paraId="54316D00" w14:textId="334BE258" w:rsidR="0BF3B58A" w:rsidRPr="00CD02A2" w:rsidRDefault="0BF3B58A" w:rsidP="00A21F2B">
      <w:pPr>
        <w:spacing w:beforeLines="0" w:before="120" w:afterLines="0" w:after="120"/>
        <w:contextualSpacing/>
        <w:jc w:val="both"/>
        <w:rPr>
          <w:lang w:eastAsia="es-CO"/>
        </w:rPr>
      </w:pPr>
      <w:r w:rsidRPr="00CD02A2">
        <w:rPr>
          <w:lang w:eastAsia="es-CO"/>
        </w:rPr>
        <w:t>Por otra parte</w:t>
      </w:r>
      <w:r w:rsidR="00235C5D">
        <w:rPr>
          <w:lang w:eastAsia="es-CO"/>
        </w:rPr>
        <w:t xml:space="preserve">, </w:t>
      </w:r>
      <w:r w:rsidR="006B65BE">
        <w:rPr>
          <w:noProof/>
          <w:lang w:val="es-ES" w:eastAsia="es-CO"/>
        </w:rPr>
        <w:t>(Bonnett, 2019, p. 1)</w:t>
      </w:r>
      <w:r w:rsidR="00217F32">
        <w:rPr>
          <w:noProof/>
          <w:lang w:val="es-ES" w:eastAsia="es-CO"/>
        </w:rPr>
        <w:t>.</w:t>
      </w:r>
      <w:r w:rsidR="006B65BE">
        <w:rPr>
          <w:lang w:eastAsia="es-CO"/>
        </w:rPr>
        <w:t xml:space="preserve"> </w:t>
      </w:r>
      <w:r w:rsidR="00217F32">
        <w:rPr>
          <w:lang w:eastAsia="es-CO"/>
        </w:rPr>
        <w:t>M</w:t>
      </w:r>
      <w:r w:rsidR="006B65BE">
        <w:rPr>
          <w:lang w:eastAsia="es-CO"/>
        </w:rPr>
        <w:t>enciona</w:t>
      </w:r>
      <w:r w:rsidR="00217F32">
        <w:rPr>
          <w:lang w:eastAsia="es-CO"/>
        </w:rPr>
        <w:t>,</w:t>
      </w:r>
      <w:r w:rsidR="003CEA83" w:rsidRPr="00CD02A2">
        <w:rPr>
          <w:lang w:eastAsia="es-CO"/>
        </w:rPr>
        <w:t xml:space="preserve"> las consideracion</w:t>
      </w:r>
      <w:r w:rsidR="06A380E7" w:rsidRPr="00CD02A2">
        <w:rPr>
          <w:lang w:eastAsia="es-CO"/>
        </w:rPr>
        <w:t>e</w:t>
      </w:r>
      <w:r w:rsidR="003CEA83" w:rsidRPr="00CD02A2">
        <w:rPr>
          <w:lang w:eastAsia="es-CO"/>
        </w:rPr>
        <w:t xml:space="preserve">s </w:t>
      </w:r>
      <w:r w:rsidR="126F79C9" w:rsidRPr="00CD02A2">
        <w:rPr>
          <w:lang w:eastAsia="es-CO"/>
        </w:rPr>
        <w:t>más</w:t>
      </w:r>
      <w:r w:rsidR="003CEA83" w:rsidRPr="00CD02A2">
        <w:rPr>
          <w:lang w:eastAsia="es-CO"/>
        </w:rPr>
        <w:t xml:space="preserve"> importa</w:t>
      </w:r>
      <w:r w:rsidR="0ABE2EA3" w:rsidRPr="00CD02A2">
        <w:rPr>
          <w:lang w:eastAsia="es-CO"/>
        </w:rPr>
        <w:t>n</w:t>
      </w:r>
      <w:r w:rsidR="003CEA83" w:rsidRPr="00CD02A2">
        <w:rPr>
          <w:lang w:eastAsia="es-CO"/>
        </w:rPr>
        <w:t xml:space="preserve">tes </w:t>
      </w:r>
      <w:r w:rsidR="15478935" w:rsidRPr="00CD02A2">
        <w:rPr>
          <w:lang w:eastAsia="es-CO"/>
        </w:rPr>
        <w:t xml:space="preserve">para </w:t>
      </w:r>
      <w:r w:rsidR="789F250C" w:rsidRPr="00CD02A2">
        <w:rPr>
          <w:lang w:eastAsia="es-CO"/>
        </w:rPr>
        <w:t xml:space="preserve">llevar a cabo </w:t>
      </w:r>
      <w:r w:rsidR="15478935" w:rsidRPr="00CD02A2">
        <w:rPr>
          <w:lang w:eastAsia="es-CO"/>
        </w:rPr>
        <w:t>la realización de este trámite</w:t>
      </w:r>
      <w:r w:rsidR="7237E569" w:rsidRPr="00CD02A2">
        <w:rPr>
          <w:lang w:eastAsia="es-CO"/>
        </w:rPr>
        <w:t xml:space="preserve"> y </w:t>
      </w:r>
      <w:r w:rsidR="60898845" w:rsidRPr="00CD02A2">
        <w:rPr>
          <w:lang w:eastAsia="es-CO"/>
        </w:rPr>
        <w:t xml:space="preserve">explica de forma breve las </w:t>
      </w:r>
      <w:r w:rsidR="3066D193" w:rsidRPr="00CD02A2">
        <w:rPr>
          <w:lang w:eastAsia="es-CO"/>
        </w:rPr>
        <w:t xml:space="preserve">tres estrategias que </w:t>
      </w:r>
      <w:r w:rsidR="2B77681D" w:rsidRPr="00CD02A2">
        <w:rPr>
          <w:lang w:eastAsia="es-CO"/>
        </w:rPr>
        <w:t xml:space="preserve">se </w:t>
      </w:r>
      <w:r w:rsidR="61581750" w:rsidRPr="00CD02A2">
        <w:rPr>
          <w:lang w:eastAsia="es-CO"/>
        </w:rPr>
        <w:t>deben llevar a ca</w:t>
      </w:r>
      <w:r w:rsidR="3BF370F6" w:rsidRPr="00CD02A2">
        <w:rPr>
          <w:lang w:eastAsia="es-CO"/>
        </w:rPr>
        <w:t>b</w:t>
      </w:r>
      <w:r w:rsidR="61581750" w:rsidRPr="00CD02A2">
        <w:rPr>
          <w:lang w:eastAsia="es-CO"/>
        </w:rPr>
        <w:t xml:space="preserve">o para </w:t>
      </w:r>
      <w:r w:rsidR="3066D193" w:rsidRPr="00CD02A2">
        <w:rPr>
          <w:lang w:eastAsia="es-CO"/>
        </w:rPr>
        <w:t xml:space="preserve">cumplir con </w:t>
      </w:r>
      <w:r w:rsidR="69295282" w:rsidRPr="00964B81">
        <w:rPr>
          <w:lang w:eastAsia="es-CO"/>
        </w:rPr>
        <w:t>“</w:t>
      </w:r>
      <w:r w:rsidR="3066D193" w:rsidRPr="00964B81">
        <w:rPr>
          <w:lang w:eastAsia="es-CO"/>
        </w:rPr>
        <w:t xml:space="preserve">El objetivo que es presentar la documentación lo más completa y ajustada posible a las prácticas del </w:t>
      </w:r>
      <w:r w:rsidR="00A574B3">
        <w:rPr>
          <w:lang w:eastAsia="es-CO"/>
        </w:rPr>
        <w:t>INVIMA</w:t>
      </w:r>
      <w:r w:rsidR="5A57841C" w:rsidRPr="00964B81">
        <w:rPr>
          <w:lang w:eastAsia="es-CO"/>
        </w:rPr>
        <w:t>”</w:t>
      </w:r>
      <w:r w:rsidR="00217F32">
        <w:rPr>
          <w:lang w:eastAsia="es-CO"/>
        </w:rPr>
        <w:t xml:space="preserve"> </w:t>
      </w:r>
      <w:r w:rsidR="003A5A85">
        <w:rPr>
          <w:noProof/>
          <w:lang w:eastAsia="es-CO"/>
        </w:rPr>
        <w:t>(p. 1)</w:t>
      </w:r>
      <w:r w:rsidR="00217F32">
        <w:rPr>
          <w:noProof/>
          <w:lang w:eastAsia="es-CO"/>
        </w:rPr>
        <w:t>.</w:t>
      </w:r>
      <w:r w:rsidR="3066D193" w:rsidRPr="00CD02A2">
        <w:rPr>
          <w:lang w:eastAsia="es-CO"/>
        </w:rPr>
        <w:t xml:space="preserve"> </w:t>
      </w:r>
      <w:r w:rsidR="00217F32">
        <w:rPr>
          <w:lang w:eastAsia="es-CO"/>
        </w:rPr>
        <w:t xml:space="preserve">Con el fin de </w:t>
      </w:r>
      <w:r w:rsidR="3066D193" w:rsidRPr="00CD02A2">
        <w:rPr>
          <w:lang w:eastAsia="es-CO"/>
        </w:rPr>
        <w:t>ahorrar tiempo y dinero en la obtención del registro sanitario.</w:t>
      </w:r>
    </w:p>
    <w:p w14:paraId="1E15FA65" w14:textId="2B41085D" w:rsidR="00563EDE" w:rsidRPr="00CD02A2" w:rsidRDefault="00563EDE" w:rsidP="00A21F2B">
      <w:pPr>
        <w:spacing w:beforeLines="0" w:before="120" w:afterLines="0" w:after="120"/>
        <w:contextualSpacing/>
        <w:jc w:val="both"/>
        <w:rPr>
          <w:lang w:eastAsia="es-CO"/>
        </w:rPr>
      </w:pPr>
      <w:r w:rsidRPr="00CD02A2">
        <w:rPr>
          <w:lang w:eastAsia="es-CO"/>
        </w:rPr>
        <w:t xml:space="preserve">Es comprensible que cada solicitud requiere del manejo de distintas áreas dentro de la </w:t>
      </w:r>
      <w:r w:rsidR="00F92714" w:rsidRPr="00CD02A2">
        <w:rPr>
          <w:lang w:eastAsia="es-CO"/>
        </w:rPr>
        <w:t>entidad</w:t>
      </w:r>
      <w:r w:rsidRPr="00CD02A2">
        <w:rPr>
          <w:lang w:eastAsia="es-CO"/>
        </w:rPr>
        <w:t xml:space="preserve">, debido a los distintos procesos de vigilancia que requiere cada producto, </w:t>
      </w:r>
      <w:r w:rsidRPr="00CD02A2">
        <w:t xml:space="preserve">según </w:t>
      </w:r>
      <w:r w:rsidR="00235C5D" w:rsidRPr="00CD02A2">
        <w:rPr>
          <w:noProof/>
          <w:lang w:eastAsia="es-CO"/>
        </w:rPr>
        <w:t>(Universidad Piloto de Colombia [Unipiloto], 2019)</w:t>
      </w:r>
      <w:r w:rsidRPr="00CD02A2">
        <w:t xml:space="preserve"> el proceso al interior del instituto </w:t>
      </w:r>
      <w:r w:rsidR="00F92714" w:rsidRPr="00CD02A2">
        <w:t>e</w:t>
      </w:r>
      <w:r w:rsidRPr="00CD02A2">
        <w:t>s largo y dispendioso</w:t>
      </w:r>
      <w:r w:rsidR="00F92714" w:rsidRPr="00CD02A2">
        <w:t xml:space="preserve"> por lo que enfoco su investigación en la simplificación del proceso de notificaciones </w:t>
      </w:r>
      <w:r w:rsidR="00A574B3">
        <w:t>INVIMA</w:t>
      </w:r>
      <w:r w:rsidR="00F92714" w:rsidRPr="00CD02A2">
        <w:t>.</w:t>
      </w:r>
    </w:p>
    <w:p w14:paraId="0EF4B538" w14:textId="0E6CD894" w:rsidR="3452C6E6" w:rsidRDefault="3C337625" w:rsidP="00235C5D">
      <w:pPr>
        <w:spacing w:beforeLines="0" w:before="120" w:afterLines="0" w:after="120"/>
        <w:contextualSpacing/>
        <w:jc w:val="both"/>
        <w:rPr>
          <w:b/>
          <w:bCs/>
          <w:lang w:eastAsia="es-CO"/>
        </w:rPr>
      </w:pPr>
      <w:r w:rsidRPr="00CD02A2">
        <w:rPr>
          <w:lang w:eastAsia="es-CO"/>
        </w:rPr>
        <w:lastRenderedPageBreak/>
        <w:t xml:space="preserve">El tiempo y dinero son factores determinantes para llevar a cabo la realización de este trámite, </w:t>
      </w:r>
      <w:r w:rsidR="07D85FBB" w:rsidRPr="00CD02A2">
        <w:rPr>
          <w:lang w:eastAsia="es-CO"/>
        </w:rPr>
        <w:t xml:space="preserve">Según </w:t>
      </w:r>
      <w:r w:rsidR="00235C5D" w:rsidRPr="00CD02A2">
        <w:rPr>
          <w:noProof/>
        </w:rPr>
        <w:t>(Bonnett, 2019)</w:t>
      </w:r>
      <w:r w:rsidR="0042662E" w:rsidRPr="00CD02A2">
        <w:rPr>
          <w:lang w:eastAsia="es-CO"/>
        </w:rPr>
        <w:t xml:space="preserve"> </w:t>
      </w:r>
      <w:r w:rsidR="07D85FBB" w:rsidRPr="00CD02A2">
        <w:rPr>
          <w:lang w:eastAsia="es-CO"/>
        </w:rPr>
        <w:t>se debe preparar el dossier técnico l</w:t>
      </w:r>
      <w:r w:rsidR="6D9168B7" w:rsidRPr="00CD02A2">
        <w:rPr>
          <w:lang w:eastAsia="es-CO"/>
        </w:rPr>
        <w:t>o</w:t>
      </w:r>
      <w:r w:rsidR="07D85FBB" w:rsidRPr="00CD02A2">
        <w:rPr>
          <w:lang w:eastAsia="es-CO"/>
        </w:rPr>
        <w:t xml:space="preserve"> más entendible y completo posible de</w:t>
      </w:r>
      <w:r w:rsidR="3BA9D4AA" w:rsidRPr="00CD02A2">
        <w:rPr>
          <w:lang w:eastAsia="es-CO"/>
        </w:rPr>
        <w:t xml:space="preserve"> acuerdo con</w:t>
      </w:r>
      <w:r w:rsidR="07D85FBB" w:rsidRPr="00CD02A2">
        <w:rPr>
          <w:lang w:eastAsia="es-CO"/>
        </w:rPr>
        <w:t xml:space="preserve"> prácticas del </w:t>
      </w:r>
      <w:r w:rsidR="00A574B3" w:rsidRPr="00CD02A2">
        <w:rPr>
          <w:lang w:eastAsia="es-CO"/>
        </w:rPr>
        <w:t>I</w:t>
      </w:r>
      <w:r w:rsidR="00A574B3">
        <w:rPr>
          <w:lang w:eastAsia="es-CO"/>
        </w:rPr>
        <w:t xml:space="preserve">NVIMA </w:t>
      </w:r>
      <w:r w:rsidR="00A574B3" w:rsidRPr="00CD02A2">
        <w:rPr>
          <w:lang w:eastAsia="es-CO"/>
        </w:rPr>
        <w:t>para</w:t>
      </w:r>
      <w:r w:rsidR="07D85FBB" w:rsidRPr="00CD02A2">
        <w:rPr>
          <w:lang w:eastAsia="es-CO"/>
        </w:rPr>
        <w:t xml:space="preserve"> evitar dilaciones</w:t>
      </w:r>
      <w:r w:rsidR="16970AA7" w:rsidRPr="00CD02A2">
        <w:rPr>
          <w:lang w:eastAsia="es-CO"/>
        </w:rPr>
        <w:t>,</w:t>
      </w:r>
      <w:r w:rsidR="740A3A4C" w:rsidRPr="00CD02A2">
        <w:rPr>
          <w:lang w:eastAsia="es-CO"/>
        </w:rPr>
        <w:t xml:space="preserve"> </w:t>
      </w:r>
      <w:r w:rsidR="252F5FB1" w:rsidRPr="00CD02A2">
        <w:rPr>
          <w:lang w:eastAsia="es-CO"/>
        </w:rPr>
        <w:t>d</w:t>
      </w:r>
      <w:r w:rsidR="2885ED22" w:rsidRPr="00CD02A2">
        <w:rPr>
          <w:lang w:eastAsia="es-CO"/>
        </w:rPr>
        <w:t xml:space="preserve">e igual forma complementar esta estrategia con el equipo comercial y una asesoría en comercio exterior es de la mayor importancia para alinear toda la estrategia. </w:t>
      </w:r>
      <w:r w:rsidR="4F2CA021" w:rsidRPr="00CD02A2">
        <w:t>Teniendo en cuenta los aspectos antes relacionados surg</w:t>
      </w:r>
      <w:r w:rsidR="00A70A45" w:rsidRPr="00CD02A2">
        <w:t>en los siguientes interrogantes:</w:t>
      </w:r>
      <w:r w:rsidR="00235C5D">
        <w:t xml:space="preserve"> </w:t>
      </w:r>
      <w:r w:rsidR="00421685" w:rsidRPr="00CD02A2">
        <w:rPr>
          <w:i/>
          <w:iCs/>
          <w:lang w:eastAsia="es-CO"/>
        </w:rPr>
        <w:t>¿</w:t>
      </w:r>
      <w:r w:rsidR="00421685" w:rsidRPr="00235C5D">
        <w:rPr>
          <w:b/>
          <w:bCs/>
          <w:lang w:eastAsia="es-CO"/>
        </w:rPr>
        <w:t xml:space="preserve">De qué manera </w:t>
      </w:r>
      <w:r w:rsidR="36E92049" w:rsidRPr="00235C5D">
        <w:rPr>
          <w:b/>
          <w:bCs/>
          <w:lang w:eastAsia="es-CO"/>
        </w:rPr>
        <w:t>proponer</w:t>
      </w:r>
      <w:r w:rsidR="00421685" w:rsidRPr="00235C5D">
        <w:rPr>
          <w:b/>
          <w:bCs/>
          <w:lang w:eastAsia="es-CO"/>
        </w:rPr>
        <w:t xml:space="preserve"> un manual de procedimiento</w:t>
      </w:r>
      <w:r w:rsidR="3C088536" w:rsidRPr="00235C5D">
        <w:rPr>
          <w:b/>
          <w:bCs/>
          <w:lang w:eastAsia="es-CO"/>
        </w:rPr>
        <w:t>s</w:t>
      </w:r>
      <w:r w:rsidR="00421685" w:rsidRPr="00235C5D">
        <w:rPr>
          <w:b/>
          <w:bCs/>
          <w:lang w:eastAsia="es-CO"/>
        </w:rPr>
        <w:t xml:space="preserve"> </w:t>
      </w:r>
      <w:r w:rsidR="008556C3" w:rsidRPr="00235C5D">
        <w:rPr>
          <w:b/>
          <w:bCs/>
          <w:lang w:eastAsia="es-CO"/>
        </w:rPr>
        <w:t>puede facilitar al usuario</w:t>
      </w:r>
      <w:r w:rsidR="00421685" w:rsidRPr="00235C5D">
        <w:rPr>
          <w:b/>
          <w:bCs/>
          <w:lang w:eastAsia="es-CO"/>
        </w:rPr>
        <w:t xml:space="preserve"> radicar </w:t>
      </w:r>
      <w:r w:rsidR="76810046" w:rsidRPr="00235C5D">
        <w:rPr>
          <w:b/>
          <w:bCs/>
          <w:lang w:eastAsia="es-CO"/>
        </w:rPr>
        <w:t xml:space="preserve">la solicitud </w:t>
      </w:r>
      <w:r w:rsidR="001842EA" w:rsidRPr="00235C5D">
        <w:rPr>
          <w:b/>
          <w:bCs/>
          <w:lang w:eastAsia="es-CO"/>
        </w:rPr>
        <w:t>de</w:t>
      </w:r>
      <w:r w:rsidR="3E42B179" w:rsidRPr="00235C5D">
        <w:rPr>
          <w:b/>
          <w:bCs/>
          <w:lang w:eastAsia="es-CO"/>
        </w:rPr>
        <w:t xml:space="preserve"> un</w:t>
      </w:r>
      <w:r w:rsidR="001842EA" w:rsidRPr="00235C5D">
        <w:rPr>
          <w:b/>
          <w:bCs/>
          <w:lang w:eastAsia="es-CO"/>
        </w:rPr>
        <w:t xml:space="preserve"> registro</w:t>
      </w:r>
      <w:r w:rsidR="1D10F1F0" w:rsidRPr="00235C5D">
        <w:rPr>
          <w:b/>
          <w:bCs/>
          <w:lang w:eastAsia="es-CO"/>
        </w:rPr>
        <w:t xml:space="preserve"> </w:t>
      </w:r>
      <w:r w:rsidR="33F16BEA" w:rsidRPr="00235C5D">
        <w:rPr>
          <w:b/>
          <w:bCs/>
          <w:lang w:eastAsia="es-CO"/>
        </w:rPr>
        <w:t xml:space="preserve">sanitario </w:t>
      </w:r>
      <w:r w:rsidR="00A70A45" w:rsidRPr="00235C5D">
        <w:rPr>
          <w:b/>
          <w:bCs/>
          <w:lang w:eastAsia="es-CO"/>
        </w:rPr>
        <w:t>I</w:t>
      </w:r>
      <w:r w:rsidR="00A574B3">
        <w:rPr>
          <w:b/>
          <w:bCs/>
          <w:lang w:eastAsia="es-CO"/>
        </w:rPr>
        <w:t>NVIMA</w:t>
      </w:r>
      <w:r w:rsidR="00A70A45" w:rsidRPr="00235C5D">
        <w:rPr>
          <w:b/>
          <w:bCs/>
          <w:lang w:eastAsia="es-CO"/>
        </w:rPr>
        <w:t xml:space="preserve"> para la fabricación y venta de </w:t>
      </w:r>
      <w:r w:rsidR="1D10F1F0" w:rsidRPr="00235C5D">
        <w:rPr>
          <w:b/>
          <w:bCs/>
          <w:lang w:eastAsia="es-CO"/>
        </w:rPr>
        <w:t>un</w:t>
      </w:r>
      <w:r w:rsidR="00936CD0" w:rsidRPr="00235C5D">
        <w:rPr>
          <w:b/>
          <w:bCs/>
          <w:lang w:eastAsia="es-CO"/>
        </w:rPr>
        <w:t xml:space="preserve"> medicamento</w:t>
      </w:r>
      <w:r w:rsidR="00421685" w:rsidRPr="00235C5D">
        <w:rPr>
          <w:b/>
          <w:bCs/>
          <w:lang w:eastAsia="es-CO"/>
        </w:rPr>
        <w:t xml:space="preserve"> </w:t>
      </w:r>
      <w:r w:rsidR="00E554A7" w:rsidRPr="00235C5D">
        <w:rPr>
          <w:b/>
          <w:bCs/>
          <w:lang w:eastAsia="es-CO"/>
        </w:rPr>
        <w:t>de síntesis químic</w:t>
      </w:r>
      <w:r w:rsidR="203D2095" w:rsidRPr="00235C5D">
        <w:rPr>
          <w:b/>
          <w:bCs/>
          <w:lang w:eastAsia="es-CO"/>
        </w:rPr>
        <w:t>a, disminuyendo obstáculos en su proceso?</w:t>
      </w:r>
    </w:p>
    <w:p w14:paraId="69029DBA" w14:textId="13F92826" w:rsidR="008556C3" w:rsidRPr="00CD02A2" w:rsidRDefault="001E4DFE" w:rsidP="00FA5E68">
      <w:pPr>
        <w:pStyle w:val="Ttulo3"/>
      </w:pPr>
      <w:bookmarkStart w:id="15" w:name="_Toc67080385"/>
      <w:bookmarkStart w:id="16" w:name="_Toc67166776"/>
      <w:bookmarkStart w:id="17" w:name="_Toc71368064"/>
      <w:bookmarkStart w:id="18" w:name="_Toc72746431"/>
      <w:r w:rsidRPr="00CD02A2">
        <w:t>Justificación</w:t>
      </w:r>
      <w:bookmarkEnd w:id="15"/>
      <w:bookmarkEnd w:id="16"/>
      <w:bookmarkEnd w:id="17"/>
      <w:bookmarkEnd w:id="18"/>
    </w:p>
    <w:p w14:paraId="5EBC0526" w14:textId="77777777" w:rsidR="005B4C4D" w:rsidRPr="00CD02A2" w:rsidRDefault="005B4C4D" w:rsidP="005B4C4D">
      <w:pPr>
        <w:spacing w:beforeLines="0" w:before="120" w:afterLines="0" w:after="120"/>
        <w:contextualSpacing/>
      </w:pPr>
      <w:r w:rsidRPr="00CD02A2">
        <w:t>Al gestionar un trámite de un registro sanitario I</w:t>
      </w:r>
      <w:r>
        <w:t>NVIMA</w:t>
      </w:r>
      <w:r w:rsidRPr="00CD02A2">
        <w:t xml:space="preserve"> para medicamentos de síntesis química, se debe cumplir con un listado de requisitos ante la entidad. En este procedimiento se involucran distintas áreas enfocadas en los procesos de vigilancia y control para su aprobación; según </w:t>
      </w:r>
      <w:sdt>
        <w:sdtPr>
          <w:id w:val="-95791103"/>
          <w:citation/>
        </w:sdtPr>
        <w:sdtContent>
          <w:r>
            <w:fldChar w:fldCharType="begin"/>
          </w:r>
          <w:r>
            <w:rPr>
              <w:lang w:val="es-ES"/>
            </w:rPr>
            <w:instrText xml:space="preserve">CITATION MarcadorDePosición1 \p 45 \l 3082 </w:instrText>
          </w:r>
          <w:r>
            <w:fldChar w:fldCharType="separate"/>
          </w:r>
          <w:r>
            <w:rPr>
              <w:noProof/>
              <w:lang w:val="es-ES"/>
            </w:rPr>
            <w:t>(Unipiloto, 2019, pág. 45)</w:t>
          </w:r>
          <w:r>
            <w:fldChar w:fldCharType="end"/>
          </w:r>
        </w:sdtContent>
      </w:sdt>
      <w:r>
        <w:t xml:space="preserve"> </w:t>
      </w:r>
      <w:r w:rsidRPr="00CD02A2">
        <w:t>este proceso es largo y dispendioso.</w:t>
      </w:r>
    </w:p>
    <w:p w14:paraId="6E1E69AE" w14:textId="77777777" w:rsidR="005B4C4D" w:rsidRPr="00CD02A2" w:rsidRDefault="005B4C4D" w:rsidP="005B4C4D">
      <w:pPr>
        <w:spacing w:beforeLines="0" w:before="120" w:afterLines="0" w:after="120"/>
        <w:contextualSpacing/>
      </w:pPr>
      <w:r w:rsidRPr="00CD02A2">
        <w:lastRenderedPageBreak/>
        <w:t xml:space="preserve">Así mismo, se identificó que el tiempo y dinero son factores determinantes para llevar a cabo la realización de este trámite. Según </w:t>
      </w:r>
      <w:r>
        <w:rPr>
          <w:noProof/>
          <w:lang w:val="es-ES"/>
        </w:rPr>
        <w:t>(Bonnett, 2019, p. 1)</w:t>
      </w:r>
      <w:r>
        <w:t>.</w:t>
      </w:r>
      <w:r w:rsidRPr="00CD02A2">
        <w:t xml:space="preserve"> </w:t>
      </w:r>
      <w:r>
        <w:t>M</w:t>
      </w:r>
      <w:r w:rsidRPr="00CD02A2">
        <w:t>enciona</w:t>
      </w:r>
      <w:r>
        <w:t>,</w:t>
      </w:r>
      <w:r w:rsidRPr="00CD02A2">
        <w:t xml:space="preserve"> que existen servicios de asesoría externa que guían o apoyan en la revisión de requisitos o documentos que conllevan adquirir el registro sanitario, lo cual genera costos adicionales</w:t>
      </w:r>
      <w:r>
        <w:t>, costos que algunos usuarios toman con el fin de ahorrar tiempo y no perder dinero en un trámite mal realizado</w:t>
      </w:r>
      <w:r w:rsidRPr="00CD02A2">
        <w:t xml:space="preserve">. </w:t>
      </w:r>
    </w:p>
    <w:p w14:paraId="1FC9211D" w14:textId="77777777" w:rsidR="005B4C4D" w:rsidRPr="00CD02A2" w:rsidRDefault="005B4C4D" w:rsidP="005B4C4D">
      <w:pPr>
        <w:spacing w:beforeLines="0" w:before="120" w:afterLines="0" w:after="120"/>
        <w:contextualSpacing/>
      </w:pPr>
      <w:r w:rsidRPr="00CD02A2">
        <w:t xml:space="preserve">De igual manera es importante saber que </w:t>
      </w:r>
      <w:r>
        <w:t xml:space="preserve">si </w:t>
      </w:r>
      <w:r w:rsidRPr="00CD02A2">
        <w:t>el usuario no cumpl</w:t>
      </w:r>
      <w:r>
        <w:t>e</w:t>
      </w:r>
      <w:r w:rsidRPr="00CD02A2">
        <w:t xml:space="preserve"> con todos los requisitos detallados para el trámite de un registro sanitario, este será negado por la entidad I</w:t>
      </w:r>
      <w:r>
        <w:t>NVIMA</w:t>
      </w:r>
      <w:r w:rsidRPr="00CD02A2">
        <w:t xml:space="preserve">, perdiendo dinero y tiempo invertido. </w:t>
      </w:r>
    </w:p>
    <w:p w14:paraId="35D4C5BE" w14:textId="2792CA92" w:rsidR="005B4C4D" w:rsidRDefault="005B4C4D" w:rsidP="005B4C4D">
      <w:pPr>
        <w:spacing w:beforeLines="0" w:before="120" w:afterLines="0" w:after="120"/>
        <w:contextualSpacing/>
      </w:pPr>
      <w:r w:rsidRPr="00CD02A2">
        <w:t xml:space="preserve">Por consiguiente, el presente proyecto pretende realizar una investigación de los procedimientos requeridos para tramitar un registro sanitario ante el </w:t>
      </w:r>
      <w:r w:rsidR="005F65A1">
        <w:t>INVIMA</w:t>
      </w:r>
      <w:r w:rsidRPr="00CD02A2">
        <w:t>, el cual servirá como base para proponer un manual que facilite al usuario</w:t>
      </w:r>
      <w:r>
        <w:t xml:space="preserve"> el entendimiento</w:t>
      </w:r>
      <w:r w:rsidRPr="00CD02A2">
        <w:t xml:space="preserve"> de los procesos</w:t>
      </w:r>
      <w:r>
        <w:t xml:space="preserve"> </w:t>
      </w:r>
      <w:r w:rsidR="4B21026F">
        <w:t xml:space="preserve">que lo </w:t>
      </w:r>
      <w:r>
        <w:t>involucr</w:t>
      </w:r>
      <w:r w:rsidR="6FFD2B0D">
        <w:t>an</w:t>
      </w:r>
      <w:r>
        <w:t xml:space="preserve"> para la radicación</w:t>
      </w:r>
      <w:r w:rsidR="00CB33CD">
        <w:t xml:space="preserve"> de un registro sanitario</w:t>
      </w:r>
      <w:r w:rsidR="00730363">
        <w:t xml:space="preserve">, según </w:t>
      </w:r>
      <w:sdt>
        <w:sdtPr>
          <w:id w:val="1692030827"/>
          <w:placeholder>
            <w:docPart w:val="DefaultPlaceholder_1081868574"/>
          </w:placeholder>
          <w:citation/>
        </w:sdtPr>
        <w:sdtContent>
          <w:r w:rsidR="00730363">
            <w:fldChar w:fldCharType="begin"/>
          </w:r>
          <w:r w:rsidR="00730363">
            <w:rPr>
              <w:lang w:val="es-ES"/>
            </w:rPr>
            <w:instrText xml:space="preserve">CITATION Rig12 \p 1 \l 3082 </w:instrText>
          </w:r>
          <w:r w:rsidR="00730363">
            <w:fldChar w:fldCharType="separate"/>
          </w:r>
          <w:r w:rsidR="00730363">
            <w:rPr>
              <w:noProof/>
              <w:lang w:val="es-ES"/>
            </w:rPr>
            <w:t>(Bermudez, 2012, pág. 1)</w:t>
          </w:r>
          <w:r w:rsidR="00730363">
            <w:fldChar w:fldCharType="end"/>
          </w:r>
        </w:sdtContent>
      </w:sdt>
      <w:r>
        <w:t xml:space="preserve"> </w:t>
      </w:r>
      <w:r w:rsidR="00730363">
        <w:t>un manual de procesos permite realizar la recolección del proceso y su documentación, presentando una descripción detallada, la cual puede acompañarse de gráficos que faciliten su percepción, retención y entendimiento.</w:t>
      </w:r>
    </w:p>
    <w:p w14:paraId="1364B3AB" w14:textId="77777777" w:rsidR="00730363" w:rsidRDefault="00730363" w:rsidP="005B4C4D">
      <w:pPr>
        <w:spacing w:beforeLines="0" w:before="120" w:afterLines="0" w:after="120"/>
        <w:contextualSpacing/>
      </w:pPr>
    </w:p>
    <w:p w14:paraId="4F286DF2" w14:textId="29FF8471" w:rsidR="00B9282C" w:rsidRDefault="00A4518A" w:rsidP="00B9282C">
      <w:pPr>
        <w:spacing w:beforeLines="0" w:before="120" w:afterLines="0" w:after="120"/>
        <w:contextualSpacing/>
      </w:pPr>
      <w:r>
        <w:lastRenderedPageBreak/>
        <w:t xml:space="preserve">Por lo anterior cabe mencionar </w:t>
      </w:r>
      <w:r w:rsidR="033A84C4">
        <w:t xml:space="preserve">la </w:t>
      </w:r>
      <w:r w:rsidR="504C2EFC">
        <w:t>relación</w:t>
      </w:r>
      <w:r w:rsidR="033A84C4">
        <w:t xml:space="preserve"> de</w:t>
      </w:r>
      <w:r w:rsidR="00143E42">
        <w:t xml:space="preserve"> Radiol Mentolado</w:t>
      </w:r>
      <w:r w:rsidR="1C65A616">
        <w:t xml:space="preserve"> a esta </w:t>
      </w:r>
      <w:r w:rsidR="2AE1F9D0">
        <w:t>investigación</w:t>
      </w:r>
      <w:r w:rsidR="00143E42">
        <w:t>,</w:t>
      </w:r>
      <w:r w:rsidR="393CAE02">
        <w:t xml:space="preserve"> ya que es un</w:t>
      </w:r>
      <w:r w:rsidR="00143E42">
        <w:t xml:space="preserve"> ungüento medicinal de tradición familiar</w:t>
      </w:r>
      <w:r w:rsidR="11AE7A29">
        <w:t xml:space="preserve"> de uno de los autores de este proyecto</w:t>
      </w:r>
      <w:r w:rsidR="294D74A9">
        <w:t xml:space="preserve">, </w:t>
      </w:r>
      <w:r w:rsidR="180212E2">
        <w:t>es</w:t>
      </w:r>
      <w:r w:rsidR="00143E42">
        <w:t xml:space="preserve"> </w:t>
      </w:r>
      <w:r w:rsidR="4D4BBD80">
        <w:t xml:space="preserve">de </w:t>
      </w:r>
      <w:r w:rsidR="00143E42">
        <w:t>uso tópico que funciona para aliviar dolores e inflamaciones a causa de reumatismo, artritis, neuralgias, golpes, molestias musculares y articulares</w:t>
      </w:r>
      <w:r w:rsidR="007E0F50">
        <w:t xml:space="preserve"> en general</w:t>
      </w:r>
      <w:r w:rsidR="00143E42">
        <w:t xml:space="preserve">. </w:t>
      </w:r>
      <w:r w:rsidR="76403897">
        <w:t>A</w:t>
      </w:r>
      <w:r w:rsidR="007E0F50">
        <w:t>ctual</w:t>
      </w:r>
      <w:r w:rsidR="44876678">
        <w:t>mente</w:t>
      </w:r>
      <w:r w:rsidR="007E0F50">
        <w:t xml:space="preserve"> e</w:t>
      </w:r>
      <w:r w:rsidR="55AE845B">
        <w:t>l</w:t>
      </w:r>
      <w:r w:rsidR="007E0F50">
        <w:t xml:space="preserve"> ungüento</w:t>
      </w:r>
      <w:r w:rsidR="00143E42">
        <w:t xml:space="preserve"> es elaborado artesanalmente siguiendo la fórmula original </w:t>
      </w:r>
      <w:r w:rsidR="007E0F50">
        <w:t>de su creador y no cuenta con</w:t>
      </w:r>
      <w:r w:rsidR="00143E42">
        <w:t xml:space="preserve"> un regis</w:t>
      </w:r>
      <w:r w:rsidR="007E0F50">
        <w:t>tro sanitario expedido por el I</w:t>
      </w:r>
      <w:r w:rsidR="00A574B3">
        <w:t>NVIMA</w:t>
      </w:r>
      <w:r w:rsidR="00BD5656">
        <w:t xml:space="preserve">. </w:t>
      </w:r>
      <w:r w:rsidR="00A70A45">
        <w:t>Teniendo en cuenta el potencial de mercado al que puede llegar Radiol Mentolado (droguerías, tiendas alternativas y supermercados de cadena), nació la necesidad de conocer a detalle todo el proceso que involucra solicitar un registro sanitario ante el I</w:t>
      </w:r>
      <w:r w:rsidR="00A574B3">
        <w:t>NVIMA</w:t>
      </w:r>
      <w:r w:rsidR="5736F782">
        <w:t>.</w:t>
      </w:r>
      <w:bookmarkStart w:id="19" w:name="_Toc13653000"/>
      <w:bookmarkStart w:id="20" w:name="_Toc67080386"/>
      <w:bookmarkStart w:id="21" w:name="_Toc67166413"/>
      <w:bookmarkStart w:id="22" w:name="_Toc67166462"/>
      <w:bookmarkStart w:id="23" w:name="_Toc67166726"/>
      <w:bookmarkStart w:id="24" w:name="_Toc67166777"/>
      <w:bookmarkStart w:id="25" w:name="_Toc67166928"/>
      <w:bookmarkStart w:id="26" w:name="_Toc67167062"/>
      <w:bookmarkStart w:id="27" w:name="_Toc67218105"/>
      <w:bookmarkStart w:id="28" w:name="_Toc68501328"/>
      <w:bookmarkStart w:id="29" w:name="_Toc13653003"/>
      <w:bookmarkStart w:id="30" w:name="_Toc67080389"/>
      <w:bookmarkStart w:id="31" w:name="_Toc67166416"/>
      <w:bookmarkStart w:id="32" w:name="_Toc67166465"/>
      <w:bookmarkStart w:id="33" w:name="_Toc67166729"/>
      <w:bookmarkStart w:id="34" w:name="_Toc67166780"/>
      <w:bookmarkStart w:id="35" w:name="_Toc67166931"/>
      <w:bookmarkStart w:id="36" w:name="_Toc67167065"/>
      <w:bookmarkStart w:id="37" w:name="_Toc6721810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14:paraId="0FAB2E29" w14:textId="7457E4EA" w:rsidR="77028C47" w:rsidRDefault="77028C47" w:rsidP="77028C47">
      <w:pPr>
        <w:spacing w:beforeLines="0" w:before="120" w:afterLines="0" w:after="120"/>
      </w:pPr>
      <w:bookmarkStart w:id="38" w:name="_Toc67080390"/>
      <w:bookmarkStart w:id="39" w:name="_Toc67166781"/>
      <w:bookmarkStart w:id="40" w:name="_Toc71368065"/>
    </w:p>
    <w:p w14:paraId="7C8FC908" w14:textId="39DC8DAD" w:rsidR="00D863A7" w:rsidRPr="00B9282C" w:rsidRDefault="00CA2B7B" w:rsidP="00CA2B7B">
      <w:pPr>
        <w:pStyle w:val="Ttulo2"/>
        <w:numPr>
          <w:ilvl w:val="0"/>
          <w:numId w:val="0"/>
        </w:numPr>
        <w:spacing w:before="240" w:after="360"/>
        <w:ind w:left="1429"/>
      </w:pPr>
      <w:bookmarkStart w:id="41" w:name="_Toc72746432"/>
      <w:r>
        <w:t>1</w:t>
      </w:r>
      <w:r w:rsidR="00B9282C" w:rsidRPr="00B9282C">
        <w:t>.</w:t>
      </w:r>
      <w:r w:rsidR="00B9282C">
        <w:t>4.</w:t>
      </w:r>
      <w:r w:rsidR="00B9282C" w:rsidRPr="00B9282C">
        <w:t xml:space="preserve"> </w:t>
      </w:r>
      <w:r w:rsidR="34730036" w:rsidRPr="00B9282C">
        <w:t>Objetivos</w:t>
      </w:r>
      <w:bookmarkEnd w:id="38"/>
      <w:bookmarkEnd w:id="39"/>
      <w:bookmarkEnd w:id="40"/>
      <w:bookmarkEnd w:id="41"/>
    </w:p>
    <w:p w14:paraId="7274E59D" w14:textId="0B6CFD11" w:rsidR="000D2738" w:rsidRPr="00CD02A2" w:rsidRDefault="00B70B4B" w:rsidP="00FA5E68">
      <w:pPr>
        <w:pStyle w:val="Ttulo3"/>
      </w:pPr>
      <w:bookmarkStart w:id="42" w:name="_Toc67166782"/>
      <w:bookmarkStart w:id="43" w:name="_Toc71368066"/>
      <w:bookmarkStart w:id="44" w:name="_Toc72746433"/>
      <w:r w:rsidRPr="00CD02A2">
        <w:t>Objetivo general</w:t>
      </w:r>
      <w:bookmarkEnd w:id="42"/>
      <w:bookmarkEnd w:id="43"/>
      <w:bookmarkEnd w:id="44"/>
    </w:p>
    <w:p w14:paraId="4E859FB6" w14:textId="528A52DC" w:rsidR="00143DB4" w:rsidRPr="00CD02A2" w:rsidRDefault="7F539AA9" w:rsidP="00A21F2B">
      <w:pPr>
        <w:spacing w:beforeLines="0" w:before="120" w:afterLines="0" w:after="120"/>
        <w:contextualSpacing/>
      </w:pPr>
      <w:r w:rsidRPr="00CD02A2">
        <w:t xml:space="preserve">Proponer </w:t>
      </w:r>
      <w:r w:rsidR="4902AAFA" w:rsidRPr="00CD02A2">
        <w:t xml:space="preserve">el contenido de </w:t>
      </w:r>
      <w:r w:rsidRPr="00CD02A2">
        <w:t>un manual de procedimientos</w:t>
      </w:r>
      <w:r w:rsidRPr="002D471F">
        <w:t xml:space="preserve"> </w:t>
      </w:r>
      <w:r w:rsidRPr="00CD02A2">
        <w:t>para tramitar la radicación del registro sanitario en la fabricación y venta de Radiol Mentolado como medicamento de síntesis química</w:t>
      </w:r>
      <w:r w:rsidR="002F163C">
        <w:rPr>
          <w:rStyle w:val="Refdecomentario"/>
        </w:rPr>
        <w:annotationRef/>
      </w:r>
      <w:r>
        <w:t xml:space="preserve"> </w:t>
      </w:r>
      <w:r w:rsidRPr="00CD02A2">
        <w:t>a través de un estudio analítico de los procesos y flujos de información</w:t>
      </w:r>
      <w:r>
        <w:t>.</w:t>
      </w:r>
    </w:p>
    <w:p w14:paraId="39997F82" w14:textId="09B0C8E2" w:rsidR="00B9282C" w:rsidRPr="00B9282C" w:rsidRDefault="00667397" w:rsidP="00FA5E68">
      <w:pPr>
        <w:pStyle w:val="Ttulo3"/>
      </w:pPr>
      <w:bookmarkStart w:id="45" w:name="_Toc67166783"/>
      <w:bookmarkStart w:id="46" w:name="_Toc71368067"/>
      <w:bookmarkStart w:id="47" w:name="_Toc72746434"/>
      <w:r w:rsidRPr="00CD02A2">
        <w:lastRenderedPageBreak/>
        <w:t>Objetivos específicos</w:t>
      </w:r>
      <w:bookmarkEnd w:id="45"/>
      <w:bookmarkEnd w:id="46"/>
      <w:bookmarkEnd w:id="47"/>
    </w:p>
    <w:p w14:paraId="066C6130" w14:textId="71DB1E63" w:rsidR="00B25555" w:rsidRPr="00CD02A2" w:rsidRDefault="00B25555" w:rsidP="00B9282C">
      <w:pPr>
        <w:spacing w:before="240" w:after="360"/>
      </w:pPr>
      <w:bookmarkStart w:id="48" w:name="_Toc13653013"/>
      <w:bookmarkStart w:id="49" w:name="_Toc67080396"/>
      <w:r w:rsidRPr="00CD02A2">
        <w:t xml:space="preserve">Identificar los requisitos que </w:t>
      </w:r>
      <w:r w:rsidR="002327B3">
        <w:t>e</w:t>
      </w:r>
      <w:r w:rsidR="002953D4" w:rsidRPr="00CD02A2">
        <w:t>l</w:t>
      </w:r>
      <w:r w:rsidRPr="00CD02A2">
        <w:t xml:space="preserve"> </w:t>
      </w:r>
      <w:r w:rsidR="002327B3" w:rsidRPr="00B9282C">
        <w:rPr>
          <w:noProof/>
          <w:lang w:val="es-ES"/>
        </w:rPr>
        <w:t xml:space="preserve">Instituto Nacional de Vigilancia de Medicamentos INVIMA, </w:t>
      </w:r>
      <w:r w:rsidRPr="00CD02A2">
        <w:t>so</w:t>
      </w:r>
      <w:r w:rsidR="002327B3">
        <w:t>licita para radicar un</w:t>
      </w:r>
      <w:r w:rsidRPr="00CD02A2">
        <w:t xml:space="preserve"> registro sanitario </w:t>
      </w:r>
      <w:r w:rsidRPr="00B9282C">
        <w:rPr>
          <w:rStyle w:val="normaltextrun"/>
          <w:color w:val="000000"/>
          <w:shd w:val="clear" w:color="auto" w:fill="FFFFFF"/>
        </w:rPr>
        <w:t>de</w:t>
      </w:r>
      <w:r w:rsidR="002327B3" w:rsidRPr="00B9282C">
        <w:rPr>
          <w:rStyle w:val="normaltextrun"/>
          <w:bCs/>
          <w:color w:val="000000"/>
          <w:shd w:val="clear" w:color="auto" w:fill="FFFFFF"/>
        </w:rPr>
        <w:t> fabricación y venta de</w:t>
      </w:r>
      <w:r w:rsidRPr="00CD02A2">
        <w:t xml:space="preserve"> medicamentos de síntesis química.</w:t>
      </w:r>
    </w:p>
    <w:p w14:paraId="06D920A5" w14:textId="53BD2AF1" w:rsidR="00B25555" w:rsidRPr="00CD02A2" w:rsidRDefault="00B25555" w:rsidP="00B9282C">
      <w:pPr>
        <w:spacing w:before="240" w:after="360"/>
      </w:pPr>
      <w:r w:rsidRPr="00CD02A2">
        <w:t>Estab</w:t>
      </w:r>
      <w:r w:rsidR="002327B3">
        <w:t xml:space="preserve">lecer un flujograma del procedimiento que conlleva a tramitar un </w:t>
      </w:r>
      <w:r w:rsidRPr="00CD02A2">
        <w:t xml:space="preserve">registro sanitario </w:t>
      </w:r>
      <w:r w:rsidRPr="00B9282C">
        <w:rPr>
          <w:rStyle w:val="normaltextrun"/>
          <w:color w:val="000000"/>
          <w:shd w:val="clear" w:color="auto" w:fill="FFFFFF"/>
        </w:rPr>
        <w:t>de</w:t>
      </w:r>
      <w:r w:rsidRPr="00B9282C">
        <w:rPr>
          <w:rStyle w:val="normaltextrun"/>
          <w:bCs/>
          <w:color w:val="000000"/>
          <w:shd w:val="clear" w:color="auto" w:fill="FFFFFF"/>
        </w:rPr>
        <w:t> fabricación</w:t>
      </w:r>
      <w:r w:rsidR="002327B3" w:rsidRPr="00B9282C">
        <w:rPr>
          <w:rStyle w:val="normaltextrun"/>
          <w:bCs/>
          <w:color w:val="000000"/>
          <w:shd w:val="clear" w:color="auto" w:fill="FFFFFF"/>
        </w:rPr>
        <w:t xml:space="preserve"> y venta</w:t>
      </w:r>
      <w:r w:rsidRPr="00B9282C">
        <w:rPr>
          <w:rStyle w:val="normaltextrun"/>
          <w:bCs/>
          <w:color w:val="000000"/>
          <w:shd w:val="clear" w:color="auto" w:fill="FFFFFF"/>
        </w:rPr>
        <w:t> </w:t>
      </w:r>
      <w:r w:rsidRPr="00CD02A2">
        <w:t>de un medicamento de síntesis química</w:t>
      </w:r>
      <w:r w:rsidR="002327B3">
        <w:t xml:space="preserve"> ante el INVIMA</w:t>
      </w:r>
      <w:r w:rsidRPr="00CD02A2">
        <w:t>.</w:t>
      </w:r>
    </w:p>
    <w:p w14:paraId="6A9C4DEA" w14:textId="70E7D4AE" w:rsidR="00C6757F" w:rsidRPr="00CD02A2" w:rsidRDefault="00B25555" w:rsidP="00C6757F">
      <w:pPr>
        <w:spacing w:before="240" w:after="360"/>
      </w:pPr>
      <w:r w:rsidRPr="00CD02A2">
        <w:t>Proponer un manual de procedimiento qu</w:t>
      </w:r>
      <w:r w:rsidR="002327B3">
        <w:t xml:space="preserve">e facilite a los usuarios </w:t>
      </w:r>
      <w:r w:rsidRPr="00CD02A2">
        <w:t xml:space="preserve">tramitar con agilidad la radicación del registro sanitario </w:t>
      </w:r>
      <w:r w:rsidR="002327B3">
        <w:t xml:space="preserve">INVIMA </w:t>
      </w:r>
      <w:r w:rsidRPr="00CD02A2">
        <w:t>para la</w:t>
      </w:r>
      <w:r w:rsidRPr="00B9282C">
        <w:rPr>
          <w:rStyle w:val="normaltextrun"/>
          <w:bCs/>
          <w:color w:val="000000"/>
          <w:shd w:val="clear" w:color="auto" w:fill="FFFFFF"/>
        </w:rPr>
        <w:t> fabricación y</w:t>
      </w:r>
      <w:r w:rsidR="00902DAA" w:rsidRPr="00B9282C">
        <w:rPr>
          <w:rStyle w:val="normaltextrun"/>
          <w:bCs/>
          <w:color w:val="000000"/>
          <w:shd w:val="clear" w:color="auto" w:fill="FFFFFF"/>
        </w:rPr>
        <w:t xml:space="preserve"> </w:t>
      </w:r>
      <w:r w:rsidRPr="00B9282C">
        <w:rPr>
          <w:rStyle w:val="normaltextrun"/>
          <w:color w:val="000000"/>
          <w:shd w:val="clear" w:color="auto" w:fill="FFFFFF"/>
        </w:rPr>
        <w:t>venta</w:t>
      </w:r>
      <w:r w:rsidRPr="00CD02A2">
        <w:t xml:space="preserve"> de un medicamento de síntesis química.</w:t>
      </w:r>
    </w:p>
    <w:p w14:paraId="79C38BD9" w14:textId="58FFC5FF" w:rsidR="00C6757F" w:rsidRDefault="00537978" w:rsidP="00FA5E68">
      <w:pPr>
        <w:pStyle w:val="Ttulo3"/>
      </w:pPr>
      <w:bookmarkStart w:id="50" w:name="_Toc67166784"/>
      <w:bookmarkStart w:id="51" w:name="_Toc71368068"/>
      <w:bookmarkStart w:id="52" w:name="_Toc72746435"/>
      <w:r w:rsidRPr="00C6757F">
        <w:t>Delimitación y limitaciones</w:t>
      </w:r>
      <w:bookmarkStart w:id="53" w:name="_Toc67080397"/>
      <w:bookmarkStart w:id="54" w:name="_Toc67166785"/>
      <w:bookmarkStart w:id="55" w:name="_Toc71368069"/>
      <w:bookmarkEnd w:id="48"/>
      <w:bookmarkEnd w:id="49"/>
      <w:bookmarkEnd w:id="50"/>
      <w:bookmarkEnd w:id="51"/>
      <w:bookmarkEnd w:id="52"/>
    </w:p>
    <w:p w14:paraId="7B729C30" w14:textId="2CFEA78D" w:rsidR="00B2201F" w:rsidRPr="00CD02A2" w:rsidRDefault="00537978" w:rsidP="00FA5E68">
      <w:pPr>
        <w:pStyle w:val="Ttulo3"/>
      </w:pPr>
      <w:bookmarkStart w:id="56" w:name="_Toc72746436"/>
      <w:r w:rsidRPr="00CD02A2">
        <w:t>Delimitaciones</w:t>
      </w:r>
      <w:bookmarkEnd w:id="53"/>
      <w:bookmarkEnd w:id="54"/>
      <w:bookmarkEnd w:id="55"/>
      <w:bookmarkEnd w:id="56"/>
    </w:p>
    <w:p w14:paraId="497017B4" w14:textId="476DDDBE" w:rsidR="003C4C8A" w:rsidRPr="00CD02A2" w:rsidRDefault="003C4C8A" w:rsidP="00A21F2B">
      <w:pPr>
        <w:spacing w:beforeLines="0" w:before="120" w:afterLines="0" w:after="120"/>
        <w:contextualSpacing/>
        <w:rPr>
          <w:lang w:eastAsia="es-CO"/>
        </w:rPr>
      </w:pPr>
      <w:r w:rsidRPr="00CD02A2">
        <w:rPr>
          <w:lang w:eastAsia="es-CO"/>
        </w:rPr>
        <w:t>La principal delimitante e</w:t>
      </w:r>
      <w:r w:rsidR="000828D2">
        <w:rPr>
          <w:lang w:eastAsia="es-CO"/>
        </w:rPr>
        <w:t>s el costo y tiempo de</w:t>
      </w:r>
      <w:r w:rsidRPr="00CD02A2">
        <w:rPr>
          <w:lang w:eastAsia="es-CO"/>
        </w:rPr>
        <w:t xml:space="preserve"> reunir cada uno de los requisitos exigidos por la entidad </w:t>
      </w:r>
      <w:r w:rsidR="002327B3">
        <w:rPr>
          <w:lang w:eastAsia="es-CO"/>
        </w:rPr>
        <w:t>INVIMA</w:t>
      </w:r>
      <w:r w:rsidRPr="00CD02A2">
        <w:rPr>
          <w:lang w:eastAsia="es-CO"/>
        </w:rPr>
        <w:t xml:space="preserve"> para la expedición del</w:t>
      </w:r>
      <w:r w:rsidR="00FC2A65">
        <w:rPr>
          <w:lang w:eastAsia="es-CO"/>
        </w:rPr>
        <w:t xml:space="preserve"> registro sanitario del medicamento</w:t>
      </w:r>
      <w:r w:rsidR="000828D2">
        <w:rPr>
          <w:lang w:eastAsia="es-CO"/>
        </w:rPr>
        <w:t>. Además, es necesario invertir</w:t>
      </w:r>
      <w:r w:rsidR="00FC2A65">
        <w:rPr>
          <w:lang w:eastAsia="es-CO"/>
        </w:rPr>
        <w:t xml:space="preserve"> más</w:t>
      </w:r>
      <w:r w:rsidRPr="00CD02A2">
        <w:rPr>
          <w:lang w:eastAsia="es-CO"/>
        </w:rPr>
        <w:t xml:space="preserve"> tiempo</w:t>
      </w:r>
      <w:r w:rsidR="00FC2A65">
        <w:rPr>
          <w:lang w:eastAsia="es-CO"/>
        </w:rPr>
        <w:t xml:space="preserve">s </w:t>
      </w:r>
      <w:r w:rsidR="000828D2">
        <w:rPr>
          <w:lang w:eastAsia="es-CO"/>
        </w:rPr>
        <w:t>y presupuesto</w:t>
      </w:r>
      <w:r w:rsidR="00FC2A65">
        <w:rPr>
          <w:lang w:eastAsia="es-CO"/>
        </w:rPr>
        <w:t xml:space="preserve"> debido al </w:t>
      </w:r>
      <w:r w:rsidR="004209C2">
        <w:rPr>
          <w:lang w:eastAsia="es-CO"/>
        </w:rPr>
        <w:t>estudio</w:t>
      </w:r>
      <w:r w:rsidR="000828D2">
        <w:rPr>
          <w:lang w:eastAsia="es-CO"/>
        </w:rPr>
        <w:t xml:space="preserve"> que se debe </w:t>
      </w:r>
      <w:r w:rsidR="000828D2">
        <w:rPr>
          <w:lang w:eastAsia="es-CO"/>
        </w:rPr>
        <w:lastRenderedPageBreak/>
        <w:t>realizar con anticipación</w:t>
      </w:r>
      <w:r w:rsidR="004209C2">
        <w:rPr>
          <w:lang w:eastAsia="es-CO"/>
        </w:rPr>
        <w:t xml:space="preserve"> de bioequivalencia</w:t>
      </w:r>
      <w:r w:rsidR="006C577C">
        <w:rPr>
          <w:lang w:eastAsia="es-CO"/>
        </w:rPr>
        <w:t xml:space="preserve"> y estabilidad del</w:t>
      </w:r>
      <w:r w:rsidR="00555F62">
        <w:rPr>
          <w:lang w:eastAsia="es-CO"/>
        </w:rPr>
        <w:t xml:space="preserve"> producto</w:t>
      </w:r>
      <w:r w:rsidR="004209C2">
        <w:rPr>
          <w:lang w:eastAsia="es-CO"/>
        </w:rPr>
        <w:t xml:space="preserve">, como también, </w:t>
      </w:r>
      <w:r w:rsidR="00FC2A65">
        <w:rPr>
          <w:lang w:eastAsia="es-CO"/>
        </w:rPr>
        <w:t xml:space="preserve">la búsqueda y contratación de un laboratorio farmacéutico que cumpla con la normatividad vigente en buenas prácticas de </w:t>
      </w:r>
      <w:r w:rsidR="00555F62">
        <w:rPr>
          <w:lang w:eastAsia="es-CO"/>
        </w:rPr>
        <w:t>manufactura</w:t>
      </w:r>
      <w:r w:rsidR="00FC2A65">
        <w:rPr>
          <w:lang w:eastAsia="es-CO"/>
        </w:rPr>
        <w:t>, laboratorio y elaboración (</w:t>
      </w:r>
      <w:r w:rsidR="00FC2A65" w:rsidRPr="000011A3">
        <w:t>B</w:t>
      </w:r>
      <w:r w:rsidR="00FC2A65">
        <w:t>PM-BPL-BPE).</w:t>
      </w:r>
    </w:p>
    <w:p w14:paraId="1DB47591" w14:textId="4CB396E3" w:rsidR="00B5026E" w:rsidRPr="00CD02A2" w:rsidRDefault="00B5026E" w:rsidP="00FA5E68">
      <w:pPr>
        <w:pStyle w:val="Ttulo3"/>
      </w:pPr>
      <w:bookmarkStart w:id="57" w:name="_Toc67166786"/>
      <w:bookmarkStart w:id="58" w:name="_Toc71368070"/>
      <w:bookmarkStart w:id="59" w:name="_Toc72746437"/>
      <w:r w:rsidRPr="00CD02A2">
        <w:t>Limitaciones</w:t>
      </w:r>
      <w:bookmarkEnd w:id="57"/>
      <w:bookmarkEnd w:id="58"/>
      <w:bookmarkEnd w:id="59"/>
    </w:p>
    <w:p w14:paraId="0070F309" w14:textId="7900AD91" w:rsidR="00471FB0" w:rsidRDefault="00471FB0" w:rsidP="00A21F2B">
      <w:pPr>
        <w:spacing w:beforeLines="0" w:before="120" w:afterLines="0" w:after="120"/>
        <w:contextualSpacing/>
      </w:pPr>
      <w:r w:rsidRPr="00CD02A2">
        <w:t xml:space="preserve">La limitación que se presenta es frente al canal de atención por parte de </w:t>
      </w:r>
      <w:r w:rsidR="00A574B3">
        <w:t>INVIMA</w:t>
      </w:r>
      <w:r w:rsidRPr="00CD02A2">
        <w:t xml:space="preserve">, </w:t>
      </w:r>
      <w:r w:rsidR="003937A9" w:rsidRPr="00CD02A2">
        <w:t>dado que</w:t>
      </w:r>
      <w:r w:rsidRPr="00CD02A2">
        <w:t xml:space="preserve"> el interesado </w:t>
      </w:r>
      <w:r w:rsidR="00A46DC4">
        <w:t>en</w:t>
      </w:r>
      <w:r w:rsidRPr="00CD02A2">
        <w:t xml:space="preserve"> solicitar </w:t>
      </w:r>
      <w:r w:rsidR="00B9282C">
        <w:t>un registro puede tener dudas y necesitar aclaraciones</w:t>
      </w:r>
      <w:r w:rsidR="00A46DC4">
        <w:t xml:space="preserve"> </w:t>
      </w:r>
      <w:r w:rsidRPr="00CD02A2">
        <w:t>sobre algún trámite en específico</w:t>
      </w:r>
      <w:r w:rsidR="00A46DC4">
        <w:t xml:space="preserve"> y se debe</w:t>
      </w:r>
      <w:r w:rsidRPr="00CD02A2">
        <w:t xml:space="preserve"> enfrenta</w:t>
      </w:r>
      <w:r w:rsidR="00A46DC4">
        <w:t>r</w:t>
      </w:r>
      <w:r w:rsidRPr="00CD02A2">
        <w:t xml:space="preserve"> a la atención</w:t>
      </w:r>
      <w:r w:rsidR="004209C2">
        <w:t xml:space="preserve"> telefónica y virtual con horarios</w:t>
      </w:r>
      <w:r w:rsidRPr="00CD02A2">
        <w:t xml:space="preserve"> limitados, esto por causa de la emergencia sanitaria por la pandemia COVID-19</w:t>
      </w:r>
      <w:r w:rsidR="009F2185">
        <w:t>,</w:t>
      </w:r>
      <w:r w:rsidRPr="00CD02A2">
        <w:t xml:space="preserve"> debido a esto hace que </w:t>
      </w:r>
      <w:r w:rsidR="003937A9" w:rsidRPr="00CD02A2">
        <w:t>muchos procedimientos</w:t>
      </w:r>
      <w:r w:rsidRPr="00CD02A2">
        <w:t xml:space="preserve"> no se pued</w:t>
      </w:r>
      <w:r w:rsidR="00A46DC4">
        <w:t>a</w:t>
      </w:r>
      <w:r w:rsidRPr="00CD02A2">
        <w:t>n realizar de la mejor forma</w:t>
      </w:r>
      <w:r w:rsidR="009F2185">
        <w:t xml:space="preserve"> y agilidad</w:t>
      </w:r>
      <w:r w:rsidRPr="00CD02A2">
        <w:t xml:space="preserve">. </w:t>
      </w:r>
    </w:p>
    <w:p w14:paraId="46C01E9D" w14:textId="65AF57E3" w:rsidR="0028128C" w:rsidRPr="00CD02A2" w:rsidRDefault="00A37AF8" w:rsidP="00FA5E68">
      <w:pPr>
        <w:pStyle w:val="Ttulo3"/>
      </w:pPr>
      <w:bookmarkStart w:id="60" w:name="_Toc67080398"/>
      <w:bookmarkStart w:id="61" w:name="_Toc67166787"/>
      <w:bookmarkStart w:id="62" w:name="_Toc71368071"/>
      <w:bookmarkStart w:id="63" w:name="_Toc72746438"/>
      <w:r w:rsidRPr="00CD02A2">
        <w:t>Definición de términos</w:t>
      </w:r>
      <w:bookmarkEnd w:id="60"/>
      <w:bookmarkEnd w:id="61"/>
      <w:bookmarkEnd w:id="62"/>
      <w:bookmarkEnd w:id="63"/>
    </w:p>
    <w:p w14:paraId="1740218C" w14:textId="63AB76D9" w:rsidR="0011632A" w:rsidRPr="00CD02A2" w:rsidRDefault="005F5A85" w:rsidP="00235C5D">
      <w:pPr>
        <w:spacing w:beforeLines="0" w:before="120" w:afterLines="0" w:after="120"/>
      </w:pPr>
      <w:r w:rsidRPr="00235C5D">
        <w:rPr>
          <w:b/>
          <w:bCs/>
        </w:rPr>
        <w:t>I</w:t>
      </w:r>
      <w:r w:rsidR="00A574B3">
        <w:rPr>
          <w:b/>
          <w:bCs/>
        </w:rPr>
        <w:t>NVIMA</w:t>
      </w:r>
      <w:r w:rsidR="00235C5D">
        <w:t>.</w:t>
      </w:r>
      <w:r w:rsidR="7E7F3E70" w:rsidRPr="00CD02A2">
        <w:t xml:space="preserve"> Sigla que identifica al Instituto Nacional de Vigilancia de Medicamentos y Alimentos, autoridad sanitaria de Colombia</w:t>
      </w:r>
      <w:r w:rsidR="70D78026" w:rsidRPr="00CD02A2">
        <w:t>, Es una entidad de vigilancia y control</w:t>
      </w:r>
      <w:r w:rsidR="5029F2BF" w:rsidRPr="00CD02A2">
        <w:t xml:space="preserve"> encargada del cuidado en la salud de los colombianos</w:t>
      </w:r>
      <w:r w:rsidR="6247188D" w:rsidRPr="00CD02A2">
        <w:t xml:space="preserve">, lleva a cabo sus funciones mediante </w:t>
      </w:r>
      <w:r w:rsidR="6247188D" w:rsidRPr="00CD02A2">
        <w:lastRenderedPageBreak/>
        <w:t>la vigilancia en el consumo y uso de alimentos, medicamentos, dispositivos médicos y otros productos objeto de vigilancia sanitaria.</w:t>
      </w:r>
      <w:r w:rsidR="5029F2BF" w:rsidRPr="00CD02A2">
        <w:t xml:space="preserve"> </w:t>
      </w:r>
      <w:r w:rsidR="00217F32">
        <w:rPr>
          <w:noProof/>
          <w:lang w:val="es-ES"/>
        </w:rPr>
        <w:t>(INVIMA &amp; Ministerio de Salud, 2019, p. 1).</w:t>
      </w:r>
    </w:p>
    <w:p w14:paraId="43C2BCCA" w14:textId="3CDD64FA" w:rsidR="0011632A" w:rsidRPr="00CD02A2" w:rsidRDefault="0011632A" w:rsidP="00A21F2B">
      <w:pPr>
        <w:spacing w:beforeLines="0" w:before="120" w:afterLines="0" w:after="120"/>
        <w:ind w:left="709"/>
        <w:contextualSpacing/>
      </w:pPr>
    </w:p>
    <w:p w14:paraId="45D2FD64" w14:textId="40BD8AE3" w:rsidR="0011632A" w:rsidRPr="00CD02A2" w:rsidRDefault="0011632A" w:rsidP="00235C5D">
      <w:pPr>
        <w:spacing w:beforeLines="0" w:before="120" w:afterLines="0" w:after="120"/>
      </w:pPr>
      <w:r w:rsidRPr="00235C5D">
        <w:rPr>
          <w:b/>
          <w:bCs/>
        </w:rPr>
        <w:t>Manual</w:t>
      </w:r>
      <w:r w:rsidR="00235C5D">
        <w:rPr>
          <w:b/>
          <w:bCs/>
        </w:rPr>
        <w:t>.</w:t>
      </w:r>
      <w:r w:rsidR="15AA57F0" w:rsidRPr="00CD02A2">
        <w:t xml:space="preserve"> Es un</w:t>
      </w:r>
      <w:r w:rsidR="476D6037" w:rsidRPr="00CD02A2">
        <w:t xml:space="preserve"> libro que </w:t>
      </w:r>
      <w:r w:rsidR="006801EE" w:rsidRPr="00CD02A2">
        <w:t>se crea para obtener información detallada, ordenada, sistemática e integral que contiene todas las instrucciones de un procedimiento.</w:t>
      </w:r>
      <w:r w:rsidR="00235C5D" w:rsidRPr="00CD02A2">
        <w:rPr>
          <w:noProof/>
        </w:rPr>
        <w:t xml:space="preserve"> </w:t>
      </w:r>
      <w:r w:rsidR="00217F32">
        <w:rPr>
          <w:noProof/>
          <w:lang w:val="es-ES"/>
        </w:rPr>
        <w:t>( Fuentes &amp; Romero, 2016, p. 20).</w:t>
      </w:r>
    </w:p>
    <w:p w14:paraId="20E2C4B5" w14:textId="7E011E82" w:rsidR="004E35CC" w:rsidRDefault="0011632A" w:rsidP="00235C5D">
      <w:pPr>
        <w:spacing w:beforeLines="0" w:before="120" w:afterLines="0" w:after="120"/>
      </w:pPr>
      <w:r w:rsidRPr="00235C5D">
        <w:rPr>
          <w:b/>
          <w:bCs/>
        </w:rPr>
        <w:t>Flujograma</w:t>
      </w:r>
      <w:r w:rsidR="00235C5D">
        <w:t>.</w:t>
      </w:r>
      <w:r w:rsidR="5C267570" w:rsidRPr="00CD02A2">
        <w:t xml:space="preserve"> Es </w:t>
      </w:r>
      <w:r w:rsidR="673F7451" w:rsidRPr="00CD02A2">
        <w:t>un diagrama que</w:t>
      </w:r>
      <w:r w:rsidR="40A8524A" w:rsidRPr="00CD02A2">
        <w:t xml:space="preserve"> </w:t>
      </w:r>
      <w:r w:rsidR="003B6E85" w:rsidRPr="00CD02A2">
        <w:t>permite identific</w:t>
      </w:r>
      <w:r w:rsidR="40A8524A" w:rsidRPr="00CD02A2">
        <w:t>a</w:t>
      </w:r>
      <w:r w:rsidR="003B6E85" w:rsidRPr="00CD02A2">
        <w:t>r</w:t>
      </w:r>
      <w:r w:rsidR="40A8524A" w:rsidRPr="00CD02A2">
        <w:t xml:space="preserve"> </w:t>
      </w:r>
      <w:r w:rsidR="00096A15" w:rsidRPr="00CD02A2">
        <w:t xml:space="preserve">la secuencia de </w:t>
      </w:r>
      <w:r w:rsidR="40A8524A" w:rsidRPr="00CD02A2">
        <w:t>u</w:t>
      </w:r>
      <w:r w:rsidR="3C4CD40E" w:rsidRPr="00CD02A2">
        <w:t>n proceso</w:t>
      </w:r>
      <w:r w:rsidR="04B299FA" w:rsidRPr="00CD02A2">
        <w:t xml:space="preserve"> </w:t>
      </w:r>
      <w:r w:rsidR="270F3D2E" w:rsidRPr="00CD02A2">
        <w:t xml:space="preserve">paso </w:t>
      </w:r>
      <w:r w:rsidR="64050C92" w:rsidRPr="00CD02A2">
        <w:t xml:space="preserve">a </w:t>
      </w:r>
      <w:r w:rsidR="270F3D2E" w:rsidRPr="00CD02A2">
        <w:t xml:space="preserve">paso </w:t>
      </w:r>
      <w:r w:rsidR="003B6E85" w:rsidRPr="00CD02A2">
        <w:t>exponiendo los flujos de información en cada</w:t>
      </w:r>
      <w:r w:rsidR="00096A15" w:rsidRPr="00CD02A2">
        <w:t xml:space="preserve"> una de sus etapas. </w:t>
      </w:r>
      <w:r w:rsidR="00217F32">
        <w:rPr>
          <w:noProof/>
          <w:lang w:val="es-ES"/>
        </w:rPr>
        <w:t>(Otavalo, 2019, p. 12).</w:t>
      </w:r>
    </w:p>
    <w:p w14:paraId="0973C1BD" w14:textId="127368EE" w:rsidR="006B60E4" w:rsidRDefault="0011632A" w:rsidP="009161B6">
      <w:pPr>
        <w:spacing w:beforeLines="0" w:before="120" w:afterLines="0" w:after="120"/>
      </w:pPr>
      <w:r w:rsidRPr="00235C5D">
        <w:rPr>
          <w:b/>
          <w:bCs/>
        </w:rPr>
        <w:t>Medicamentos de síntesis química</w:t>
      </w:r>
      <w:r w:rsidR="00235C5D">
        <w:t>.</w:t>
      </w:r>
      <w:r w:rsidRPr="00CD02A2">
        <w:t xml:space="preserve"> </w:t>
      </w:r>
      <w:r w:rsidR="4D1D00FB" w:rsidRPr="00CD02A2">
        <w:t>Son los medicamentos preparados a partir de un principio activo o sustancia que cumple con la función farmacológica</w:t>
      </w:r>
      <w:bookmarkStart w:id="64" w:name="_Toc13653016"/>
      <w:bookmarkStart w:id="65" w:name="_Toc67080399"/>
      <w:bookmarkStart w:id="66" w:name="_Toc67166788"/>
      <w:r w:rsidR="00217F32">
        <w:rPr>
          <w:noProof/>
          <w:lang w:val="es-ES"/>
        </w:rPr>
        <w:t xml:space="preserve"> (Instituto Nacional de Vigilancia de Medicamentos y Alimentos [INVIMA], 2021, p. 1)</w:t>
      </w:r>
      <w:r w:rsidR="00701D26">
        <w:t>.</w:t>
      </w:r>
    </w:p>
    <w:p w14:paraId="24B7EBEF" w14:textId="77777777" w:rsidR="00701D26" w:rsidRDefault="00701D26" w:rsidP="009161B6">
      <w:pPr>
        <w:spacing w:beforeLines="0" w:before="120" w:afterLines="0" w:after="120"/>
      </w:pPr>
    </w:p>
    <w:p w14:paraId="34B6FB35" w14:textId="51060423" w:rsidR="007243B0" w:rsidRPr="00B37D16" w:rsidRDefault="007243B0" w:rsidP="00B37D16">
      <w:pPr>
        <w:pStyle w:val="Ttulo1"/>
      </w:pPr>
      <w:bookmarkStart w:id="67" w:name="_Toc71368072"/>
      <w:bookmarkStart w:id="68" w:name="_Toc72746439"/>
      <w:r w:rsidRPr="00B37D16">
        <w:lastRenderedPageBreak/>
        <w:t xml:space="preserve">Capítulo 2. Marco </w:t>
      </w:r>
      <w:bookmarkEnd w:id="64"/>
      <w:r w:rsidR="007A3844" w:rsidRPr="00B37D16">
        <w:t>Referencial</w:t>
      </w:r>
      <w:bookmarkEnd w:id="65"/>
      <w:bookmarkEnd w:id="66"/>
      <w:bookmarkEnd w:id="67"/>
      <w:bookmarkEnd w:id="68"/>
    </w:p>
    <w:p w14:paraId="20D941E1" w14:textId="01C8F9C6" w:rsidR="001C4C7E" w:rsidRDefault="001C4C7E" w:rsidP="00A21F2B">
      <w:pPr>
        <w:spacing w:beforeLines="0" w:before="120" w:afterLines="0" w:after="120"/>
        <w:contextualSpacing/>
      </w:pPr>
      <w:r w:rsidRPr="00CD02A2">
        <w:t>En el presente capitulo se realiza una revisión de la literatura relacionada con el tema objeto de la investigación, cuyo propósito es proporcionar un contexto y fundamentación de la investigación que se lleva a cabo, en lo que respecta a los estudios realizados en torno al proceso de solicitud del registro sanitario para un medicamento de síntesis química en Colombia.</w:t>
      </w:r>
    </w:p>
    <w:p w14:paraId="1843061A" w14:textId="1208703F" w:rsidR="001C4C7E" w:rsidRPr="00B37D16" w:rsidRDefault="00B37D16" w:rsidP="00B37D16">
      <w:pPr>
        <w:pStyle w:val="Ttulo3"/>
        <w:numPr>
          <w:ilvl w:val="0"/>
          <w:numId w:val="0"/>
        </w:numPr>
        <w:spacing w:beforeLines="0" w:before="120" w:afterLines="0" w:after="120"/>
        <w:ind w:left="360"/>
        <w:contextualSpacing/>
        <w:rPr>
          <w:b w:val="0"/>
          <w:bCs/>
          <w:szCs w:val="24"/>
        </w:rPr>
      </w:pPr>
      <w:bookmarkStart w:id="69" w:name="_Toc67166789"/>
      <w:bookmarkStart w:id="70" w:name="_Toc71368073"/>
      <w:bookmarkStart w:id="71" w:name="_Toc72746440"/>
      <w:r>
        <w:rPr>
          <w:bCs/>
          <w:szCs w:val="24"/>
        </w:rPr>
        <w:t xml:space="preserve">2.1. </w:t>
      </w:r>
      <w:r w:rsidR="001C4C7E" w:rsidRPr="00B37D16">
        <w:rPr>
          <w:bCs/>
          <w:szCs w:val="24"/>
        </w:rPr>
        <w:t>Manual de Procesos</w:t>
      </w:r>
      <w:bookmarkEnd w:id="69"/>
      <w:bookmarkEnd w:id="70"/>
      <w:bookmarkEnd w:id="71"/>
    </w:p>
    <w:p w14:paraId="6CA6716F" w14:textId="24CFEA93" w:rsidR="001C4C7E" w:rsidRPr="00CD02A2" w:rsidRDefault="001C4C7E" w:rsidP="000E7DB0">
      <w:pPr>
        <w:spacing w:beforeLines="0" w:before="120" w:afterLines="0" w:after="120"/>
        <w:ind w:left="708" w:firstLine="12"/>
        <w:contextualSpacing/>
      </w:pPr>
      <w:r w:rsidRPr="00CD02A2">
        <w:t xml:space="preserve">Por manual de procesos se entiende como una recolección y documentación sistemática de los procesos, en el cual se le indica al personal de una empresa las actividades que se deben desarrollar y cumplir y la forma como deben ser realizadas. Tiene como propósito describir los procesos de la empresa. </w:t>
      </w:r>
      <w:r w:rsidR="00217F32">
        <w:rPr>
          <w:noProof/>
          <w:lang w:val="es-ES"/>
        </w:rPr>
        <w:t>(Bermudez, 2012, p. 1).</w:t>
      </w:r>
    </w:p>
    <w:p w14:paraId="56F90339" w14:textId="7FB5A0AC" w:rsidR="001C4C7E" w:rsidRPr="00CD02A2" w:rsidRDefault="001C4C7E" w:rsidP="00A21F2B">
      <w:pPr>
        <w:spacing w:beforeLines="0" w:before="120" w:afterLines="0" w:after="120"/>
        <w:contextualSpacing/>
      </w:pPr>
      <w:r w:rsidRPr="00CD02A2">
        <w:t>Al elaborar un manual de procesos es importante tener en cuenta que se debe presentar una descripción detallada, si es posible, acompañada de gráficos, que faciliten su percepción, retención y entendimiento. Si para el caso se incluyen formularios, se debe incluir las instrucciones para su diligenciamiento.</w:t>
      </w:r>
      <w:r w:rsidR="00217F32">
        <w:rPr>
          <w:noProof/>
          <w:lang w:val="es-ES"/>
        </w:rPr>
        <w:t xml:space="preserve"> (Bermudez, 2012, p. 1).</w:t>
      </w:r>
    </w:p>
    <w:p w14:paraId="7FF1B391" w14:textId="77777777" w:rsidR="001C4C7E" w:rsidRPr="00CD02A2" w:rsidRDefault="001C4C7E" w:rsidP="00A21F2B">
      <w:pPr>
        <w:spacing w:beforeLines="0" w:before="120" w:afterLines="0" w:after="120"/>
        <w:contextualSpacing/>
      </w:pPr>
      <w:r w:rsidRPr="00CD02A2">
        <w:lastRenderedPageBreak/>
        <w:t>El manual de procedimientos es “un instrumento de apoyo en el que se encuentran de manera sistemática los pasos a seguir, para ejecutar las actividades de un puesto</w:t>
      </w:r>
    </w:p>
    <w:p w14:paraId="7682BA02" w14:textId="167CE697" w:rsidR="001C4C7E" w:rsidRPr="00CD02A2" w:rsidRDefault="001C4C7E" w:rsidP="00A21F2B">
      <w:pPr>
        <w:spacing w:beforeLines="0" w:before="120" w:afterLines="0" w:after="120"/>
        <w:contextualSpacing/>
      </w:pPr>
      <w:r w:rsidRPr="00CD02A2">
        <w:t>determinado y/o funciones de la unidad administrativa”. (</w:t>
      </w:r>
      <w:r w:rsidR="00714AED" w:rsidRPr="00CD02A2">
        <w:t>Gómez</w:t>
      </w:r>
      <w:r w:rsidR="00217F32">
        <w:t>,</w:t>
      </w:r>
      <w:r w:rsidRPr="00CD02A2">
        <w:t xml:space="preserve"> 2001, citado en</w:t>
      </w:r>
      <w:r w:rsidR="00217F32">
        <w:rPr>
          <w:noProof/>
        </w:rPr>
        <w:t xml:space="preserve"> (Vivanco, 2017, p. 3)</w:t>
      </w:r>
      <w:r w:rsidRPr="00CD02A2">
        <w:t>)</w:t>
      </w:r>
      <w:r w:rsidR="00217F32">
        <w:t>.</w:t>
      </w:r>
    </w:p>
    <w:p w14:paraId="3CA534D5" w14:textId="79AE131D" w:rsidR="001C4C7E" w:rsidRPr="00CD02A2" w:rsidRDefault="001C4C7E" w:rsidP="00A21F2B">
      <w:pPr>
        <w:spacing w:beforeLines="0" w:before="120" w:afterLines="0" w:after="120"/>
        <w:contextualSpacing/>
      </w:pPr>
      <w:r w:rsidRPr="00CD02A2">
        <w:t>Al elaborar un Manual de Procedimientos, se generan ventajas a la organización o unidad administrativa para la que se diseña, ya que le permite cumplir en mejor tiempo con sus objetivos particulares, y utilizar los mejores medios, para así contribuir a los objetivos institucionales, a continuación, mencionaremos las ventajas que ofrece el contar con un manual de este tipo:</w:t>
      </w:r>
      <w:r w:rsidR="006B60E4" w:rsidRPr="00CD02A2">
        <w:rPr>
          <w:noProof/>
        </w:rPr>
        <w:t xml:space="preserve"> </w:t>
      </w:r>
      <w:r w:rsidR="00217F32">
        <w:rPr>
          <w:noProof/>
          <w:lang w:val="es-ES"/>
        </w:rPr>
        <w:t>(Vivanco, 2017, p. 4).</w:t>
      </w:r>
    </w:p>
    <w:p w14:paraId="28E89B5C" w14:textId="77777777" w:rsidR="001C4C7E" w:rsidRPr="00CD02A2" w:rsidRDefault="001C4C7E" w:rsidP="0055751B">
      <w:pPr>
        <w:pStyle w:val="Prrafodelista"/>
        <w:numPr>
          <w:ilvl w:val="0"/>
          <w:numId w:val="9"/>
        </w:numPr>
        <w:spacing w:beforeLines="0" w:before="120" w:afterLines="0" w:after="120"/>
        <w:ind w:left="426" w:firstLine="720"/>
      </w:pPr>
      <w:r w:rsidRPr="00CD02A2">
        <w:t>Son documentos de consulta permanente que sirven de apoyo para la mejora continua de las actividades</w:t>
      </w:r>
    </w:p>
    <w:p w14:paraId="7E9CD2F0" w14:textId="77777777" w:rsidR="001C4C7E" w:rsidRPr="00CD02A2" w:rsidRDefault="001C4C7E" w:rsidP="0055751B">
      <w:pPr>
        <w:pStyle w:val="Prrafodelista"/>
        <w:numPr>
          <w:ilvl w:val="0"/>
          <w:numId w:val="9"/>
        </w:numPr>
        <w:spacing w:beforeLines="0" w:before="120" w:afterLines="0" w:after="120"/>
        <w:ind w:left="426" w:firstLine="720"/>
      </w:pPr>
      <w:r w:rsidRPr="00CD02A2">
        <w:t>Contribuyen a la unificación de los criterios en la elaboración de las actividades y uniformidad en el trabajo</w:t>
      </w:r>
    </w:p>
    <w:p w14:paraId="61553C11" w14:textId="77777777" w:rsidR="001C4C7E" w:rsidRPr="00CD02A2" w:rsidRDefault="001C4C7E" w:rsidP="0055751B">
      <w:pPr>
        <w:pStyle w:val="Prrafodelista"/>
        <w:numPr>
          <w:ilvl w:val="0"/>
          <w:numId w:val="9"/>
        </w:numPr>
        <w:spacing w:beforeLines="0" w:before="120" w:afterLines="0" w:after="120"/>
        <w:ind w:left="426" w:firstLine="720"/>
      </w:pPr>
      <w:r w:rsidRPr="00CD02A2">
        <w:t>Estandarizan los métodos de trabajo</w:t>
      </w:r>
    </w:p>
    <w:p w14:paraId="1DEE542F" w14:textId="77777777" w:rsidR="001C4C7E" w:rsidRPr="00CD02A2" w:rsidRDefault="001C4C7E" w:rsidP="0055751B">
      <w:pPr>
        <w:pStyle w:val="Prrafodelista"/>
        <w:numPr>
          <w:ilvl w:val="0"/>
          <w:numId w:val="9"/>
        </w:numPr>
        <w:spacing w:beforeLines="0" w:before="120" w:afterLines="0" w:after="120"/>
        <w:ind w:left="426" w:firstLine="720"/>
      </w:pPr>
      <w:r w:rsidRPr="00CD02A2">
        <w:t>Evitan consultas continuas a las áreas normativas y eluden la implantación de procedimientos incorrectos</w:t>
      </w:r>
    </w:p>
    <w:p w14:paraId="5B205A27" w14:textId="77777777" w:rsidR="001C4C7E" w:rsidRPr="00CD02A2" w:rsidRDefault="001C4C7E" w:rsidP="0055751B">
      <w:pPr>
        <w:pStyle w:val="Prrafodelista"/>
        <w:numPr>
          <w:ilvl w:val="0"/>
          <w:numId w:val="9"/>
        </w:numPr>
        <w:spacing w:beforeLines="0" w:before="120" w:afterLines="0" w:after="120"/>
        <w:ind w:left="426" w:firstLine="720"/>
      </w:pPr>
      <w:r w:rsidRPr="00CD02A2">
        <w:t>Ayudan al desarrollo de las actividades de manera eficiente y permiten conocer la ubicación de los documentos en general</w:t>
      </w:r>
    </w:p>
    <w:p w14:paraId="032F6429" w14:textId="77777777" w:rsidR="001C4C7E" w:rsidRPr="00CD02A2" w:rsidRDefault="001C4C7E" w:rsidP="0055751B">
      <w:pPr>
        <w:pStyle w:val="Prrafodelista"/>
        <w:numPr>
          <w:ilvl w:val="0"/>
          <w:numId w:val="9"/>
        </w:numPr>
        <w:spacing w:beforeLines="0" w:before="120" w:afterLines="0" w:after="120"/>
        <w:ind w:left="426" w:firstLine="720"/>
      </w:pPr>
      <w:r w:rsidRPr="00CD02A2">
        <w:lastRenderedPageBreak/>
        <w:t>Delimitan las funciones y responsabilidades del personal</w:t>
      </w:r>
    </w:p>
    <w:p w14:paraId="4C223224" w14:textId="77777777" w:rsidR="001C4C7E" w:rsidRPr="00CD02A2" w:rsidRDefault="001C4C7E" w:rsidP="0055751B">
      <w:pPr>
        <w:pStyle w:val="Prrafodelista"/>
        <w:numPr>
          <w:ilvl w:val="0"/>
          <w:numId w:val="9"/>
        </w:numPr>
        <w:spacing w:beforeLines="0" w:before="120" w:afterLines="0" w:after="120"/>
        <w:ind w:left="426" w:firstLine="720"/>
      </w:pPr>
      <w:r w:rsidRPr="00CD02A2">
        <w:t>Establecen los controles administrativos</w:t>
      </w:r>
    </w:p>
    <w:p w14:paraId="56EA603A" w14:textId="77777777" w:rsidR="001C4C7E" w:rsidRPr="00CD02A2" w:rsidRDefault="001C4C7E" w:rsidP="0055751B">
      <w:pPr>
        <w:pStyle w:val="Prrafodelista"/>
        <w:numPr>
          <w:ilvl w:val="0"/>
          <w:numId w:val="9"/>
        </w:numPr>
        <w:spacing w:beforeLines="0" w:before="120" w:afterLines="0" w:after="120"/>
        <w:ind w:left="426" w:firstLine="720"/>
      </w:pPr>
      <w:r w:rsidRPr="00CD02A2">
        <w:t>Facilitan la toma de decisiones</w:t>
      </w:r>
    </w:p>
    <w:p w14:paraId="787A770B" w14:textId="304717B7" w:rsidR="001C4C7E" w:rsidRPr="00CD02A2" w:rsidRDefault="001C4C7E" w:rsidP="0055751B">
      <w:pPr>
        <w:pStyle w:val="Prrafodelista"/>
        <w:numPr>
          <w:ilvl w:val="0"/>
          <w:numId w:val="9"/>
        </w:numPr>
        <w:spacing w:beforeLines="0" w:before="120" w:afterLines="0" w:after="120"/>
        <w:ind w:left="426" w:firstLine="720"/>
      </w:pPr>
      <w:r w:rsidRPr="00CD02A2">
        <w:t>Eliminan confusiones, incertidumbre</w:t>
      </w:r>
      <w:r w:rsidR="00560555" w:rsidRPr="00CD02A2">
        <w:t>s</w:t>
      </w:r>
      <w:r w:rsidRPr="00CD02A2">
        <w:t xml:space="preserve"> y duplicidad de funciones</w:t>
      </w:r>
    </w:p>
    <w:p w14:paraId="0D35E95E" w14:textId="50051BDE" w:rsidR="001C4C7E" w:rsidRPr="00CD02A2" w:rsidRDefault="001C4C7E" w:rsidP="0055751B">
      <w:pPr>
        <w:pStyle w:val="Prrafodelista"/>
        <w:numPr>
          <w:ilvl w:val="0"/>
          <w:numId w:val="9"/>
        </w:numPr>
        <w:spacing w:beforeLines="0" w:before="120" w:afterLines="0" w:after="120"/>
        <w:ind w:left="426" w:firstLine="720"/>
      </w:pPr>
      <w:r w:rsidRPr="00CD02A2">
        <w:t xml:space="preserve">Sirven de base para el adiestramiento y la capacitación al personal </w:t>
      </w:r>
      <w:r w:rsidR="00D853E5">
        <w:t>d</w:t>
      </w:r>
      <w:r w:rsidRPr="00CD02A2">
        <w:t>e nuevo ingreso.</w:t>
      </w:r>
      <w:r w:rsidR="006B60E4" w:rsidRPr="00CD02A2">
        <w:rPr>
          <w:noProof/>
        </w:rPr>
        <w:t xml:space="preserve"> </w:t>
      </w:r>
      <w:r w:rsidR="00217F32">
        <w:rPr>
          <w:noProof/>
          <w:lang w:val="es-ES"/>
        </w:rPr>
        <w:t>(Vivanco, 2017, p. 4).</w:t>
      </w:r>
    </w:p>
    <w:p w14:paraId="746D1AFF" w14:textId="3799B92B" w:rsidR="001C4C7E" w:rsidRPr="00CD02A2" w:rsidRDefault="001C4C7E" w:rsidP="00B37D16">
      <w:pPr>
        <w:pStyle w:val="Ttulo3"/>
        <w:numPr>
          <w:ilvl w:val="0"/>
          <w:numId w:val="0"/>
        </w:numPr>
        <w:ind w:left="1080" w:hanging="720"/>
      </w:pPr>
      <w:bookmarkStart w:id="72" w:name="_Toc67139824"/>
      <w:bookmarkStart w:id="73" w:name="_Toc67166790"/>
      <w:bookmarkStart w:id="74" w:name="_Toc71368074"/>
      <w:bookmarkStart w:id="75" w:name="_Toc72746441"/>
      <w:r w:rsidRPr="00CD02A2">
        <w:t>2.1.1 Elementos que integran el manual</w:t>
      </w:r>
      <w:bookmarkEnd w:id="72"/>
      <w:bookmarkEnd w:id="73"/>
      <w:r w:rsidR="00560555" w:rsidRPr="00CD02A2">
        <w:t xml:space="preserve"> de procesos</w:t>
      </w:r>
      <w:bookmarkEnd w:id="74"/>
      <w:bookmarkEnd w:id="75"/>
    </w:p>
    <w:p w14:paraId="714861A1" w14:textId="697FF964" w:rsidR="001C4C7E" w:rsidRPr="00CD02A2" w:rsidRDefault="001C4C7E" w:rsidP="00B74324">
      <w:pPr>
        <w:spacing w:beforeLines="0" w:before="120" w:afterLines="0" w:after="120"/>
        <w:ind w:left="708" w:firstLine="12"/>
        <w:contextualSpacing/>
      </w:pPr>
      <w:r w:rsidRPr="00CD02A2">
        <w:t>En la actualidad existe una gran variedad de modos de presentar un manual de procedimientos, de igual manera, es importante mencionar los elementos que se deben considerar e integrar en un manual de procedimientos para obtener y cumplir el objetivo de su elaboración:</w:t>
      </w:r>
      <w:r w:rsidR="006B60E4" w:rsidRPr="00CD02A2">
        <w:rPr>
          <w:noProof/>
        </w:rPr>
        <w:t xml:space="preserve"> </w:t>
      </w:r>
      <w:r w:rsidR="00217F32">
        <w:rPr>
          <w:noProof/>
          <w:lang w:val="es-ES"/>
        </w:rPr>
        <w:t>(Secretaria de Relaciones Exteriores de Mexico, 2004, p. 12).</w:t>
      </w:r>
    </w:p>
    <w:p w14:paraId="00D641E5" w14:textId="197B4B5F" w:rsidR="001C4C7E" w:rsidRPr="00CD02A2" w:rsidRDefault="00B76F56" w:rsidP="006B60E4">
      <w:pPr>
        <w:spacing w:beforeLines="0" w:before="120" w:afterLines="0" w:after="120"/>
        <w:contextualSpacing/>
      </w:pPr>
      <w:r w:rsidRPr="00CD02A2">
        <w:t xml:space="preserve">  </w:t>
      </w:r>
      <w:r w:rsidR="001C4C7E" w:rsidRPr="00CD02A2">
        <w:rPr>
          <w:b/>
          <w:bCs/>
        </w:rPr>
        <w:t>Identificación:</w:t>
      </w:r>
      <w:r w:rsidR="001C4C7E" w:rsidRPr="00CD02A2">
        <w:t xml:space="preserve"> Se refiere a la primera página o portada del manual, en la cual se deben incluir los siguientes datos:</w:t>
      </w:r>
    </w:p>
    <w:p w14:paraId="36AAB0F4" w14:textId="77777777" w:rsidR="001C4C7E" w:rsidRPr="00CD02A2" w:rsidRDefault="001C4C7E" w:rsidP="0055751B">
      <w:pPr>
        <w:pStyle w:val="Prrafodelista"/>
        <w:numPr>
          <w:ilvl w:val="0"/>
          <w:numId w:val="11"/>
        </w:numPr>
        <w:spacing w:beforeLines="0" w:before="120" w:afterLines="0" w:after="120"/>
        <w:ind w:left="709" w:firstLine="720"/>
      </w:pPr>
      <w:r w:rsidRPr="00CD02A2">
        <w:t>Logotipo de la empresa o dependencia</w:t>
      </w:r>
    </w:p>
    <w:p w14:paraId="4D535469" w14:textId="77777777" w:rsidR="001C4C7E" w:rsidRPr="00CD02A2" w:rsidRDefault="001C4C7E" w:rsidP="0055751B">
      <w:pPr>
        <w:pStyle w:val="Prrafodelista"/>
        <w:numPr>
          <w:ilvl w:val="0"/>
          <w:numId w:val="11"/>
        </w:numPr>
        <w:spacing w:beforeLines="0" w:before="120" w:afterLines="0" w:after="120"/>
        <w:ind w:left="709" w:firstLine="720"/>
      </w:pPr>
      <w:r w:rsidRPr="00CD02A2">
        <w:lastRenderedPageBreak/>
        <w:t>Nombre de la empresa o dependencia</w:t>
      </w:r>
    </w:p>
    <w:p w14:paraId="10DA284C" w14:textId="77777777" w:rsidR="001C4C7E" w:rsidRPr="00CD02A2" w:rsidRDefault="001C4C7E" w:rsidP="0055751B">
      <w:pPr>
        <w:pStyle w:val="Prrafodelista"/>
        <w:numPr>
          <w:ilvl w:val="0"/>
          <w:numId w:val="11"/>
        </w:numPr>
        <w:spacing w:beforeLines="0" w:before="120" w:afterLines="0" w:after="120"/>
        <w:ind w:left="709" w:firstLine="720"/>
      </w:pPr>
      <w:r w:rsidRPr="00CD02A2">
        <w:t>Nombre o siglas de la unidad administrativa responsable de su elaboración o actualización</w:t>
      </w:r>
    </w:p>
    <w:p w14:paraId="613CCD47" w14:textId="1BA90030" w:rsidR="002A659B" w:rsidRPr="00CD02A2" w:rsidRDefault="001C4C7E" w:rsidP="0055751B">
      <w:pPr>
        <w:pStyle w:val="Prrafodelista"/>
        <w:numPr>
          <w:ilvl w:val="0"/>
          <w:numId w:val="11"/>
        </w:numPr>
        <w:spacing w:beforeLines="0" w:before="120" w:afterLines="0" w:after="120"/>
        <w:ind w:left="709" w:firstLine="720"/>
      </w:pPr>
      <w:r w:rsidRPr="00CD02A2">
        <w:t>Título del Manual de Procedimientos</w:t>
      </w:r>
    </w:p>
    <w:p w14:paraId="2BCF00DA" w14:textId="00A3233D" w:rsidR="001C4C7E" w:rsidRPr="00CD02A2" w:rsidRDefault="001C4C7E" w:rsidP="0055751B">
      <w:pPr>
        <w:pStyle w:val="Prrafodelista"/>
        <w:numPr>
          <w:ilvl w:val="0"/>
          <w:numId w:val="11"/>
        </w:numPr>
        <w:spacing w:beforeLines="0" w:before="120" w:afterLines="0" w:after="120"/>
        <w:ind w:left="709" w:firstLine="720"/>
      </w:pPr>
      <w:r w:rsidRPr="00CD02A2">
        <w:t>Fecha de elaboración o en su caso, de actualización.</w:t>
      </w:r>
      <w:r w:rsidR="006B60E4" w:rsidRPr="00CD02A2">
        <w:rPr>
          <w:noProof/>
        </w:rPr>
        <w:t xml:space="preserve"> </w:t>
      </w:r>
      <w:r w:rsidR="00972AC6">
        <w:rPr>
          <w:noProof/>
          <w:lang w:val="es-ES"/>
        </w:rPr>
        <w:t>(Secretaria de Relaciones Exteriores de Mexico, 2004, p. 13).</w:t>
      </w:r>
    </w:p>
    <w:p w14:paraId="65766E33" w14:textId="77777777" w:rsidR="002A659B" w:rsidRPr="00CD02A2" w:rsidRDefault="002A659B" w:rsidP="00A21F2B">
      <w:pPr>
        <w:pStyle w:val="Prrafodelista"/>
        <w:spacing w:beforeLines="0" w:before="120" w:afterLines="0" w:after="120"/>
        <w:ind w:left="709"/>
      </w:pPr>
    </w:p>
    <w:p w14:paraId="3F607440" w14:textId="77777777" w:rsidR="001C4C7E" w:rsidRPr="00CD02A2" w:rsidRDefault="001C4C7E" w:rsidP="0055751B">
      <w:pPr>
        <w:pStyle w:val="Prrafodelista"/>
        <w:numPr>
          <w:ilvl w:val="0"/>
          <w:numId w:val="10"/>
        </w:numPr>
        <w:spacing w:beforeLines="0" w:before="120" w:afterLines="0" w:after="120"/>
        <w:ind w:left="426" w:firstLine="720"/>
      </w:pPr>
      <w:r w:rsidRPr="00CD02A2">
        <w:rPr>
          <w:b/>
          <w:bCs/>
        </w:rPr>
        <w:t>Índice:</w:t>
      </w:r>
      <w:r w:rsidRPr="00CD02A2">
        <w:t xml:space="preserve"> En este apartado se debe presentar de manera concisa y ordenada, los apartados principales que constituyen el manual. También llamada tabla de contenido.</w:t>
      </w:r>
    </w:p>
    <w:p w14:paraId="725898E8" w14:textId="77777777" w:rsidR="001C4C7E" w:rsidRPr="00CD02A2" w:rsidRDefault="001C4C7E" w:rsidP="0055751B">
      <w:pPr>
        <w:pStyle w:val="Prrafodelista"/>
        <w:numPr>
          <w:ilvl w:val="0"/>
          <w:numId w:val="10"/>
        </w:numPr>
        <w:spacing w:beforeLines="0" w:before="120" w:afterLines="0" w:after="120"/>
        <w:ind w:left="426" w:firstLine="720"/>
      </w:pPr>
      <w:r w:rsidRPr="00CD02A2">
        <w:rPr>
          <w:b/>
          <w:bCs/>
        </w:rPr>
        <w:t>Introducción:</w:t>
      </w:r>
      <w:r w:rsidRPr="00CD02A2">
        <w:t xml:space="preserve"> Hace referencia a elaborar una explicación que se dirige al lector sobre el panorama general del contenido del manual, de su utilidad y de los fines y propósitos que se pretenden cumplir a través de él de manera resumida.</w:t>
      </w:r>
    </w:p>
    <w:p w14:paraId="4BEEFE6E" w14:textId="23309B23" w:rsidR="001C4C7E" w:rsidRPr="00CD02A2" w:rsidRDefault="001C4C7E" w:rsidP="00A21F2B">
      <w:pPr>
        <w:pStyle w:val="Prrafodelista"/>
        <w:spacing w:beforeLines="0" w:before="120" w:afterLines="0" w:after="120"/>
        <w:ind w:left="425"/>
      </w:pPr>
      <w:r w:rsidRPr="00CD02A2">
        <w:t xml:space="preserve">Es recomendable que, al formular la introducción, se emplee un vocabulario sencillo, a efecto de facilitar su entendimiento. En </w:t>
      </w:r>
      <w:r w:rsidR="247381E3" w:rsidRPr="00CD02A2">
        <w:t>síntesis,</w:t>
      </w:r>
      <w:r w:rsidR="00560555" w:rsidRPr="00CD02A2">
        <w:t xml:space="preserve"> en la </w:t>
      </w:r>
      <w:r w:rsidRPr="00CD02A2">
        <w:t xml:space="preserve">introducción </w:t>
      </w:r>
      <w:r w:rsidR="00560555" w:rsidRPr="00CD02A2">
        <w:t xml:space="preserve">se </w:t>
      </w:r>
      <w:r w:rsidRPr="00CD02A2">
        <w:t xml:space="preserve">deberá: </w:t>
      </w:r>
    </w:p>
    <w:p w14:paraId="2AA3AF6F" w14:textId="16601A56" w:rsidR="001C4C7E" w:rsidRPr="00CD02A2" w:rsidRDefault="001C4C7E" w:rsidP="0055751B">
      <w:pPr>
        <w:pStyle w:val="Prrafodelista"/>
        <w:numPr>
          <w:ilvl w:val="0"/>
          <w:numId w:val="12"/>
        </w:numPr>
        <w:spacing w:beforeLines="0" w:before="120" w:afterLines="0" w:after="120"/>
        <w:ind w:left="709" w:firstLine="720"/>
      </w:pPr>
      <w:r w:rsidRPr="00CD02A2">
        <w:t>Señalar el objetivo del documento.</w:t>
      </w:r>
    </w:p>
    <w:p w14:paraId="648DF742" w14:textId="77777777" w:rsidR="001C4C7E" w:rsidRPr="00CD02A2" w:rsidRDefault="001C4C7E" w:rsidP="0055751B">
      <w:pPr>
        <w:pStyle w:val="Prrafodelista"/>
        <w:numPr>
          <w:ilvl w:val="0"/>
          <w:numId w:val="12"/>
        </w:numPr>
        <w:spacing w:beforeLines="0" w:before="120" w:afterLines="0" w:after="120"/>
        <w:ind w:left="709" w:firstLine="720"/>
      </w:pPr>
      <w:r w:rsidRPr="00CD02A2">
        <w:lastRenderedPageBreak/>
        <w:t xml:space="preserve">Incluir información acerca del ámbito de aplicación del documento. </w:t>
      </w:r>
    </w:p>
    <w:p w14:paraId="35539930" w14:textId="6A6365FB" w:rsidR="001C4C7E" w:rsidRPr="00CD02A2" w:rsidRDefault="001C4C7E" w:rsidP="0055751B">
      <w:pPr>
        <w:pStyle w:val="Prrafodelista"/>
        <w:numPr>
          <w:ilvl w:val="0"/>
          <w:numId w:val="12"/>
        </w:numPr>
        <w:spacing w:beforeLines="0" w:before="120" w:afterLines="0" w:after="120"/>
        <w:ind w:left="709" w:firstLine="720"/>
      </w:pPr>
      <w:r w:rsidRPr="00CD02A2">
        <w:t>Ser breve y de fácil entendimiento.</w:t>
      </w:r>
      <w:r w:rsidR="006B60E4" w:rsidRPr="00CD02A2">
        <w:rPr>
          <w:noProof/>
        </w:rPr>
        <w:t xml:space="preserve"> </w:t>
      </w:r>
      <w:r w:rsidR="00972AC6">
        <w:rPr>
          <w:noProof/>
          <w:lang w:val="es-ES"/>
        </w:rPr>
        <w:t>(Secretaria de Relaciones Exteriores de Mexico, 2004, p. 15).</w:t>
      </w:r>
    </w:p>
    <w:p w14:paraId="632883BA" w14:textId="77777777" w:rsidR="001C4C7E" w:rsidRPr="00CD02A2" w:rsidRDefault="001C4C7E" w:rsidP="0055751B">
      <w:pPr>
        <w:pStyle w:val="Prrafodelista"/>
        <w:numPr>
          <w:ilvl w:val="0"/>
          <w:numId w:val="10"/>
        </w:numPr>
        <w:spacing w:beforeLines="0" w:before="120" w:afterLines="0" w:after="120"/>
        <w:ind w:left="426" w:firstLine="720"/>
      </w:pPr>
      <w:r w:rsidRPr="00CD02A2">
        <w:rPr>
          <w:b/>
          <w:bCs/>
        </w:rPr>
        <w:t>Objetivo(s) del Manual:</w:t>
      </w:r>
      <w:r w:rsidRPr="00CD02A2">
        <w:t xml:space="preserve"> El objetivo debe contener una explicación del propósito que se pretende cumplir con el manual de procedimientos, para su elaboración se debe tener presente los lineamientos que se describen a continuación:</w:t>
      </w:r>
    </w:p>
    <w:p w14:paraId="245266BD" w14:textId="77777777" w:rsidR="001C4C7E" w:rsidRPr="00CD02A2" w:rsidRDefault="001C4C7E" w:rsidP="0055751B">
      <w:pPr>
        <w:pStyle w:val="Prrafodelista"/>
        <w:numPr>
          <w:ilvl w:val="0"/>
          <w:numId w:val="13"/>
        </w:numPr>
        <w:spacing w:beforeLines="0" w:before="120" w:afterLines="0" w:after="120"/>
        <w:ind w:left="709" w:firstLine="720"/>
      </w:pPr>
      <w:r w:rsidRPr="00CD02A2">
        <w:t>Especificar con claridad la finalidad que pretende el documento</w:t>
      </w:r>
    </w:p>
    <w:p w14:paraId="083C3748" w14:textId="77777777" w:rsidR="001C4C7E" w:rsidRPr="00CD02A2" w:rsidRDefault="001C4C7E" w:rsidP="0055751B">
      <w:pPr>
        <w:pStyle w:val="Prrafodelista"/>
        <w:numPr>
          <w:ilvl w:val="0"/>
          <w:numId w:val="13"/>
        </w:numPr>
        <w:spacing w:beforeLines="0" w:before="120" w:afterLines="0" w:after="120"/>
        <w:ind w:left="709" w:firstLine="720"/>
      </w:pPr>
      <w:r w:rsidRPr="00CD02A2">
        <w:t>La redacción será clara, concreta y directa</w:t>
      </w:r>
    </w:p>
    <w:p w14:paraId="092177BD" w14:textId="77777777" w:rsidR="001C4C7E" w:rsidRPr="00CD02A2" w:rsidRDefault="001C4C7E" w:rsidP="0055751B">
      <w:pPr>
        <w:pStyle w:val="Prrafodelista"/>
        <w:numPr>
          <w:ilvl w:val="0"/>
          <w:numId w:val="13"/>
        </w:numPr>
        <w:spacing w:beforeLines="0" w:before="120" w:afterLines="0" w:after="120"/>
        <w:ind w:left="709" w:firstLine="720"/>
      </w:pPr>
      <w:r w:rsidRPr="00CD02A2">
        <w:t>La descripción se iniciará con un verbo en infinitivo</w:t>
      </w:r>
    </w:p>
    <w:p w14:paraId="63FB3213" w14:textId="77777777" w:rsidR="001C4C7E" w:rsidRPr="00CD02A2" w:rsidRDefault="001C4C7E" w:rsidP="0055751B">
      <w:pPr>
        <w:pStyle w:val="Prrafodelista"/>
        <w:numPr>
          <w:ilvl w:val="0"/>
          <w:numId w:val="13"/>
        </w:numPr>
        <w:spacing w:beforeLines="0" w:before="120" w:afterLines="0" w:after="120"/>
        <w:ind w:left="709" w:firstLine="720"/>
      </w:pPr>
      <w:r w:rsidRPr="00CD02A2">
        <w:t xml:space="preserve">Se describirá en una extensión máxima de doce renglones </w:t>
      </w:r>
    </w:p>
    <w:p w14:paraId="36BCE762" w14:textId="298355AA" w:rsidR="001C4C7E" w:rsidRPr="00CD02A2" w:rsidRDefault="001C4C7E" w:rsidP="0055751B">
      <w:pPr>
        <w:pStyle w:val="Prrafodelista"/>
        <w:numPr>
          <w:ilvl w:val="0"/>
          <w:numId w:val="13"/>
        </w:numPr>
        <w:spacing w:beforeLines="0" w:before="120" w:afterLines="0" w:after="120"/>
        <w:ind w:left="709" w:firstLine="720"/>
      </w:pPr>
      <w:r w:rsidRPr="00CD02A2">
        <w:t>El objetivo deberá ser lo más concreto posible, y su redacción clara y en párrafos breves; además, la primera parte de su contenido deberá expresar qué se hace; y la segunda, para qué se hace.</w:t>
      </w:r>
      <w:r w:rsidR="006B60E4" w:rsidRPr="00CD02A2">
        <w:rPr>
          <w:noProof/>
        </w:rPr>
        <w:t xml:space="preserve"> </w:t>
      </w:r>
      <w:r w:rsidR="001F66A5">
        <w:rPr>
          <w:noProof/>
          <w:lang w:val="es-ES"/>
        </w:rPr>
        <w:t>(Secretaria de Relaciones Exteriores de Mexico, 2004, p. 16).</w:t>
      </w:r>
    </w:p>
    <w:p w14:paraId="08056456" w14:textId="6440D0CE" w:rsidR="001C4C7E" w:rsidRPr="00CD02A2" w:rsidRDefault="001C4C7E" w:rsidP="0055751B">
      <w:pPr>
        <w:pStyle w:val="Prrafodelista"/>
        <w:numPr>
          <w:ilvl w:val="0"/>
          <w:numId w:val="10"/>
        </w:numPr>
        <w:spacing w:beforeLines="0" w:before="120" w:afterLines="0" w:after="120"/>
        <w:ind w:left="567" w:firstLine="720"/>
      </w:pPr>
      <w:r w:rsidRPr="00CD02A2">
        <w:rPr>
          <w:b/>
          <w:bCs/>
        </w:rPr>
        <w:lastRenderedPageBreak/>
        <w:t>Desarrollo de los procedimientos</w:t>
      </w:r>
      <w:r w:rsidRPr="00CD02A2">
        <w:t xml:space="preserve">: Constituye la parte central o sustancial del </w:t>
      </w:r>
      <w:r w:rsidR="00097991" w:rsidRPr="00CD02A2">
        <w:t>m</w:t>
      </w:r>
      <w:r w:rsidRPr="00CD02A2">
        <w:t xml:space="preserve">anual de </w:t>
      </w:r>
      <w:r w:rsidR="00097991" w:rsidRPr="00CD02A2">
        <w:t>p</w:t>
      </w:r>
      <w:r w:rsidRPr="00CD02A2">
        <w:t>rocedimientos en donde se integra toda la información. Importante tener en cuenta los siguientes apartados:</w:t>
      </w:r>
    </w:p>
    <w:p w14:paraId="51E6E087" w14:textId="77777777" w:rsidR="001C4C7E" w:rsidRPr="00CD02A2" w:rsidRDefault="001C4C7E" w:rsidP="0055751B">
      <w:pPr>
        <w:pStyle w:val="Prrafodelista"/>
        <w:numPr>
          <w:ilvl w:val="0"/>
          <w:numId w:val="14"/>
        </w:numPr>
        <w:spacing w:beforeLines="0" w:before="120" w:afterLines="0" w:after="120"/>
        <w:ind w:firstLine="720"/>
      </w:pPr>
      <w:r w:rsidRPr="00CD02A2">
        <w:t>El nombre del procedimiento debe dar idea clara de su contenido</w:t>
      </w:r>
    </w:p>
    <w:p w14:paraId="2140781B" w14:textId="77777777" w:rsidR="001C4C7E" w:rsidRPr="00CD02A2" w:rsidRDefault="001C4C7E" w:rsidP="0055751B">
      <w:pPr>
        <w:pStyle w:val="Prrafodelista"/>
        <w:numPr>
          <w:ilvl w:val="0"/>
          <w:numId w:val="14"/>
        </w:numPr>
        <w:spacing w:beforeLines="0" w:before="120" w:afterLines="0" w:after="120"/>
        <w:ind w:firstLine="720"/>
      </w:pPr>
      <w:r w:rsidRPr="00CD02A2">
        <w:t>La descripción del procedimiento debe redactarse en forma clara y sencilla</w:t>
      </w:r>
    </w:p>
    <w:p w14:paraId="414C6E36" w14:textId="51BE035B" w:rsidR="001C4C7E" w:rsidRPr="00CD02A2" w:rsidRDefault="001C4C7E" w:rsidP="0055751B">
      <w:pPr>
        <w:pStyle w:val="Prrafodelista"/>
        <w:numPr>
          <w:ilvl w:val="0"/>
          <w:numId w:val="14"/>
        </w:numPr>
        <w:spacing w:beforeLines="0" w:before="120" w:afterLines="0" w:after="120"/>
        <w:ind w:firstLine="720"/>
      </w:pPr>
      <w:r w:rsidRPr="00CD02A2">
        <w:t>No se deben incluir dos procedimientos diferentes en uno</w:t>
      </w:r>
    </w:p>
    <w:p w14:paraId="2C2CF59F" w14:textId="77777777" w:rsidR="001C4C7E" w:rsidRPr="00CD02A2" w:rsidRDefault="001C4C7E" w:rsidP="0055751B">
      <w:pPr>
        <w:pStyle w:val="Prrafodelista"/>
        <w:numPr>
          <w:ilvl w:val="0"/>
          <w:numId w:val="15"/>
        </w:numPr>
        <w:spacing w:beforeLines="0" w:before="120" w:afterLines="0" w:after="120"/>
        <w:ind w:left="426" w:firstLine="720"/>
      </w:pPr>
      <w:r w:rsidRPr="00CD02A2">
        <w:rPr>
          <w:b/>
          <w:bCs/>
        </w:rPr>
        <w:t>Propósito del Procedimiento:</w:t>
      </w:r>
      <w:r w:rsidRPr="00CD02A2">
        <w:t xml:space="preserve"> Este lineamiento describe la finalidad o razón de ser de un procedimiento.</w:t>
      </w:r>
    </w:p>
    <w:p w14:paraId="53D78CBB" w14:textId="77777777" w:rsidR="001C4C7E" w:rsidRPr="00CD02A2" w:rsidRDefault="001C4C7E" w:rsidP="0055751B">
      <w:pPr>
        <w:pStyle w:val="Prrafodelista"/>
        <w:numPr>
          <w:ilvl w:val="0"/>
          <w:numId w:val="15"/>
        </w:numPr>
        <w:spacing w:beforeLines="0" w:before="120" w:afterLines="0" w:after="120"/>
        <w:ind w:left="426" w:firstLine="720"/>
      </w:pPr>
      <w:r w:rsidRPr="00CD02A2">
        <w:rPr>
          <w:b/>
          <w:bCs/>
        </w:rPr>
        <w:t>Alcance:</w:t>
      </w:r>
      <w:r w:rsidRPr="00CD02A2">
        <w:t xml:space="preserve"> Se describe el ámbito de aplicación de un procedimiento, es decir, a que áreas involucra, puestos y actividades.</w:t>
      </w:r>
    </w:p>
    <w:p w14:paraId="0F3ED613" w14:textId="3BD3D818" w:rsidR="001C4C7E" w:rsidRPr="00CD02A2" w:rsidRDefault="001C4C7E" w:rsidP="0055751B">
      <w:pPr>
        <w:pStyle w:val="Prrafodelista"/>
        <w:numPr>
          <w:ilvl w:val="0"/>
          <w:numId w:val="15"/>
        </w:numPr>
        <w:spacing w:beforeLines="0" w:before="120" w:afterLines="0" w:after="120"/>
        <w:ind w:left="426" w:firstLine="720"/>
      </w:pPr>
      <w:r w:rsidRPr="00CD02A2">
        <w:rPr>
          <w:b/>
          <w:bCs/>
        </w:rPr>
        <w:t>Referencias:</w:t>
      </w:r>
      <w:r w:rsidRPr="00CD02A2">
        <w:t xml:space="preserve"> Se enlista la documentación de apoyo que utilizamos para elaborar el procedimiento: Manuales internos, </w:t>
      </w:r>
      <w:r w:rsidR="00097991" w:rsidRPr="00CD02A2">
        <w:t>n</w:t>
      </w:r>
      <w:r w:rsidRPr="00CD02A2">
        <w:t xml:space="preserve">ormatividad, etc. </w:t>
      </w:r>
    </w:p>
    <w:p w14:paraId="78A75F34" w14:textId="1670DEB1" w:rsidR="001C4C7E" w:rsidRPr="00CD02A2" w:rsidRDefault="001C4C7E" w:rsidP="0055751B">
      <w:pPr>
        <w:pStyle w:val="Prrafodelista"/>
        <w:numPr>
          <w:ilvl w:val="0"/>
          <w:numId w:val="15"/>
        </w:numPr>
        <w:spacing w:beforeLines="0" w:before="120" w:afterLines="0" w:after="120"/>
        <w:ind w:left="426" w:firstLine="720"/>
      </w:pPr>
      <w:r w:rsidRPr="00CD02A2">
        <w:rPr>
          <w:b/>
          <w:bCs/>
        </w:rPr>
        <w:t>Responsabilidades:</w:t>
      </w:r>
      <w:r w:rsidRPr="00CD02A2">
        <w:t xml:space="preserve"> Aquí se debe indicar qué persona es el responsable de la elaboración, emisión, control, vigilancia del procedimiento; así como también, quien es el responsable de la revisión y aprobación </w:t>
      </w:r>
      <w:r w:rsidR="2765B298" w:rsidRPr="00CD02A2">
        <w:t>de este</w:t>
      </w:r>
      <w:r w:rsidRPr="00CD02A2">
        <w:t>.</w:t>
      </w:r>
    </w:p>
    <w:p w14:paraId="47FC58F5" w14:textId="77777777" w:rsidR="001C4C7E" w:rsidRPr="00CD02A2" w:rsidRDefault="001C4C7E" w:rsidP="0055751B">
      <w:pPr>
        <w:pStyle w:val="Prrafodelista"/>
        <w:numPr>
          <w:ilvl w:val="0"/>
          <w:numId w:val="15"/>
        </w:numPr>
        <w:spacing w:beforeLines="0" w:before="120" w:afterLines="0" w:after="120"/>
        <w:ind w:left="426" w:firstLine="720"/>
      </w:pPr>
      <w:r w:rsidRPr="00CD02A2">
        <w:rPr>
          <w:b/>
          <w:bCs/>
        </w:rPr>
        <w:lastRenderedPageBreak/>
        <w:t>Definiciones:</w:t>
      </w:r>
      <w:r w:rsidRPr="00CD02A2">
        <w:t xml:space="preserve"> Son los términos de uso frecuente que se emplean con sentido específico o restringido en comparación al conjunto de definiciones del diccionario.</w:t>
      </w:r>
    </w:p>
    <w:p w14:paraId="36ED8DA4" w14:textId="0BF3084C" w:rsidR="001C4C7E" w:rsidRPr="00CD02A2" w:rsidRDefault="001C4C7E" w:rsidP="0055751B">
      <w:pPr>
        <w:pStyle w:val="Prrafodelista"/>
        <w:numPr>
          <w:ilvl w:val="0"/>
          <w:numId w:val="15"/>
        </w:numPr>
        <w:spacing w:beforeLines="0" w:before="120" w:afterLines="0" w:after="120"/>
        <w:ind w:left="426" w:firstLine="720"/>
      </w:pPr>
      <w:r w:rsidRPr="00CD02A2">
        <w:rPr>
          <w:b/>
          <w:bCs/>
        </w:rPr>
        <w:t>Método de Trabajo:</w:t>
      </w:r>
      <w:r w:rsidRPr="00CD02A2">
        <w:t xml:space="preserve"> Dentro del método de trabajo se deberán tomar en cuenta los siguientes apartados: Políticas y lineamientos, descripción de actividades, diagrama de flujo, formatos e instructivos.</w:t>
      </w:r>
      <w:r w:rsidR="006B60E4" w:rsidRPr="00CD02A2">
        <w:rPr>
          <w:noProof/>
        </w:rPr>
        <w:t xml:space="preserve"> </w:t>
      </w:r>
      <w:r w:rsidR="00972AC6">
        <w:rPr>
          <w:noProof/>
          <w:lang w:val="es-ES"/>
        </w:rPr>
        <w:t>(Secretaria de Relaciones Exteriores de Mexico, 2004, p. 16).</w:t>
      </w:r>
    </w:p>
    <w:p w14:paraId="5916F71B" w14:textId="233984DA" w:rsidR="0079026C" w:rsidRPr="0079026C" w:rsidRDefault="00B37D16" w:rsidP="00B37D16">
      <w:pPr>
        <w:pStyle w:val="Ttulo2"/>
        <w:numPr>
          <w:ilvl w:val="0"/>
          <w:numId w:val="0"/>
        </w:numPr>
        <w:spacing w:beforeLines="0" w:before="120" w:afterLines="0" w:after="120"/>
        <w:ind w:left="1080"/>
        <w:contextualSpacing/>
        <w:rPr>
          <w:rFonts w:cs="Times New Roman"/>
          <w:szCs w:val="24"/>
        </w:rPr>
      </w:pPr>
      <w:bookmarkStart w:id="76" w:name="_Toc67139825"/>
      <w:bookmarkStart w:id="77" w:name="_Toc67166791"/>
      <w:bookmarkStart w:id="78" w:name="_Toc71368075"/>
      <w:bookmarkStart w:id="79" w:name="_Toc72746442"/>
      <w:r>
        <w:rPr>
          <w:rFonts w:cs="Times New Roman"/>
          <w:szCs w:val="24"/>
        </w:rPr>
        <w:t xml:space="preserve">2.2. </w:t>
      </w:r>
      <w:r w:rsidR="001C4C7E" w:rsidRPr="00CD02A2">
        <w:rPr>
          <w:rFonts w:cs="Times New Roman"/>
          <w:szCs w:val="24"/>
        </w:rPr>
        <w:t>Flujo de procesos</w:t>
      </w:r>
      <w:bookmarkEnd w:id="76"/>
      <w:bookmarkEnd w:id="77"/>
      <w:bookmarkEnd w:id="78"/>
      <w:bookmarkEnd w:id="79"/>
    </w:p>
    <w:p w14:paraId="19DCD22D" w14:textId="77777777" w:rsidR="007719F6" w:rsidRPr="00CD02A2" w:rsidRDefault="001C4C7E" w:rsidP="003518E6">
      <w:pPr>
        <w:spacing w:beforeLines="0" w:before="120" w:afterLines="0" w:after="120"/>
        <w:ind w:firstLine="0"/>
        <w:contextualSpacing/>
      </w:pPr>
      <w:r w:rsidRPr="00CD02A2">
        <w:t>La norma ISO 9001 del 2015 tiene las siguientes definiciones para proceso y procedimiento:</w:t>
      </w:r>
    </w:p>
    <w:p w14:paraId="12E01B79" w14:textId="4C760087" w:rsidR="001C4C7E" w:rsidRPr="00CD02A2" w:rsidRDefault="001C4C7E" w:rsidP="007719F6">
      <w:pPr>
        <w:spacing w:beforeLines="0" w:before="120" w:afterLines="0" w:after="120"/>
        <w:contextualSpacing/>
      </w:pPr>
      <w:r w:rsidRPr="00CD02A2">
        <w:rPr>
          <w:b/>
          <w:bCs/>
        </w:rPr>
        <w:t>Proceso:</w:t>
      </w:r>
      <w:r w:rsidRPr="00CD02A2">
        <w:t xml:space="preserve">  Es un conjunto de actividades mutuamente relacionadas o que interactúan, las cuales transforman elementos de entrada en resultados</w:t>
      </w:r>
      <w:r w:rsidR="00972AC6">
        <w:rPr>
          <w:noProof/>
          <w:lang w:val="es-ES"/>
        </w:rPr>
        <w:t xml:space="preserve"> (Standardization[ISO9000]), 2015, p. 3).</w:t>
      </w:r>
    </w:p>
    <w:p w14:paraId="3A8AB01F" w14:textId="2AA7FD1C" w:rsidR="00331FA7" w:rsidRDefault="001C4C7E" w:rsidP="00331FA7">
      <w:pPr>
        <w:pStyle w:val="Prrafodelista"/>
        <w:numPr>
          <w:ilvl w:val="0"/>
          <w:numId w:val="22"/>
        </w:numPr>
        <w:spacing w:beforeLines="0" w:before="120" w:afterLines="0" w:after="120"/>
        <w:ind w:left="284"/>
        <w:rPr>
          <w:noProof/>
        </w:rPr>
      </w:pPr>
      <w:r w:rsidRPr="00CD02A2">
        <w:rPr>
          <w:b/>
          <w:bCs/>
        </w:rPr>
        <w:t>Procedimiento:</w:t>
      </w:r>
      <w:r w:rsidRPr="00CD02A2">
        <w:t xml:space="preserve"> Es una forma específica para llevar a cabo una actividad o un proceso. Cuando se tiene un proceso que tiene que ocurrir en una forma específica, y se especifica cómo sucede, se tiene un procedimiento.</w:t>
      </w:r>
      <w:r w:rsidR="006B60E4" w:rsidRPr="00CD02A2">
        <w:rPr>
          <w:noProof/>
        </w:rPr>
        <w:t xml:space="preserve"> (Standardization[ISO9000]), 2015</w:t>
      </w:r>
      <w:r w:rsidR="00972AC6">
        <w:rPr>
          <w:noProof/>
        </w:rPr>
        <w:t>,p.3</w:t>
      </w:r>
      <w:r w:rsidR="006B60E4" w:rsidRPr="00CD02A2">
        <w:rPr>
          <w:noProof/>
        </w:rPr>
        <w:t>)</w:t>
      </w:r>
      <w:r w:rsidR="00972AC6">
        <w:rPr>
          <w:noProof/>
        </w:rPr>
        <w:t>.</w:t>
      </w:r>
    </w:p>
    <w:p w14:paraId="682C3853" w14:textId="087AC4DE" w:rsidR="002122A3" w:rsidRPr="002122A3" w:rsidRDefault="002122A3" w:rsidP="00B37D16">
      <w:pPr>
        <w:pStyle w:val="Ttulo3"/>
        <w:numPr>
          <w:ilvl w:val="0"/>
          <w:numId w:val="0"/>
        </w:numPr>
        <w:ind w:left="1080" w:hanging="720"/>
      </w:pPr>
      <w:bookmarkStart w:id="80" w:name="_Toc72746443"/>
      <w:r>
        <w:lastRenderedPageBreak/>
        <w:t>2.2.</w:t>
      </w:r>
      <w:r w:rsidR="0079026C">
        <w:t>1.</w:t>
      </w:r>
      <w:r w:rsidRPr="5674AA0B">
        <w:t xml:space="preserve"> </w:t>
      </w:r>
      <w:r>
        <w:t>Esquema de un Proceso</w:t>
      </w:r>
      <w:bookmarkEnd w:id="80"/>
    </w:p>
    <w:p w14:paraId="164F0310" w14:textId="6E30A9A0" w:rsidR="00846932" w:rsidRPr="003518E6" w:rsidRDefault="55B2CAED" w:rsidP="003518E6">
      <w:pPr>
        <w:pStyle w:val="Descripcin"/>
        <w:spacing w:before="240" w:after="360" w:line="240" w:lineRule="auto"/>
        <w:rPr>
          <w:b/>
          <w:i w:val="0"/>
        </w:rPr>
      </w:pPr>
      <w:bookmarkStart w:id="81" w:name="_Toc71575115"/>
      <w:bookmarkStart w:id="82" w:name="_Toc71581545"/>
      <w:r w:rsidRPr="57B63629">
        <w:rPr>
          <w:b/>
          <w:bCs/>
          <w:i w:val="0"/>
          <w:iCs w:val="0"/>
        </w:rPr>
        <w:t xml:space="preserve">Ilustración </w:t>
      </w:r>
      <w:r w:rsidR="00846932" w:rsidRPr="57B63629">
        <w:rPr>
          <w:b/>
          <w:bCs/>
          <w:i w:val="0"/>
          <w:iCs w:val="0"/>
        </w:rPr>
        <w:fldChar w:fldCharType="begin"/>
      </w:r>
      <w:r w:rsidR="00846932" w:rsidRPr="57B63629">
        <w:rPr>
          <w:b/>
          <w:bCs/>
          <w:i w:val="0"/>
          <w:iCs w:val="0"/>
        </w:rPr>
        <w:instrText>SEQ Ilustración \* ARABIC</w:instrText>
      </w:r>
      <w:r w:rsidR="00846932" w:rsidRPr="57B63629">
        <w:rPr>
          <w:b/>
          <w:bCs/>
          <w:i w:val="0"/>
          <w:iCs w:val="0"/>
        </w:rPr>
        <w:fldChar w:fldCharType="separate"/>
      </w:r>
      <w:r w:rsidR="4742649B" w:rsidRPr="57B63629">
        <w:rPr>
          <w:b/>
          <w:bCs/>
          <w:i w:val="0"/>
          <w:iCs w:val="0"/>
          <w:noProof/>
        </w:rPr>
        <w:t>1</w:t>
      </w:r>
      <w:r w:rsidR="00846932" w:rsidRPr="57B63629">
        <w:rPr>
          <w:b/>
          <w:bCs/>
          <w:i w:val="0"/>
          <w:iCs w:val="0"/>
        </w:rPr>
        <w:fldChar w:fldCharType="end"/>
      </w:r>
      <w:r w:rsidR="63797E23" w:rsidRPr="57B63629">
        <w:rPr>
          <w:b/>
          <w:bCs/>
          <w:i w:val="0"/>
          <w:iCs w:val="0"/>
        </w:rPr>
        <w:t>.</w:t>
      </w:r>
      <w:bookmarkEnd w:id="81"/>
      <w:bookmarkEnd w:id="82"/>
      <w:r w:rsidR="00846932" w:rsidRPr="0062342C">
        <w:rPr>
          <w:i w:val="0"/>
          <w:noProof/>
          <w:lang w:eastAsia="es-CO"/>
        </w:rPr>
        <w:drawing>
          <wp:anchor distT="0" distB="0" distL="114300" distR="114300" simplePos="0" relativeHeight="251658252" behindDoc="0" locked="0" layoutInCell="1" allowOverlap="1" wp14:anchorId="6EE7F7DE" wp14:editId="7DD058EA">
            <wp:simplePos x="0" y="0"/>
            <wp:positionH relativeFrom="margin">
              <wp:align>center</wp:align>
            </wp:positionH>
            <wp:positionV relativeFrom="paragraph">
              <wp:posOffset>532906</wp:posOffset>
            </wp:positionV>
            <wp:extent cx="5506720" cy="1384300"/>
            <wp:effectExtent l="19050" t="19050" r="17780" b="2540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6590" t="44575" r="24190" b="29190"/>
                    <a:stretch/>
                  </pic:blipFill>
                  <pic:spPr bwMode="auto">
                    <a:xfrm>
                      <a:off x="0" y="0"/>
                      <a:ext cx="5506720" cy="13843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V relativeFrom="margin">
              <wp14:pctHeight>0</wp14:pctHeight>
            </wp14:sizeRelV>
          </wp:anchor>
        </w:drawing>
      </w:r>
      <w:r w:rsidR="3422932A" w:rsidRPr="57B63629">
        <w:rPr>
          <w:b/>
          <w:bCs/>
          <w:i w:val="0"/>
          <w:iCs w:val="0"/>
        </w:rPr>
        <w:t xml:space="preserve"> </w:t>
      </w:r>
      <w:r w:rsidR="5628F8F3" w:rsidRPr="5F4FF4E1">
        <w:t>Esquema de un proceso</w:t>
      </w:r>
    </w:p>
    <w:p w14:paraId="7E3A954F" w14:textId="77777777" w:rsidR="00C153B5" w:rsidRDefault="00C5028A" w:rsidP="00C153B5">
      <w:pPr>
        <w:spacing w:before="240" w:after="360" w:line="240" w:lineRule="auto"/>
        <w:ind w:firstLine="0"/>
        <w:contextualSpacing/>
        <w:rPr>
          <w:b/>
          <w:bCs/>
        </w:rPr>
      </w:pPr>
      <w:r>
        <w:rPr>
          <w:b/>
          <w:bCs/>
        </w:rPr>
        <w:t xml:space="preserve">      </w:t>
      </w:r>
      <w:r w:rsidR="001C4C7E" w:rsidRPr="00CD02A2">
        <w:rPr>
          <w:b/>
          <w:bCs/>
        </w:rPr>
        <w:t xml:space="preserve"> </w:t>
      </w:r>
    </w:p>
    <w:p w14:paraId="12B53CC2" w14:textId="77777777" w:rsidR="008842B4" w:rsidRPr="003F4F84" w:rsidRDefault="008842B4" w:rsidP="008842B4">
      <w:pPr>
        <w:spacing w:before="240" w:after="360" w:line="240" w:lineRule="auto"/>
        <w:ind w:firstLine="0"/>
        <w:contextualSpacing/>
        <w:rPr>
          <w:sz w:val="22"/>
          <w:szCs w:val="22"/>
        </w:rPr>
      </w:pPr>
      <w:r w:rsidRPr="003F4F84">
        <w:rPr>
          <w:b/>
          <w:bCs/>
          <w:i/>
          <w:sz w:val="22"/>
          <w:szCs w:val="22"/>
        </w:rPr>
        <w:t>Nota</w:t>
      </w:r>
      <w:r>
        <w:rPr>
          <w:b/>
          <w:bCs/>
          <w:i/>
          <w:sz w:val="22"/>
          <w:szCs w:val="22"/>
        </w:rPr>
        <w:t>.</w:t>
      </w:r>
      <w:r w:rsidRPr="003F4F84">
        <w:rPr>
          <w:sz w:val="22"/>
          <w:szCs w:val="22"/>
        </w:rPr>
        <w:t xml:space="preserve"> </w:t>
      </w:r>
      <w:r>
        <w:rPr>
          <w:sz w:val="22"/>
          <w:szCs w:val="22"/>
        </w:rPr>
        <w:t xml:space="preserve">La ilustración representa un </w:t>
      </w:r>
      <w:r w:rsidRPr="003F4F84">
        <w:rPr>
          <w:sz w:val="22"/>
          <w:szCs w:val="22"/>
        </w:rPr>
        <w:t>flujograma</w:t>
      </w:r>
      <w:r>
        <w:rPr>
          <w:sz w:val="22"/>
          <w:szCs w:val="22"/>
        </w:rPr>
        <w:t xml:space="preserve"> que</w:t>
      </w:r>
      <w:r w:rsidRPr="003F4F84">
        <w:rPr>
          <w:sz w:val="22"/>
          <w:szCs w:val="22"/>
        </w:rPr>
        <w:t xml:space="preserve"> permite representar gráficamente un proceso. Fuente</w:t>
      </w:r>
      <w:r>
        <w:rPr>
          <w:sz w:val="22"/>
          <w:szCs w:val="22"/>
        </w:rPr>
        <w:t>.</w:t>
      </w:r>
      <w:r w:rsidRPr="003F4F84">
        <w:rPr>
          <w:sz w:val="22"/>
          <w:szCs w:val="22"/>
        </w:rPr>
        <w:t xml:space="preserve"> </w:t>
      </w:r>
      <w:r>
        <w:rPr>
          <w:noProof/>
          <w:sz w:val="22"/>
          <w:szCs w:val="22"/>
        </w:rPr>
        <w:t>(</w:t>
      </w:r>
      <w:r w:rsidRPr="003F4F84">
        <w:rPr>
          <w:noProof/>
          <w:sz w:val="22"/>
          <w:szCs w:val="22"/>
        </w:rPr>
        <w:t>Roure, 1997)</w:t>
      </w:r>
      <w:r>
        <w:rPr>
          <w:noProof/>
          <w:sz w:val="22"/>
          <w:szCs w:val="22"/>
        </w:rPr>
        <w:t>.</w:t>
      </w:r>
      <w:commentRangeStart w:id="83"/>
      <w:commentRangeEnd w:id="83"/>
    </w:p>
    <w:p w14:paraId="730C8034" w14:textId="77777777" w:rsidR="00C153B5" w:rsidRPr="00CD02A2" w:rsidRDefault="00C153B5" w:rsidP="00C153B5">
      <w:pPr>
        <w:spacing w:before="240" w:after="360" w:line="240" w:lineRule="auto"/>
        <w:ind w:firstLine="0"/>
        <w:contextualSpacing/>
        <w:rPr>
          <w:b/>
          <w:bCs/>
        </w:rPr>
      </w:pPr>
    </w:p>
    <w:p w14:paraId="7ED75F4C" w14:textId="4FBD41E5" w:rsidR="001C4C7E" w:rsidRPr="00CD02A2" w:rsidRDefault="001C4C7E" w:rsidP="0055751B">
      <w:pPr>
        <w:pStyle w:val="Prrafodelista"/>
        <w:numPr>
          <w:ilvl w:val="0"/>
          <w:numId w:val="23"/>
        </w:numPr>
        <w:spacing w:beforeLines="0" w:before="120" w:afterLines="0" w:after="120"/>
        <w:ind w:left="426" w:firstLine="720"/>
      </w:pPr>
      <w:r w:rsidRPr="00CD02A2">
        <w:rPr>
          <w:b/>
          <w:bCs/>
        </w:rPr>
        <w:t>Input:</w:t>
      </w:r>
      <w:r w:rsidRPr="00CD02A2">
        <w:t xml:space="preserve"> </w:t>
      </w:r>
      <w:r w:rsidR="00097991" w:rsidRPr="00CD02A2">
        <w:t>E</w:t>
      </w:r>
      <w:r w:rsidRPr="00CD02A2">
        <w:t>s el primer elemento de entrada con el propósito de encaminarse a un resultado bajo estándares establecidos.</w:t>
      </w:r>
      <w:r w:rsidR="006B65BE">
        <w:rPr>
          <w:noProof/>
        </w:rPr>
        <w:t xml:space="preserve"> (Togra, 2015)</w:t>
      </w:r>
    </w:p>
    <w:p w14:paraId="276FDF2C" w14:textId="58CCAD68" w:rsidR="001C4C7E" w:rsidRPr="00CD02A2" w:rsidRDefault="001C4C7E" w:rsidP="0055751B">
      <w:pPr>
        <w:pStyle w:val="Prrafodelista"/>
        <w:numPr>
          <w:ilvl w:val="0"/>
          <w:numId w:val="23"/>
        </w:numPr>
        <w:spacing w:beforeLines="0" w:before="120" w:afterLines="0" w:after="120"/>
        <w:ind w:left="426" w:firstLine="720"/>
      </w:pPr>
      <w:r w:rsidRPr="00CD02A2">
        <w:rPr>
          <w:b/>
          <w:bCs/>
        </w:rPr>
        <w:t>Secuencia de actividades:</w:t>
      </w:r>
      <w:r w:rsidRPr="00CD02A2">
        <w:t xml:space="preserve"> </w:t>
      </w:r>
      <w:r w:rsidR="00097991" w:rsidRPr="00CD02A2">
        <w:t>S</w:t>
      </w:r>
      <w:r w:rsidRPr="00CD02A2">
        <w:t>on</w:t>
      </w:r>
      <w:r w:rsidR="00097991" w:rsidRPr="00CD02A2">
        <w:t xml:space="preserve"> una</w:t>
      </w:r>
      <w:r w:rsidRPr="00CD02A2">
        <w:t xml:space="preserve"> serie de acciones que buscan llegar a un solo resultado. </w:t>
      </w:r>
      <w:r w:rsidR="006B65BE">
        <w:rPr>
          <w:noProof/>
        </w:rPr>
        <w:t>(Togra, 2015)</w:t>
      </w:r>
    </w:p>
    <w:p w14:paraId="09D15881" w14:textId="43F3D977" w:rsidR="001C4C7E" w:rsidRPr="00CD02A2" w:rsidRDefault="001C4C7E" w:rsidP="0055751B">
      <w:pPr>
        <w:pStyle w:val="Prrafodelista"/>
        <w:numPr>
          <w:ilvl w:val="0"/>
          <w:numId w:val="23"/>
        </w:numPr>
        <w:spacing w:beforeLines="0" w:before="120" w:afterLines="0" w:after="120"/>
        <w:ind w:left="426" w:firstLine="720"/>
      </w:pPr>
      <w:r w:rsidRPr="00CD02A2">
        <w:rPr>
          <w:b/>
          <w:bCs/>
        </w:rPr>
        <w:t>Output:</w:t>
      </w:r>
      <w:r w:rsidRPr="00CD02A2">
        <w:t xml:space="preserve"> </w:t>
      </w:r>
      <w:r w:rsidR="00097991" w:rsidRPr="00CD02A2">
        <w:t>Es</w:t>
      </w:r>
      <w:r w:rsidRPr="00CD02A2">
        <w:t xml:space="preserve"> la salida o el producto con la calidad exigida por el estándar del proceso, e</w:t>
      </w:r>
      <w:r w:rsidR="00097991" w:rsidRPr="00CD02A2">
        <w:t xml:space="preserve">l cual tiene </w:t>
      </w:r>
      <w:r w:rsidRPr="00CD02A2">
        <w:t>un valor intrínseco, medible y evaluable.</w:t>
      </w:r>
      <w:r w:rsidR="006B65BE">
        <w:rPr>
          <w:noProof/>
        </w:rPr>
        <w:t xml:space="preserve"> (Togra, 2015)</w:t>
      </w:r>
    </w:p>
    <w:p w14:paraId="79C3EF13" w14:textId="37EBA5C1" w:rsidR="001C4C7E" w:rsidRPr="00CD02A2" w:rsidRDefault="00B37D16" w:rsidP="00B37D16">
      <w:pPr>
        <w:pStyle w:val="Ttulo3"/>
        <w:numPr>
          <w:ilvl w:val="0"/>
          <w:numId w:val="0"/>
        </w:numPr>
      </w:pPr>
      <w:bookmarkStart w:id="84" w:name="_Toc67139826"/>
      <w:bookmarkStart w:id="85" w:name="_Toc67166792"/>
      <w:bookmarkStart w:id="86" w:name="_Toc71368076"/>
      <w:bookmarkStart w:id="87" w:name="_Toc72746444"/>
      <w:r>
        <w:lastRenderedPageBreak/>
        <w:t xml:space="preserve">2.2.2. </w:t>
      </w:r>
      <w:r w:rsidR="001C4C7E" w:rsidRPr="00CD02A2">
        <w:t>Factores de Procesos</w:t>
      </w:r>
      <w:bookmarkEnd w:id="84"/>
      <w:bookmarkEnd w:id="85"/>
      <w:bookmarkEnd w:id="86"/>
      <w:bookmarkEnd w:id="87"/>
    </w:p>
    <w:p w14:paraId="6CB7927A" w14:textId="1411775E" w:rsidR="001C4C7E" w:rsidRPr="00CD02A2" w:rsidRDefault="001C4C7E" w:rsidP="00C6757F">
      <w:pPr>
        <w:spacing w:beforeLines="0" w:before="120" w:afterLines="0" w:after="120"/>
        <w:contextualSpacing/>
      </w:pPr>
      <w:r w:rsidRPr="00CD02A2">
        <w:t xml:space="preserve">Los factores de procesos son aquellos recursos empleados en los procesos de elaboración de bienes </w:t>
      </w:r>
      <w:r w:rsidR="00097991" w:rsidRPr="00CD02A2">
        <w:t>o</w:t>
      </w:r>
      <w:r w:rsidRPr="00CD02A2">
        <w:t xml:space="preserve"> en la prestación de servicios, entre ellos tenemos los siguientes:</w:t>
      </w:r>
      <w:r w:rsidR="006B65BE">
        <w:rPr>
          <w:noProof/>
        </w:rPr>
        <w:t xml:space="preserve"> (Togra, 2015)</w:t>
      </w:r>
    </w:p>
    <w:p w14:paraId="597B45C9" w14:textId="77777777" w:rsidR="001C4C7E" w:rsidRPr="00CD02A2" w:rsidRDefault="001C4C7E" w:rsidP="0055751B">
      <w:pPr>
        <w:pStyle w:val="Prrafodelista"/>
        <w:numPr>
          <w:ilvl w:val="0"/>
          <w:numId w:val="17"/>
        </w:numPr>
        <w:spacing w:beforeLines="0" w:before="120" w:afterLines="0" w:after="120"/>
        <w:ind w:firstLine="720"/>
      </w:pPr>
      <w:r w:rsidRPr="00CD02A2">
        <w:rPr>
          <w:b/>
          <w:bCs/>
        </w:rPr>
        <w:t>Personas:</w:t>
      </w:r>
      <w:r w:rsidRPr="00CD02A2">
        <w:t xml:space="preserve"> Para la elaboración de un proceso el personal debe ser calificado, tener conocimientos, habilidades y aptitudes adecuados, además debe tener un respectivo responsable el cual supervise las determinadas tareas.</w:t>
      </w:r>
    </w:p>
    <w:p w14:paraId="69310669" w14:textId="77777777" w:rsidR="001C4C7E" w:rsidRPr="00CD02A2" w:rsidRDefault="001C4C7E" w:rsidP="0055751B">
      <w:pPr>
        <w:pStyle w:val="Prrafodelista"/>
        <w:numPr>
          <w:ilvl w:val="0"/>
          <w:numId w:val="17"/>
        </w:numPr>
        <w:spacing w:beforeLines="0" w:before="120" w:afterLines="0" w:after="120"/>
        <w:ind w:firstLine="720"/>
      </w:pPr>
      <w:r w:rsidRPr="00CD02A2">
        <w:rPr>
          <w:b/>
          <w:bCs/>
        </w:rPr>
        <w:t>Materiales:</w:t>
      </w:r>
      <w:r w:rsidRPr="00CD02A2">
        <w:t xml:space="preserve"> Es indispensable tener la suficiente materia prima o semielaborada con las características adecuadas o necesarias para el proceso.</w:t>
      </w:r>
    </w:p>
    <w:p w14:paraId="18CFD48C" w14:textId="77777777" w:rsidR="001C4C7E" w:rsidRPr="00CD02A2" w:rsidRDefault="001C4C7E" w:rsidP="0055751B">
      <w:pPr>
        <w:pStyle w:val="Prrafodelista"/>
        <w:numPr>
          <w:ilvl w:val="0"/>
          <w:numId w:val="17"/>
        </w:numPr>
        <w:spacing w:beforeLines="0" w:before="120" w:afterLines="0" w:after="120"/>
        <w:ind w:firstLine="720"/>
      </w:pPr>
      <w:r w:rsidRPr="00CD02A2">
        <w:rPr>
          <w:b/>
          <w:bCs/>
        </w:rPr>
        <w:t>Recursos físicos:</w:t>
      </w:r>
      <w:r w:rsidRPr="00CD02A2">
        <w:t xml:space="preserve"> Las instalaciones, maquinaria, herramientas, software y hardware deben estar en adecuadas condiciones de uso para su fácil manipulación o utilización.</w:t>
      </w:r>
    </w:p>
    <w:p w14:paraId="7819AFA2" w14:textId="77777777" w:rsidR="001C4C7E" w:rsidRPr="00CD02A2" w:rsidRDefault="001C4C7E" w:rsidP="0055751B">
      <w:pPr>
        <w:pStyle w:val="Prrafodelista"/>
        <w:numPr>
          <w:ilvl w:val="0"/>
          <w:numId w:val="17"/>
        </w:numPr>
        <w:spacing w:beforeLines="0" w:before="120" w:afterLines="0" w:after="120"/>
        <w:ind w:firstLine="720"/>
      </w:pPr>
      <w:r w:rsidRPr="00CD02A2">
        <w:rPr>
          <w:b/>
          <w:bCs/>
        </w:rPr>
        <w:t>Planificación del Proceso:</w:t>
      </w:r>
      <w:r w:rsidRPr="00CD02A2">
        <w:t xml:space="preserve"> Es la recolección de información para describir la forma en la que se van a utilizar los recursos, las responsabilidades y lineamientos a seguir. </w:t>
      </w:r>
    </w:p>
    <w:p w14:paraId="0C73E393" w14:textId="03D8DCF5" w:rsidR="001C4C7E" w:rsidRPr="00CD02A2" w:rsidRDefault="001C4C7E" w:rsidP="0055751B">
      <w:pPr>
        <w:pStyle w:val="Prrafodelista"/>
        <w:numPr>
          <w:ilvl w:val="0"/>
          <w:numId w:val="17"/>
        </w:numPr>
        <w:spacing w:beforeLines="0" w:before="120" w:afterLines="0" w:after="120"/>
        <w:ind w:firstLine="720"/>
      </w:pPr>
      <w:r w:rsidRPr="00CD02A2">
        <w:rPr>
          <w:b/>
          <w:bCs/>
        </w:rPr>
        <w:lastRenderedPageBreak/>
        <w:t>Medio Ambiente:</w:t>
      </w:r>
      <w:r w:rsidRPr="00CD02A2">
        <w:t xml:space="preserve"> Es el entorno en el cual se lleva a cabo el proceso.</w:t>
      </w:r>
      <w:r w:rsidR="006B65BE">
        <w:rPr>
          <w:noProof/>
        </w:rPr>
        <w:t xml:space="preserve"> (Togra, 2015)</w:t>
      </w:r>
    </w:p>
    <w:p w14:paraId="502D5FB9" w14:textId="4ACEF8CB" w:rsidR="001C4C7E" w:rsidRPr="00CD02A2" w:rsidRDefault="001C4C7E" w:rsidP="00B37D16">
      <w:pPr>
        <w:pStyle w:val="Ttulo3"/>
        <w:numPr>
          <w:ilvl w:val="0"/>
          <w:numId w:val="0"/>
        </w:numPr>
        <w:ind w:left="1080" w:hanging="720"/>
      </w:pPr>
      <w:bookmarkStart w:id="88" w:name="_Toc67139827"/>
      <w:bookmarkStart w:id="89" w:name="_Toc67166793"/>
      <w:bookmarkStart w:id="90" w:name="_Toc71368077"/>
      <w:bookmarkStart w:id="91" w:name="_Toc72746445"/>
      <w:r w:rsidRPr="00CD02A2">
        <w:t>2.</w:t>
      </w:r>
      <w:r w:rsidR="00FA1464" w:rsidRPr="00CD02A2">
        <w:t>2.</w:t>
      </w:r>
      <w:r w:rsidR="00CD6C7E">
        <w:t>3</w:t>
      </w:r>
      <w:r w:rsidRPr="00CD02A2">
        <w:t xml:space="preserve"> Clasificación de los procesos</w:t>
      </w:r>
      <w:bookmarkEnd w:id="88"/>
      <w:bookmarkEnd w:id="89"/>
      <w:bookmarkEnd w:id="90"/>
      <w:bookmarkEnd w:id="91"/>
    </w:p>
    <w:p w14:paraId="50C86E65" w14:textId="6AAF591F" w:rsidR="001C4C7E" w:rsidRPr="00CD02A2" w:rsidRDefault="001C4C7E" w:rsidP="00C6757F">
      <w:pPr>
        <w:spacing w:beforeLines="0" w:before="120" w:afterLines="0" w:after="120"/>
        <w:contextualSpacing/>
      </w:pPr>
      <w:r w:rsidRPr="00CD02A2">
        <w:t>Los procesos se clasifican en tres grupos de acuerdo con la misión que cumplen:</w:t>
      </w:r>
    </w:p>
    <w:p w14:paraId="343FFBD3" w14:textId="791AD939" w:rsidR="001C4C7E" w:rsidRPr="00CD02A2" w:rsidRDefault="001C4C7E" w:rsidP="00C6757F">
      <w:pPr>
        <w:pStyle w:val="Prrafodelista"/>
        <w:numPr>
          <w:ilvl w:val="0"/>
          <w:numId w:val="18"/>
        </w:numPr>
        <w:spacing w:beforeLines="0" w:before="120" w:afterLines="0" w:after="120"/>
        <w:ind w:left="426" w:firstLine="720"/>
      </w:pPr>
      <w:r w:rsidRPr="00CD02A2">
        <w:rPr>
          <w:b/>
          <w:bCs/>
        </w:rPr>
        <w:t>Procesos Gerenciales:</w:t>
      </w:r>
      <w:r w:rsidRPr="00CD02A2">
        <w:t xml:space="preserve"> Están compuestos por un equipo directivo y son aquellos que proporcionan directrices a los demás procesos es decir les indica los objetivos, políticas y estrategias, las cuales orientan a la misión, visión y valores de la empresa.</w:t>
      </w:r>
      <w:r w:rsidR="006B65BE">
        <w:rPr>
          <w:noProof/>
        </w:rPr>
        <w:t xml:space="preserve"> (Togra, 2015)</w:t>
      </w:r>
    </w:p>
    <w:p w14:paraId="15AC8D0B" w14:textId="77777777" w:rsidR="001C4C7E" w:rsidRPr="00CD02A2" w:rsidRDefault="001C4C7E" w:rsidP="00A21F2B">
      <w:pPr>
        <w:spacing w:beforeLines="0" w:before="120" w:afterLines="0" w:after="120"/>
        <w:contextualSpacing/>
      </w:pPr>
      <w:r w:rsidRPr="00CD02A2">
        <w:t>Algunas de las tareas de los procesos gerenciales son:</w:t>
      </w:r>
    </w:p>
    <w:p w14:paraId="17ABAC1A" w14:textId="77777777" w:rsidR="001C4C7E" w:rsidRPr="00CD02A2" w:rsidRDefault="001C4C7E" w:rsidP="0055751B">
      <w:pPr>
        <w:pStyle w:val="Prrafodelista"/>
        <w:numPr>
          <w:ilvl w:val="0"/>
          <w:numId w:val="19"/>
        </w:numPr>
        <w:spacing w:beforeLines="0" w:before="120" w:afterLines="0" w:after="120"/>
        <w:ind w:firstLine="720"/>
      </w:pPr>
      <w:r w:rsidRPr="00CD02A2">
        <w:t>Formulación, comunicación, seguimiento y revisión de la estrategia</w:t>
      </w:r>
    </w:p>
    <w:p w14:paraId="2FF61167" w14:textId="77777777" w:rsidR="001C4C7E" w:rsidRPr="00CD02A2" w:rsidRDefault="001C4C7E" w:rsidP="0055751B">
      <w:pPr>
        <w:pStyle w:val="Prrafodelista"/>
        <w:numPr>
          <w:ilvl w:val="0"/>
          <w:numId w:val="19"/>
        </w:numPr>
        <w:spacing w:beforeLines="0" w:before="120" w:afterLines="0" w:after="120"/>
        <w:ind w:firstLine="720"/>
      </w:pPr>
      <w:r w:rsidRPr="00CD02A2">
        <w:t>Revisión de resultados</w:t>
      </w:r>
    </w:p>
    <w:p w14:paraId="0E06597D" w14:textId="77777777" w:rsidR="001C4C7E" w:rsidRPr="00CD02A2" w:rsidRDefault="001C4C7E" w:rsidP="0055751B">
      <w:pPr>
        <w:pStyle w:val="Prrafodelista"/>
        <w:numPr>
          <w:ilvl w:val="0"/>
          <w:numId w:val="19"/>
        </w:numPr>
        <w:spacing w:beforeLines="0" w:before="120" w:afterLines="0" w:after="120"/>
        <w:ind w:firstLine="720"/>
      </w:pPr>
      <w:r w:rsidRPr="00CD02A2">
        <w:t>Planificación de la calidad</w:t>
      </w:r>
    </w:p>
    <w:p w14:paraId="24A3C550" w14:textId="77777777" w:rsidR="001C4C7E" w:rsidRPr="00CD02A2" w:rsidRDefault="001C4C7E" w:rsidP="0055751B">
      <w:pPr>
        <w:pStyle w:val="Prrafodelista"/>
        <w:numPr>
          <w:ilvl w:val="0"/>
          <w:numId w:val="19"/>
        </w:numPr>
        <w:spacing w:beforeLines="0" w:before="120" w:afterLines="0" w:after="120"/>
        <w:ind w:firstLine="720"/>
      </w:pPr>
      <w:r w:rsidRPr="00CD02A2">
        <w:t>Marketing</w:t>
      </w:r>
    </w:p>
    <w:p w14:paraId="469ECD07" w14:textId="57B7AD9E" w:rsidR="001C4C7E" w:rsidRPr="00CD02A2" w:rsidRDefault="001C4C7E" w:rsidP="0055751B">
      <w:pPr>
        <w:pStyle w:val="Prrafodelista"/>
        <w:numPr>
          <w:ilvl w:val="0"/>
          <w:numId w:val="18"/>
        </w:numPr>
        <w:spacing w:beforeLines="0" w:before="120" w:afterLines="0" w:after="120"/>
        <w:ind w:left="426" w:firstLine="720"/>
      </w:pPr>
      <w:r w:rsidRPr="00CD02A2">
        <w:rPr>
          <w:b/>
          <w:bCs/>
        </w:rPr>
        <w:lastRenderedPageBreak/>
        <w:t>Procesos operativos/</w:t>
      </w:r>
      <w:r w:rsidR="00097991" w:rsidRPr="00CD02A2">
        <w:rPr>
          <w:b/>
          <w:bCs/>
        </w:rPr>
        <w:t>o</w:t>
      </w:r>
      <w:r w:rsidRPr="00CD02A2">
        <w:rPr>
          <w:b/>
          <w:bCs/>
        </w:rPr>
        <w:t>rganizacionales:</w:t>
      </w:r>
      <w:r w:rsidRPr="00CD02A2">
        <w:t xml:space="preserve"> Son aquellos que se llevan a cabo en cada una de las áreas o departamentos de la empresa. Entre ellos se encuentran aquellos que generan valor en el cliente, es decir, asociados a la cadena de valor del producto </w:t>
      </w:r>
      <w:r w:rsidR="00097991" w:rsidRPr="00CD02A2">
        <w:t xml:space="preserve">o </w:t>
      </w:r>
      <w:r w:rsidRPr="00CD02A2">
        <w:t xml:space="preserve">servicio. </w:t>
      </w:r>
      <w:r w:rsidR="006B65BE">
        <w:rPr>
          <w:noProof/>
        </w:rPr>
        <w:t>(Togra, 2015)</w:t>
      </w:r>
    </w:p>
    <w:p w14:paraId="21A78C09" w14:textId="1C4C6051" w:rsidR="001C4C7E" w:rsidRPr="00CD02A2" w:rsidRDefault="001C4C7E" w:rsidP="0055751B">
      <w:pPr>
        <w:pStyle w:val="Prrafodelista"/>
        <w:numPr>
          <w:ilvl w:val="0"/>
          <w:numId w:val="18"/>
        </w:numPr>
        <w:spacing w:beforeLines="0" w:before="120" w:afterLines="0" w:after="120"/>
        <w:ind w:left="426" w:firstLine="720"/>
      </w:pPr>
      <w:r w:rsidRPr="00CD02A2">
        <w:rPr>
          <w:b/>
          <w:bCs/>
        </w:rPr>
        <w:t>Procesos de apoyo:</w:t>
      </w:r>
      <w:r w:rsidRPr="00CD02A2">
        <w:t xml:space="preserve"> Son los encargados de hacer la entrega de los procesos primarios, consisten en la gerencia del talento humano, gerencia de compras, gerencia de bienes y servicios, gerencia de desarrollo tecnológico, administración de infraestructura empresarial.</w:t>
      </w:r>
      <w:r w:rsidR="006B65BE">
        <w:rPr>
          <w:noProof/>
        </w:rPr>
        <w:t xml:space="preserve"> (Togra, 2015)</w:t>
      </w:r>
      <w:r w:rsidRPr="00CD02A2">
        <w:t>. Entre los principales procesos de apoyo o gestión están:</w:t>
      </w:r>
    </w:p>
    <w:p w14:paraId="33B3F961" w14:textId="77777777" w:rsidR="001C4C7E" w:rsidRPr="00CD02A2" w:rsidRDefault="001C4C7E" w:rsidP="0055751B">
      <w:pPr>
        <w:pStyle w:val="Prrafodelista"/>
        <w:numPr>
          <w:ilvl w:val="0"/>
          <w:numId w:val="20"/>
        </w:numPr>
        <w:spacing w:beforeLines="0" w:before="120" w:afterLines="0" w:after="120"/>
        <w:ind w:firstLine="720"/>
      </w:pPr>
      <w:r w:rsidRPr="00CD02A2">
        <w:t>Desarrollo y gestión de recursos</w:t>
      </w:r>
    </w:p>
    <w:p w14:paraId="1A72DC5A" w14:textId="77777777" w:rsidR="001C4C7E" w:rsidRPr="00CD02A2" w:rsidRDefault="001C4C7E" w:rsidP="0055751B">
      <w:pPr>
        <w:pStyle w:val="Prrafodelista"/>
        <w:numPr>
          <w:ilvl w:val="0"/>
          <w:numId w:val="20"/>
        </w:numPr>
        <w:spacing w:beforeLines="0" w:before="120" w:afterLines="0" w:after="120"/>
        <w:ind w:firstLine="720"/>
      </w:pPr>
      <w:r w:rsidRPr="00CD02A2">
        <w:t>Los procesos de aprovisionamiento en bienes de inversión, maquinarias, herramientas, hardware y software</w:t>
      </w:r>
    </w:p>
    <w:p w14:paraId="437C2191" w14:textId="77777777" w:rsidR="001C4C7E" w:rsidRPr="00CD02A2" w:rsidRDefault="001C4C7E" w:rsidP="0055751B">
      <w:pPr>
        <w:pStyle w:val="Prrafodelista"/>
        <w:numPr>
          <w:ilvl w:val="0"/>
          <w:numId w:val="20"/>
        </w:numPr>
        <w:spacing w:beforeLines="0" w:before="120" w:afterLines="0" w:after="120"/>
        <w:ind w:firstLine="720"/>
      </w:pPr>
      <w:r w:rsidRPr="00CD02A2">
        <w:t>Proceso de mantenimiento</w:t>
      </w:r>
    </w:p>
    <w:p w14:paraId="0C208C59" w14:textId="77777777" w:rsidR="001C4C7E" w:rsidRPr="00CD02A2" w:rsidRDefault="001C4C7E" w:rsidP="0055751B">
      <w:pPr>
        <w:pStyle w:val="Prrafodelista"/>
        <w:numPr>
          <w:ilvl w:val="0"/>
          <w:numId w:val="20"/>
        </w:numPr>
        <w:spacing w:beforeLines="0" w:before="120" w:afterLines="0" w:after="120"/>
        <w:ind w:firstLine="720"/>
      </w:pPr>
      <w:r w:rsidRPr="00CD02A2">
        <w:t>Gestión de información</w:t>
      </w:r>
    </w:p>
    <w:p w14:paraId="57B4EF8C" w14:textId="77777777" w:rsidR="001C4C7E" w:rsidRPr="00CD02A2" w:rsidRDefault="001C4C7E" w:rsidP="0055751B">
      <w:pPr>
        <w:pStyle w:val="Prrafodelista"/>
        <w:numPr>
          <w:ilvl w:val="0"/>
          <w:numId w:val="20"/>
        </w:numPr>
        <w:spacing w:beforeLines="0" w:before="120" w:afterLines="0" w:after="120"/>
        <w:ind w:firstLine="720"/>
      </w:pPr>
      <w:r w:rsidRPr="00CD02A2">
        <w:t>Gestión económica y física de los recursos</w:t>
      </w:r>
    </w:p>
    <w:p w14:paraId="5356B70F" w14:textId="77777777" w:rsidR="001C4C7E" w:rsidRPr="00CD02A2" w:rsidRDefault="001C4C7E" w:rsidP="0055751B">
      <w:pPr>
        <w:pStyle w:val="Prrafodelista"/>
        <w:numPr>
          <w:ilvl w:val="0"/>
          <w:numId w:val="20"/>
        </w:numPr>
        <w:spacing w:beforeLines="0" w:before="120" w:afterLines="0" w:after="120"/>
        <w:ind w:firstLine="720"/>
      </w:pPr>
      <w:r w:rsidRPr="00CD02A2">
        <w:t>Ejecución del programa medioambiental</w:t>
      </w:r>
    </w:p>
    <w:p w14:paraId="40B99530" w14:textId="77777777" w:rsidR="001C4C7E" w:rsidRPr="00CD02A2" w:rsidRDefault="001C4C7E" w:rsidP="0055751B">
      <w:pPr>
        <w:pStyle w:val="Prrafodelista"/>
        <w:numPr>
          <w:ilvl w:val="0"/>
          <w:numId w:val="20"/>
        </w:numPr>
        <w:spacing w:beforeLines="0" w:before="120" w:afterLines="0" w:after="120"/>
        <w:ind w:firstLine="720"/>
      </w:pPr>
      <w:r w:rsidRPr="00CD02A2">
        <w:lastRenderedPageBreak/>
        <w:t>Gestión de las relaciones exteriores</w:t>
      </w:r>
    </w:p>
    <w:p w14:paraId="2A9D2B01" w14:textId="77777777" w:rsidR="001C4C7E" w:rsidRPr="00CD02A2" w:rsidRDefault="001C4C7E" w:rsidP="0055751B">
      <w:pPr>
        <w:pStyle w:val="Prrafodelista"/>
        <w:numPr>
          <w:ilvl w:val="0"/>
          <w:numId w:val="20"/>
        </w:numPr>
        <w:spacing w:beforeLines="0" w:before="120" w:afterLines="0" w:after="120"/>
        <w:ind w:firstLine="720"/>
      </w:pPr>
      <w:r w:rsidRPr="00CD02A2">
        <w:t>La elaboración y revisión del sistema de gestión de la calidad</w:t>
      </w:r>
    </w:p>
    <w:p w14:paraId="6A8793A9" w14:textId="4C690019" w:rsidR="001C4C7E" w:rsidRPr="00CD02A2" w:rsidRDefault="001C4C7E" w:rsidP="0055751B">
      <w:pPr>
        <w:pStyle w:val="Prrafodelista"/>
        <w:numPr>
          <w:ilvl w:val="0"/>
          <w:numId w:val="20"/>
        </w:numPr>
        <w:spacing w:beforeLines="0" w:before="120" w:afterLines="0" w:after="120"/>
        <w:ind w:firstLine="720"/>
      </w:pPr>
      <w:r w:rsidRPr="00CD02A2">
        <w:t>Gestión de la mejora y el cambio.</w:t>
      </w:r>
      <w:r w:rsidR="006B65BE">
        <w:rPr>
          <w:noProof/>
        </w:rPr>
        <w:t xml:space="preserve"> (Togra, 2015)</w:t>
      </w:r>
    </w:p>
    <w:p w14:paraId="1BE9202E" w14:textId="42CD9ECE" w:rsidR="00C6757F" w:rsidRPr="00C6757F" w:rsidRDefault="00CD6C7E" w:rsidP="00CD6C7E">
      <w:pPr>
        <w:pStyle w:val="Ttulo3"/>
        <w:numPr>
          <w:ilvl w:val="0"/>
          <w:numId w:val="0"/>
        </w:numPr>
      </w:pPr>
      <w:bookmarkStart w:id="92" w:name="_Toc67139828"/>
      <w:bookmarkStart w:id="93" w:name="_Toc67166794"/>
      <w:bookmarkStart w:id="94" w:name="_Toc71368078"/>
      <w:bookmarkStart w:id="95" w:name="_Toc72746446"/>
      <w:r>
        <w:t xml:space="preserve">2.2.4. </w:t>
      </w:r>
      <w:r w:rsidR="001C4C7E" w:rsidRPr="00CD02A2">
        <w:t>Diagrama de Flujo</w:t>
      </w:r>
      <w:bookmarkEnd w:id="92"/>
      <w:bookmarkEnd w:id="93"/>
      <w:bookmarkEnd w:id="94"/>
      <w:bookmarkEnd w:id="95"/>
    </w:p>
    <w:p w14:paraId="69AF801B" w14:textId="6CCD87C7" w:rsidR="007719F6" w:rsidRDefault="001C4C7E" w:rsidP="00C6757F">
      <w:pPr>
        <w:spacing w:beforeLines="0" w:before="120" w:afterLines="0" w:after="120"/>
        <w:contextualSpacing/>
      </w:pPr>
      <w:r w:rsidRPr="00CD02A2">
        <w:t>Es un esquema que permite representar gráficamente un proceso o algoritmo. Se basa en la utilización de diversos símbolos para representar operaciones específicas, es decir, es la representación gráfica de las distintas operaciones que se tienen que realizar para resolver un problema, con indicación expresa el orden lógico en que deben realizarse.</w:t>
      </w:r>
      <w:r w:rsidR="006B65BE">
        <w:rPr>
          <w:noProof/>
        </w:rPr>
        <w:t xml:space="preserve"> (Togra, 2015)</w:t>
      </w:r>
    </w:p>
    <w:p w14:paraId="5FEEB271" w14:textId="083B6572" w:rsidR="001C4C7E" w:rsidRPr="00CD02A2" w:rsidRDefault="001C4C7E" w:rsidP="007719F6">
      <w:pPr>
        <w:spacing w:beforeLines="0" w:before="120" w:afterLines="0" w:after="120"/>
        <w:contextualSpacing/>
      </w:pPr>
      <w:r w:rsidRPr="00CD02A2">
        <w:t>Se les llama diagramas de flujo porque los símbolos utilizados se conectan por medio de</w:t>
      </w:r>
    </w:p>
    <w:p w14:paraId="63408CBD" w14:textId="77777777" w:rsidR="001C4C7E" w:rsidRPr="00CD02A2" w:rsidRDefault="001C4C7E" w:rsidP="007719F6">
      <w:pPr>
        <w:spacing w:beforeLines="0" w:before="120" w:afterLines="0" w:after="120"/>
        <w:ind w:firstLine="0"/>
        <w:contextualSpacing/>
      </w:pPr>
      <w:r w:rsidRPr="00CD02A2">
        <w:t>flechas para indicar la secuencia de operación. Para hacer comprensibles los diagramas a</w:t>
      </w:r>
    </w:p>
    <w:p w14:paraId="3E6419E2" w14:textId="77777777" w:rsidR="001C4C7E" w:rsidRPr="00CD02A2" w:rsidRDefault="001C4C7E" w:rsidP="007719F6">
      <w:pPr>
        <w:spacing w:beforeLines="0" w:before="120" w:afterLines="0" w:after="120"/>
        <w:ind w:firstLine="0"/>
        <w:contextualSpacing/>
      </w:pPr>
      <w:r w:rsidRPr="00CD02A2">
        <w:t>todas las personas, los símbolos se someten a una normalización; es decir, se hicieron</w:t>
      </w:r>
    </w:p>
    <w:p w14:paraId="2141CA2C" w14:textId="550999D5" w:rsidR="001C4C7E" w:rsidRPr="00CD02A2" w:rsidRDefault="001C4C7E" w:rsidP="007719F6">
      <w:pPr>
        <w:spacing w:beforeLines="0" w:before="120" w:afterLines="0" w:after="120"/>
        <w:ind w:firstLine="0"/>
        <w:contextualSpacing/>
      </w:pPr>
      <w:r w:rsidRPr="00CD02A2">
        <w:t xml:space="preserve">símbolos casi universales. </w:t>
      </w:r>
      <w:r w:rsidR="006B65BE">
        <w:rPr>
          <w:noProof/>
        </w:rPr>
        <w:t>(Togra, 2015)</w:t>
      </w:r>
    </w:p>
    <w:p w14:paraId="73F5B001" w14:textId="4734833B" w:rsidR="001C4C7E" w:rsidRDefault="001C4C7E" w:rsidP="00A21F2B">
      <w:pPr>
        <w:spacing w:beforeLines="0" w:before="120" w:afterLines="0" w:after="120"/>
        <w:contextualSpacing/>
      </w:pPr>
      <w:r w:rsidRPr="00CD02A2">
        <w:t xml:space="preserve">Estos son </w:t>
      </w:r>
      <w:r w:rsidR="00097991" w:rsidRPr="00CD02A2">
        <w:t xml:space="preserve">los símbolos </w:t>
      </w:r>
      <w:r w:rsidRPr="00CD02A2">
        <w:t>más utilizados en la elaboración de diagramas de flujo:</w:t>
      </w:r>
    </w:p>
    <w:p w14:paraId="1505C996" w14:textId="2F3C93AF" w:rsidR="00C0726B" w:rsidRPr="0055626F" w:rsidRDefault="00C0726B" w:rsidP="00405014">
      <w:pPr>
        <w:pStyle w:val="Descripcin"/>
        <w:spacing w:before="240" w:after="360" w:line="240" w:lineRule="auto"/>
        <w:rPr>
          <w:b/>
          <w:i w:val="0"/>
        </w:rPr>
      </w:pPr>
      <w:bookmarkStart w:id="96" w:name="_Toc71582522"/>
      <w:r w:rsidRPr="0055626F">
        <w:rPr>
          <w:b/>
          <w:i w:val="0"/>
        </w:rPr>
        <w:lastRenderedPageBreak/>
        <w:t xml:space="preserve">Tabla </w:t>
      </w:r>
      <w:r w:rsidRPr="0055626F">
        <w:rPr>
          <w:b/>
          <w:i w:val="0"/>
        </w:rPr>
        <w:fldChar w:fldCharType="begin"/>
      </w:r>
      <w:r w:rsidRPr="0055626F">
        <w:rPr>
          <w:b/>
          <w:i w:val="0"/>
        </w:rPr>
        <w:instrText>SEQ Tabla \* ARABIC</w:instrText>
      </w:r>
      <w:r w:rsidRPr="0055626F">
        <w:rPr>
          <w:b/>
          <w:i w:val="0"/>
        </w:rPr>
        <w:fldChar w:fldCharType="separate"/>
      </w:r>
      <w:r w:rsidR="000F5709" w:rsidRPr="0055626F">
        <w:rPr>
          <w:b/>
          <w:i w:val="0"/>
          <w:noProof/>
        </w:rPr>
        <w:t>1</w:t>
      </w:r>
      <w:r w:rsidRPr="0055626F">
        <w:rPr>
          <w:b/>
          <w:i w:val="0"/>
        </w:rPr>
        <w:fldChar w:fldCharType="end"/>
      </w:r>
      <w:r w:rsidR="00405014" w:rsidRPr="0055626F">
        <w:rPr>
          <w:b/>
          <w:i w:val="0"/>
        </w:rPr>
        <w:t>.</w:t>
      </w:r>
      <w:r w:rsidRPr="003518E6">
        <w:rPr>
          <w:bCs/>
          <w:i w:val="0"/>
        </w:rPr>
        <w:t xml:space="preserve">Simbología del </w:t>
      </w:r>
      <w:r w:rsidR="003518E6">
        <w:rPr>
          <w:bCs/>
          <w:i w:val="0"/>
        </w:rPr>
        <w:t>d</w:t>
      </w:r>
      <w:r w:rsidRPr="003518E6">
        <w:rPr>
          <w:bCs/>
          <w:i w:val="0"/>
        </w:rPr>
        <w:t xml:space="preserve">iagrama de </w:t>
      </w:r>
      <w:r w:rsidR="003518E6">
        <w:rPr>
          <w:bCs/>
          <w:i w:val="0"/>
        </w:rPr>
        <w:t>f</w:t>
      </w:r>
      <w:r w:rsidRPr="003518E6">
        <w:rPr>
          <w:bCs/>
          <w:i w:val="0"/>
        </w:rPr>
        <w:t>lujo</w:t>
      </w:r>
      <w:bookmarkEnd w:id="96"/>
    </w:p>
    <w:tbl>
      <w:tblPr>
        <w:tblStyle w:val="Tablaconcuadrcula"/>
        <w:tblW w:w="0" w:type="auto"/>
        <w:tblLook w:val="04A0" w:firstRow="1" w:lastRow="0" w:firstColumn="1" w:lastColumn="0" w:noHBand="0" w:noVBand="1"/>
      </w:tblPr>
      <w:tblGrid>
        <w:gridCol w:w="3740"/>
        <w:gridCol w:w="5589"/>
      </w:tblGrid>
      <w:tr w:rsidR="001C4C7E" w:rsidRPr="00CD02A2" w14:paraId="79E275CC" w14:textId="77777777" w:rsidTr="002440A8">
        <w:trPr>
          <w:trHeight w:val="246"/>
        </w:trPr>
        <w:tc>
          <w:tcPr>
            <w:tcW w:w="3740" w:type="dxa"/>
          </w:tcPr>
          <w:p w14:paraId="336E1525" w14:textId="77777777" w:rsidR="001C4C7E" w:rsidRPr="00CD02A2" w:rsidRDefault="001C4C7E" w:rsidP="00A21F2B">
            <w:pPr>
              <w:spacing w:before="240" w:after="360"/>
              <w:contextualSpacing/>
              <w:jc w:val="center"/>
              <w:rPr>
                <w:b/>
                <w:bCs/>
              </w:rPr>
            </w:pPr>
            <w:r w:rsidRPr="00CD02A2">
              <w:rPr>
                <w:b/>
                <w:bCs/>
              </w:rPr>
              <w:t>SÍMBOLO</w:t>
            </w:r>
          </w:p>
        </w:tc>
        <w:tc>
          <w:tcPr>
            <w:tcW w:w="5589" w:type="dxa"/>
          </w:tcPr>
          <w:p w14:paraId="212DECCF" w14:textId="77777777" w:rsidR="001C4C7E" w:rsidRPr="00CD02A2" w:rsidRDefault="001C4C7E" w:rsidP="00A21F2B">
            <w:pPr>
              <w:spacing w:before="240" w:after="360"/>
              <w:contextualSpacing/>
              <w:jc w:val="center"/>
              <w:rPr>
                <w:b/>
                <w:bCs/>
              </w:rPr>
            </w:pPr>
            <w:r w:rsidRPr="00CD02A2">
              <w:rPr>
                <w:b/>
                <w:bCs/>
              </w:rPr>
              <w:t>REPRESENTA</w:t>
            </w:r>
          </w:p>
        </w:tc>
      </w:tr>
      <w:tr w:rsidR="001C4C7E" w:rsidRPr="00CD02A2" w14:paraId="1AD33DF8" w14:textId="77777777" w:rsidTr="002440A8">
        <w:trPr>
          <w:trHeight w:val="1254"/>
        </w:trPr>
        <w:tc>
          <w:tcPr>
            <w:tcW w:w="3740" w:type="dxa"/>
          </w:tcPr>
          <w:p w14:paraId="7FCE0093" w14:textId="4EDBAE74" w:rsidR="001C4C7E" w:rsidRPr="00CD02A2" w:rsidRDefault="001C4C7E" w:rsidP="00A21F2B">
            <w:pPr>
              <w:spacing w:before="240" w:after="360"/>
              <w:contextualSpacing/>
            </w:pPr>
            <w:r w:rsidRPr="00CD02A2">
              <w:rPr>
                <w:noProof/>
                <w:lang w:eastAsia="es-CO"/>
              </w:rPr>
              <mc:AlternateContent>
                <mc:Choice Requires="wps">
                  <w:drawing>
                    <wp:anchor distT="0" distB="0" distL="114300" distR="114300" simplePos="0" relativeHeight="251658240" behindDoc="0" locked="0" layoutInCell="1" allowOverlap="1" wp14:anchorId="31C00BBA" wp14:editId="68250971">
                      <wp:simplePos x="0" y="0"/>
                      <wp:positionH relativeFrom="column">
                        <wp:posOffset>220021</wp:posOffset>
                      </wp:positionH>
                      <wp:positionV relativeFrom="paragraph">
                        <wp:posOffset>51866</wp:posOffset>
                      </wp:positionV>
                      <wp:extent cx="1596126" cy="638355"/>
                      <wp:effectExtent l="0" t="0" r="23495" b="28575"/>
                      <wp:wrapNone/>
                      <wp:docPr id="2" name="Rectángulo: esquinas redondeadas 2"/>
                      <wp:cNvGraphicFramePr/>
                      <a:graphic xmlns:a="http://schemas.openxmlformats.org/drawingml/2006/main">
                        <a:graphicData uri="http://schemas.microsoft.com/office/word/2010/wordprocessingShape">
                          <wps:wsp>
                            <wps:cNvSpPr/>
                            <wps:spPr>
                              <a:xfrm>
                                <a:off x="0" y="0"/>
                                <a:ext cx="1596126" cy="638355"/>
                              </a:xfrm>
                              <a:prstGeom prst="roundRect">
                                <a:avLst/>
                              </a:prstGeom>
                            </wps:spPr>
                            <wps:style>
                              <a:lnRef idx="2">
                                <a:schemeClr val="dk1"/>
                              </a:lnRef>
                              <a:fillRef idx="1">
                                <a:schemeClr val="lt1"/>
                              </a:fillRef>
                              <a:effectRef idx="0">
                                <a:schemeClr val="dk1"/>
                              </a:effectRef>
                              <a:fontRef idx="minor">
                                <a:schemeClr val="dk1"/>
                              </a:fontRef>
                            </wps:style>
                            <wps:txbx>
                              <w:txbxContent>
                                <w:p w14:paraId="38F3D9BC" w14:textId="77777777" w:rsidR="00AA4AFF" w:rsidRPr="007D4C96" w:rsidRDefault="00AA4AFF" w:rsidP="002440A8">
                                  <w:pPr>
                                    <w:spacing w:before="240" w:after="360" w:line="240" w:lineRule="auto"/>
                                    <w:ind w:firstLine="0"/>
                                    <w:jc w:val="center"/>
                                    <w:rPr>
                                      <w:b/>
                                      <w:bCs/>
                                    </w:rPr>
                                  </w:pPr>
                                  <w:r w:rsidRPr="007D4C96">
                                    <w:rPr>
                                      <w:b/>
                                      <w:bCs/>
                                    </w:rPr>
                                    <w:t>INICIO</w:t>
                                  </w:r>
                                  <w:r>
                                    <w:rPr>
                                      <w:b/>
                                      <w:bCs/>
                                    </w:rPr>
                                    <w:t xml:space="preserve"> </w:t>
                                  </w:r>
                                  <w:r w:rsidRPr="007D4C96">
                                    <w:rPr>
                                      <w:b/>
                                      <w:bCs/>
                                    </w:rPr>
                                    <w:t>/</w:t>
                                  </w:r>
                                  <w:r>
                                    <w:rPr>
                                      <w:b/>
                                      <w:bCs/>
                                    </w:rPr>
                                    <w:t xml:space="preserve"> </w:t>
                                  </w:r>
                                  <w:r w:rsidRPr="007D4C96">
                                    <w:rPr>
                                      <w:b/>
                                      <w:bCs/>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C00BBA" id="Rectángulo: esquinas redondeadas 2" o:spid="_x0000_s1026" style="position:absolute;left:0;text-align:left;margin-left:17.3pt;margin-top:4.1pt;width:125.7pt;height:5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" fillcolor="white [3201]" strokecolor="black [3200]" strokeweight="1pt">
                      <v:stroke joinstyle="miter"/>
                      <v:textbox>
                        <w:txbxContent>
                          <w:p w14:paraId="38F3D9BC" w14:textId="77777777" w:rsidR="00AA4AFF" w:rsidRPr="007D4C96" w:rsidRDefault="00AA4AFF" w:rsidP="002440A8">
                            <w:pPr>
                              <w:spacing w:before="240" w:after="360" w:line="240" w:lineRule="auto"/>
                              <w:ind w:firstLine="0"/>
                              <w:jc w:val="center"/>
                              <w:rPr>
                                <w:b/>
                                <w:bCs/>
                              </w:rPr>
                            </w:pPr>
                            <w:r w:rsidRPr="007D4C96">
                              <w:rPr>
                                <w:b/>
                                <w:bCs/>
                              </w:rPr>
                              <w:t>INICIO</w:t>
                            </w:r>
                            <w:r>
                              <w:rPr>
                                <w:b/>
                                <w:bCs/>
                              </w:rPr>
                              <w:t xml:space="preserve"> </w:t>
                            </w:r>
                            <w:r w:rsidRPr="007D4C96">
                              <w:rPr>
                                <w:b/>
                                <w:bCs/>
                              </w:rPr>
                              <w:t>/</w:t>
                            </w:r>
                            <w:r>
                              <w:rPr>
                                <w:b/>
                                <w:bCs/>
                              </w:rPr>
                              <w:t xml:space="preserve"> </w:t>
                            </w:r>
                            <w:r w:rsidRPr="007D4C96">
                              <w:rPr>
                                <w:b/>
                                <w:bCs/>
                              </w:rPr>
                              <w:t>FIN</w:t>
                            </w:r>
                          </w:p>
                        </w:txbxContent>
                      </v:textbox>
                    </v:roundrect>
                  </w:pict>
                </mc:Fallback>
              </mc:AlternateContent>
            </w:r>
          </w:p>
        </w:tc>
        <w:tc>
          <w:tcPr>
            <w:tcW w:w="5589" w:type="dxa"/>
          </w:tcPr>
          <w:p w14:paraId="1CF91625" w14:textId="77777777" w:rsidR="001C4C7E" w:rsidRPr="00CD02A2" w:rsidRDefault="001C4C7E" w:rsidP="003518E6">
            <w:pPr>
              <w:spacing w:before="240" w:after="360"/>
              <w:ind w:firstLine="0"/>
              <w:contextualSpacing/>
            </w:pPr>
            <w:r w:rsidRPr="00CD02A2">
              <w:t>Este se utiliza para representar el inicio o el fin de un algoritmo. También puede representar una parada o una interrupción programada que sea necesaria realizar.</w:t>
            </w:r>
          </w:p>
        </w:tc>
      </w:tr>
      <w:tr w:rsidR="001C4C7E" w:rsidRPr="00CD02A2" w14:paraId="4BC26707" w14:textId="77777777" w:rsidTr="002440A8">
        <w:trPr>
          <w:trHeight w:val="945"/>
        </w:trPr>
        <w:tc>
          <w:tcPr>
            <w:tcW w:w="3740" w:type="dxa"/>
          </w:tcPr>
          <w:p w14:paraId="34FD133C" w14:textId="3CBD0E15" w:rsidR="001C4C7E" w:rsidRPr="00CD02A2" w:rsidRDefault="002440A8" w:rsidP="00A21F2B">
            <w:pPr>
              <w:spacing w:before="240" w:after="360"/>
              <w:contextualSpacing/>
            </w:pPr>
            <w:r w:rsidRPr="00CD02A2">
              <w:rPr>
                <w:noProof/>
                <w:lang w:eastAsia="es-CO"/>
              </w:rPr>
              <mc:AlternateContent>
                <mc:Choice Requires="wps">
                  <w:drawing>
                    <wp:anchor distT="0" distB="0" distL="114300" distR="114300" simplePos="0" relativeHeight="251658253" behindDoc="0" locked="0" layoutInCell="1" allowOverlap="1" wp14:anchorId="0EF407B0" wp14:editId="6FC66157">
                      <wp:simplePos x="0" y="0"/>
                      <wp:positionH relativeFrom="column">
                        <wp:posOffset>189998</wp:posOffset>
                      </wp:positionH>
                      <wp:positionV relativeFrom="paragraph">
                        <wp:posOffset>98928</wp:posOffset>
                      </wp:positionV>
                      <wp:extent cx="45719" cy="350089"/>
                      <wp:effectExtent l="38100" t="38100" r="50165" b="12065"/>
                      <wp:wrapNone/>
                      <wp:docPr id="40" name="Conector recto de flecha 40"/>
                      <wp:cNvGraphicFramePr/>
                      <a:graphic xmlns:a="http://schemas.openxmlformats.org/drawingml/2006/main">
                        <a:graphicData uri="http://schemas.microsoft.com/office/word/2010/wordprocessingShape">
                          <wps:wsp>
                            <wps:cNvCnPr/>
                            <wps:spPr>
                              <a:xfrm flipV="1">
                                <a:off x="0" y="0"/>
                                <a:ext cx="45719" cy="35008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24448955">
                    <v:shapetype id="_x0000_t32" coordsize="21600,21600" o:oned="t" filled="f" o:spt="32" path="m,l21600,21600e" w14:anchorId="58F0FD9E">
                      <v:path fillok="f" arrowok="t" o:connecttype="none"/>
                      <o:lock v:ext="edit" shapetype="t"/>
                    </v:shapetype>
                    <v:shape id="Conector recto de flecha 40" style="position:absolute;margin-left:14.95pt;margin-top:7.8pt;width:3.6pt;height:27.55pt;flip:y;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">
                      <v:stroke joinstyle="miter" endarrow="block"/>
                    </v:shape>
                  </w:pict>
                </mc:Fallback>
              </mc:AlternateContent>
            </w:r>
            <w:r w:rsidRPr="00CD02A2">
              <w:rPr>
                <w:noProof/>
                <w:lang w:eastAsia="es-CO"/>
              </w:rPr>
              <mc:AlternateContent>
                <mc:Choice Requires="wps">
                  <w:drawing>
                    <wp:anchor distT="0" distB="0" distL="114300" distR="114300" simplePos="0" relativeHeight="251658254" behindDoc="0" locked="0" layoutInCell="1" allowOverlap="1" wp14:anchorId="11CE8050" wp14:editId="5AC5DDAF">
                      <wp:simplePos x="0" y="0"/>
                      <wp:positionH relativeFrom="column">
                        <wp:posOffset>461800</wp:posOffset>
                      </wp:positionH>
                      <wp:positionV relativeFrom="paragraph">
                        <wp:posOffset>112587</wp:posOffset>
                      </wp:positionV>
                      <wp:extent cx="45719" cy="388188"/>
                      <wp:effectExtent l="38100" t="0" r="88265" b="50165"/>
                      <wp:wrapNone/>
                      <wp:docPr id="41" name="Conector recto de flecha 41"/>
                      <wp:cNvGraphicFramePr/>
                      <a:graphic xmlns:a="http://schemas.openxmlformats.org/drawingml/2006/main">
                        <a:graphicData uri="http://schemas.microsoft.com/office/word/2010/wordprocessingShape">
                          <wps:wsp>
                            <wps:cNvCnPr/>
                            <wps:spPr>
                              <a:xfrm>
                                <a:off x="0" y="0"/>
                                <a:ext cx="45719" cy="38818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7BC1BD40">
                    <v:shape id="Conector recto de flecha 41" style="position:absolute;margin-left:36.35pt;margin-top:8.85pt;width:3.6pt;height:30.5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" w14:anchorId="5B1B128E">
                      <v:stroke joinstyle="miter" endarrow="block"/>
                    </v:shape>
                  </w:pict>
                </mc:Fallback>
              </mc:AlternateContent>
            </w:r>
            <w:r w:rsidRPr="00CD02A2">
              <w:rPr>
                <w:noProof/>
                <w:lang w:eastAsia="es-CO"/>
              </w:rPr>
              <mc:AlternateContent>
                <mc:Choice Requires="wps">
                  <w:drawing>
                    <wp:anchor distT="0" distB="0" distL="114300" distR="114300" simplePos="0" relativeHeight="251658242" behindDoc="0" locked="0" layoutInCell="1" allowOverlap="1" wp14:anchorId="6782DC0B" wp14:editId="57618196">
                      <wp:simplePos x="0" y="0"/>
                      <wp:positionH relativeFrom="column">
                        <wp:posOffset>593989</wp:posOffset>
                      </wp:positionH>
                      <wp:positionV relativeFrom="paragraph">
                        <wp:posOffset>326294</wp:posOffset>
                      </wp:positionV>
                      <wp:extent cx="1231900" cy="0"/>
                      <wp:effectExtent l="38100" t="76200" r="0" b="95250"/>
                      <wp:wrapNone/>
                      <wp:docPr id="1" name="Conector recto de flecha 1"/>
                      <wp:cNvGraphicFramePr/>
                      <a:graphic xmlns:a="http://schemas.openxmlformats.org/drawingml/2006/main">
                        <a:graphicData uri="http://schemas.microsoft.com/office/word/2010/wordprocessingShape">
                          <wps:wsp>
                            <wps:cNvCnPr/>
                            <wps:spPr>
                              <a:xfrm flipH="1">
                                <a:off x="0" y="0"/>
                                <a:ext cx="12319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2AB2BFEF">
                    <v:shape id="Conector recto de flecha 1" style="position:absolute;margin-left:46.75pt;margin-top:25.7pt;width:97pt;height:0;flip:x;z-index:25165824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" w14:anchorId="5DA04716">
                      <v:stroke joinstyle="miter" endarrow="block"/>
                    </v:shape>
                  </w:pict>
                </mc:Fallback>
              </mc:AlternateContent>
            </w:r>
            <w:r w:rsidR="001C4C7E" w:rsidRPr="00CD02A2">
              <w:rPr>
                <w:noProof/>
                <w:lang w:eastAsia="es-CO"/>
              </w:rPr>
              <mc:AlternateContent>
                <mc:Choice Requires="wps">
                  <w:drawing>
                    <wp:anchor distT="0" distB="0" distL="114300" distR="114300" simplePos="0" relativeHeight="251658241" behindDoc="0" locked="0" layoutInCell="1" allowOverlap="1" wp14:anchorId="10A198B1" wp14:editId="4A1E96E7">
                      <wp:simplePos x="0" y="0"/>
                      <wp:positionH relativeFrom="column">
                        <wp:posOffset>664845</wp:posOffset>
                      </wp:positionH>
                      <wp:positionV relativeFrom="paragraph">
                        <wp:posOffset>133650</wp:posOffset>
                      </wp:positionV>
                      <wp:extent cx="1130300" cy="0"/>
                      <wp:effectExtent l="0" t="76200" r="12700" b="95250"/>
                      <wp:wrapNone/>
                      <wp:docPr id="3" name="Conector recto de flecha 3"/>
                      <wp:cNvGraphicFramePr/>
                      <a:graphic xmlns:a="http://schemas.openxmlformats.org/drawingml/2006/main">
                        <a:graphicData uri="http://schemas.microsoft.com/office/word/2010/wordprocessingShape">
                          <wps:wsp>
                            <wps:cNvCnPr/>
                            <wps:spPr>
                              <a:xfrm>
                                <a:off x="0" y="0"/>
                                <a:ext cx="11303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67BD5E56">
                    <v:shape id="Conector recto de flecha 3" style="position:absolute;margin-left:52.35pt;margin-top:10.5pt;width:89pt;height:0;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" w14:anchorId="04FA272B">
                      <v:stroke joinstyle="miter" endarrow="block"/>
                    </v:shape>
                  </w:pict>
                </mc:Fallback>
              </mc:AlternateContent>
            </w:r>
          </w:p>
        </w:tc>
        <w:tc>
          <w:tcPr>
            <w:tcW w:w="5589" w:type="dxa"/>
          </w:tcPr>
          <w:p w14:paraId="6BD7AADA" w14:textId="77777777" w:rsidR="001C4C7E" w:rsidRPr="00CD02A2" w:rsidRDefault="001C4C7E" w:rsidP="003518E6">
            <w:pPr>
              <w:spacing w:before="240" w:after="360"/>
              <w:ind w:firstLine="0"/>
              <w:contextualSpacing/>
            </w:pPr>
            <w:r w:rsidRPr="00CD02A2">
              <w:t>Las flechas son utilizadas para indicar la secuencia y el sentido del diagrama de flujo y de las operaciones dentro del mismo.</w:t>
            </w:r>
          </w:p>
        </w:tc>
      </w:tr>
      <w:tr w:rsidR="001C4C7E" w:rsidRPr="00CD02A2" w14:paraId="6DB94149" w14:textId="77777777" w:rsidTr="002440A8">
        <w:trPr>
          <w:trHeight w:val="1254"/>
        </w:trPr>
        <w:tc>
          <w:tcPr>
            <w:tcW w:w="3740" w:type="dxa"/>
          </w:tcPr>
          <w:p w14:paraId="7BF75EDE" w14:textId="0BA27BC7" w:rsidR="001C4C7E" w:rsidRPr="00CD02A2" w:rsidRDefault="001C4C7E" w:rsidP="00A21F2B">
            <w:pPr>
              <w:spacing w:before="240" w:after="360"/>
              <w:contextualSpacing/>
            </w:pPr>
            <w:r w:rsidRPr="00CD02A2">
              <w:rPr>
                <w:noProof/>
                <w:lang w:eastAsia="es-CO"/>
              </w:rPr>
              <mc:AlternateContent>
                <mc:Choice Requires="wps">
                  <w:drawing>
                    <wp:anchor distT="0" distB="0" distL="114300" distR="114300" simplePos="0" relativeHeight="251658243" behindDoc="0" locked="0" layoutInCell="1" allowOverlap="1" wp14:anchorId="21F922EB" wp14:editId="2693E889">
                      <wp:simplePos x="0" y="0"/>
                      <wp:positionH relativeFrom="column">
                        <wp:posOffset>259858</wp:posOffset>
                      </wp:positionH>
                      <wp:positionV relativeFrom="paragraph">
                        <wp:posOffset>-14270</wp:posOffset>
                      </wp:positionV>
                      <wp:extent cx="1531667" cy="711308"/>
                      <wp:effectExtent l="0" t="0" r="11430" b="12700"/>
                      <wp:wrapNone/>
                      <wp:docPr id="5" name="Rectángulo 5"/>
                      <wp:cNvGraphicFramePr/>
                      <a:graphic xmlns:a="http://schemas.openxmlformats.org/drawingml/2006/main">
                        <a:graphicData uri="http://schemas.microsoft.com/office/word/2010/wordprocessingShape">
                          <wps:wsp>
                            <wps:cNvSpPr/>
                            <wps:spPr>
                              <a:xfrm>
                                <a:off x="0" y="0"/>
                                <a:ext cx="1531667" cy="711308"/>
                              </a:xfrm>
                              <a:prstGeom prst="rect">
                                <a:avLst/>
                              </a:prstGeom>
                            </wps:spPr>
                            <wps:style>
                              <a:lnRef idx="2">
                                <a:schemeClr val="dk1"/>
                              </a:lnRef>
                              <a:fillRef idx="1">
                                <a:schemeClr val="lt1"/>
                              </a:fillRef>
                              <a:effectRef idx="0">
                                <a:schemeClr val="dk1"/>
                              </a:effectRef>
                              <a:fontRef idx="minor">
                                <a:schemeClr val="dk1"/>
                              </a:fontRef>
                            </wps:style>
                            <wps:txbx>
                              <w:txbxContent>
                                <w:p w14:paraId="347C4B6A" w14:textId="77777777" w:rsidR="00AA4AFF" w:rsidRPr="006B59D9" w:rsidRDefault="00AA4AFF" w:rsidP="002440A8">
                                  <w:pPr>
                                    <w:spacing w:before="240" w:after="360" w:line="240" w:lineRule="auto"/>
                                    <w:rPr>
                                      <w:b/>
                                      <w:bCs/>
                                    </w:rPr>
                                  </w:pPr>
                                  <w:r w:rsidRPr="006B59D9">
                                    <w:rPr>
                                      <w:b/>
                                      <w:bCs/>
                                    </w:rPr>
                                    <w:t>PROCESO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F922EB" id="Rectángulo 5" o:spid="_x0000_s1027" style="position:absolute;left:0;text-align:left;margin-left:20.45pt;margin-top:-1.1pt;width:120.6pt;height:5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" fillcolor="white [3201]" strokecolor="black [3200]" strokeweight="1pt">
                      <v:textbox>
                        <w:txbxContent>
                          <w:p w14:paraId="347C4B6A" w14:textId="77777777" w:rsidR="00AA4AFF" w:rsidRPr="006B59D9" w:rsidRDefault="00AA4AFF" w:rsidP="002440A8">
                            <w:pPr>
                              <w:spacing w:before="240" w:after="360" w:line="240" w:lineRule="auto"/>
                              <w:rPr>
                                <w:b/>
                                <w:bCs/>
                              </w:rPr>
                            </w:pPr>
                            <w:r w:rsidRPr="006B59D9">
                              <w:rPr>
                                <w:b/>
                                <w:bCs/>
                              </w:rPr>
                              <w:t>PROCESO</w:t>
                            </w:r>
                          </w:p>
                        </w:txbxContent>
                      </v:textbox>
                    </v:rect>
                  </w:pict>
                </mc:Fallback>
              </mc:AlternateContent>
            </w:r>
          </w:p>
        </w:tc>
        <w:tc>
          <w:tcPr>
            <w:tcW w:w="5589" w:type="dxa"/>
          </w:tcPr>
          <w:p w14:paraId="5BFF56FE" w14:textId="77777777" w:rsidR="001C4C7E" w:rsidRPr="00CD02A2" w:rsidRDefault="001C4C7E" w:rsidP="003518E6">
            <w:pPr>
              <w:spacing w:before="240" w:after="360"/>
              <w:ind w:firstLine="0"/>
              <w:contextualSpacing/>
            </w:pPr>
            <w:r w:rsidRPr="00CD02A2">
              <w:t>Este se utiliza para indicar un proceso determinado. Se utiliza comúnmente para representar una instrucción, o cualquier tipo de operación que origine un cambio de valor.</w:t>
            </w:r>
          </w:p>
        </w:tc>
      </w:tr>
      <w:tr w:rsidR="001C4C7E" w:rsidRPr="00CD02A2" w14:paraId="0D6C1903" w14:textId="77777777" w:rsidTr="002440A8">
        <w:trPr>
          <w:trHeight w:val="929"/>
        </w:trPr>
        <w:tc>
          <w:tcPr>
            <w:tcW w:w="3740" w:type="dxa"/>
          </w:tcPr>
          <w:p w14:paraId="770A86C0" w14:textId="3CCA0EA3" w:rsidR="001C4C7E" w:rsidRPr="00CD02A2" w:rsidRDefault="002440A8" w:rsidP="00A21F2B">
            <w:pPr>
              <w:spacing w:before="240" w:after="360"/>
              <w:contextualSpacing/>
            </w:pPr>
            <w:r w:rsidRPr="00CD02A2">
              <w:rPr>
                <w:noProof/>
                <w:lang w:eastAsia="es-CO"/>
              </w:rPr>
              <mc:AlternateContent>
                <mc:Choice Requires="wps">
                  <w:drawing>
                    <wp:anchor distT="0" distB="0" distL="114300" distR="114300" simplePos="0" relativeHeight="251658246" behindDoc="0" locked="0" layoutInCell="1" allowOverlap="1" wp14:anchorId="5FCA250E" wp14:editId="16BE3CE8">
                      <wp:simplePos x="0" y="0"/>
                      <wp:positionH relativeFrom="column">
                        <wp:posOffset>57989</wp:posOffset>
                      </wp:positionH>
                      <wp:positionV relativeFrom="paragraph">
                        <wp:posOffset>-20932</wp:posOffset>
                      </wp:positionV>
                      <wp:extent cx="1828800" cy="1828800"/>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4E88A4F" w14:textId="77777777" w:rsidR="00AA4AFF" w:rsidRPr="002440A8" w:rsidRDefault="00AA4AFF" w:rsidP="001C4C7E">
                                  <w:pPr>
                                    <w:spacing w:before="240" w:after="360" w:line="240" w:lineRule="auto"/>
                                    <w:jc w:val="center"/>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40A8">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DECISIÓN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FCA250E" id="_x0000_t202" coordsize="21600,21600" o:spt="202" path="m,l,21600r21600,l21600,xe">
                      <v:stroke joinstyle="miter"/>
                      <v:path gradientshapeok="t" o:connecttype="rect"/>
                    </v:shapetype>
                    <v:shape id="Cuadro de texto 7" o:spid="_x0000_s1028" type="#_x0000_t202" style="position:absolute;left:0;text-align:left;margin-left:4.55pt;margin-top:-1.65pt;width:2in;height:2in;z-index:25165824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" filled="f" stroked="f">
                      <v:textbox style="mso-fit-shape-to-text:t">
                        <w:txbxContent>
                          <w:p w14:paraId="54E88A4F" w14:textId="77777777" w:rsidR="00AA4AFF" w:rsidRPr="002440A8" w:rsidRDefault="00AA4AFF" w:rsidP="001C4C7E">
                            <w:pPr>
                              <w:spacing w:before="240" w:after="360" w:line="240" w:lineRule="auto"/>
                              <w:jc w:val="center"/>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40A8">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DECISIÓN</w:t>
                            </w:r>
                          </w:p>
                        </w:txbxContent>
                      </v:textbox>
                    </v:shape>
                  </w:pict>
                </mc:Fallback>
              </mc:AlternateContent>
            </w:r>
            <w:r w:rsidR="001C4C7E" w:rsidRPr="00CD02A2">
              <w:rPr>
                <w:noProof/>
                <w:lang w:eastAsia="es-CO"/>
              </w:rPr>
              <mc:AlternateContent>
                <mc:Choice Requires="wps">
                  <w:drawing>
                    <wp:anchor distT="0" distB="0" distL="114300" distR="114300" simplePos="0" relativeHeight="251658244" behindDoc="0" locked="0" layoutInCell="1" allowOverlap="1" wp14:anchorId="126E5A57" wp14:editId="6078976E">
                      <wp:simplePos x="0" y="0"/>
                      <wp:positionH relativeFrom="column">
                        <wp:posOffset>369989</wp:posOffset>
                      </wp:positionH>
                      <wp:positionV relativeFrom="paragraph">
                        <wp:posOffset>-11694</wp:posOffset>
                      </wp:positionV>
                      <wp:extent cx="1041999" cy="593426"/>
                      <wp:effectExtent l="19050" t="19050" r="44450" b="35560"/>
                      <wp:wrapNone/>
                      <wp:docPr id="6" name="Rombo 6"/>
                      <wp:cNvGraphicFramePr/>
                      <a:graphic xmlns:a="http://schemas.openxmlformats.org/drawingml/2006/main">
                        <a:graphicData uri="http://schemas.microsoft.com/office/word/2010/wordprocessingShape">
                          <wps:wsp>
                            <wps:cNvSpPr/>
                            <wps:spPr>
                              <a:xfrm>
                                <a:off x="0" y="0"/>
                                <a:ext cx="1041999" cy="593426"/>
                              </a:xfrm>
                              <a:prstGeom prst="diamond">
                                <a:avLst/>
                              </a:prstGeom>
                            </wps:spPr>
                            <wps:style>
                              <a:lnRef idx="2">
                                <a:schemeClr val="dk1"/>
                              </a:lnRef>
                              <a:fillRef idx="1">
                                <a:schemeClr val="lt1"/>
                              </a:fillRef>
                              <a:effectRef idx="0">
                                <a:schemeClr val="dk1"/>
                              </a:effectRef>
                              <a:fontRef idx="minor">
                                <a:schemeClr val="dk1"/>
                              </a:fontRef>
                            </wps:style>
                            <wps:txbx>
                              <w:txbxContent>
                                <w:p w14:paraId="264B984D" w14:textId="77777777" w:rsidR="00AA4AFF" w:rsidRPr="00373FCE" w:rsidRDefault="00AA4AFF" w:rsidP="001C4C7E">
                                  <w:pPr>
                                    <w:spacing w:before="240" w:after="360" w:line="240" w:lineRule="auto"/>
                                    <w:jc w:val="center"/>
                                    <w:rPr>
                                      <w:b/>
                                      <w:bCs/>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6E5A57" id="_x0000_t4" coordsize="21600,21600" o:spt="4" path="m10800,l,10800,10800,21600,21600,10800xe">
                      <v:stroke joinstyle="miter"/>
                      <v:path gradientshapeok="t" o:connecttype="rect" textboxrect="5400,5400,16200,16200"/>
                    </v:shapetype>
                    <v:shape id="Rombo 6" o:spid="_x0000_s1029" type="#_x0000_t4" style="position:absolute;left:0;text-align:left;margin-left:29.15pt;margin-top:-.9pt;width:82.05pt;height:46.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" fillcolor="white [3201]" strokecolor="black [3200]" strokeweight="1pt">
                      <v:textbox>
                        <w:txbxContent>
                          <w:p w14:paraId="264B984D" w14:textId="77777777" w:rsidR="00AA4AFF" w:rsidRPr="00373FCE" w:rsidRDefault="00AA4AFF" w:rsidP="001C4C7E">
                            <w:pPr>
                              <w:spacing w:before="240" w:after="360" w:line="240" w:lineRule="auto"/>
                              <w:jc w:val="center"/>
                              <w:rPr>
                                <w:b/>
                                <w:bCs/>
                                <w:sz w:val="16"/>
                                <w:szCs w:val="16"/>
                              </w:rPr>
                            </w:pPr>
                          </w:p>
                        </w:txbxContent>
                      </v:textbox>
                    </v:shape>
                  </w:pict>
                </mc:Fallback>
              </mc:AlternateContent>
            </w:r>
          </w:p>
          <w:p w14:paraId="69E0700E" w14:textId="7FC03D61" w:rsidR="001C4C7E" w:rsidRPr="00CD02A2" w:rsidRDefault="001C4C7E" w:rsidP="00A21F2B">
            <w:pPr>
              <w:spacing w:before="240" w:after="360"/>
              <w:contextualSpacing/>
            </w:pPr>
          </w:p>
        </w:tc>
        <w:tc>
          <w:tcPr>
            <w:tcW w:w="5589" w:type="dxa"/>
          </w:tcPr>
          <w:p w14:paraId="6237B01C" w14:textId="77777777" w:rsidR="001C4C7E" w:rsidRPr="00CD02A2" w:rsidRDefault="001C4C7E" w:rsidP="003518E6">
            <w:pPr>
              <w:spacing w:before="240" w:after="360"/>
              <w:ind w:firstLine="0"/>
              <w:contextualSpacing/>
            </w:pPr>
            <w:r w:rsidRPr="00CD02A2">
              <w:t>El rombo es utilizado para la toma de decisiones, ramificaciones y para la indicación de operaciones lógicas o de comparación entre datos.</w:t>
            </w:r>
          </w:p>
        </w:tc>
      </w:tr>
      <w:tr w:rsidR="001C4C7E" w:rsidRPr="00CD02A2" w14:paraId="4D01BE21" w14:textId="77777777" w:rsidTr="002440A8">
        <w:trPr>
          <w:trHeight w:val="1254"/>
        </w:trPr>
        <w:tc>
          <w:tcPr>
            <w:tcW w:w="3740" w:type="dxa"/>
          </w:tcPr>
          <w:p w14:paraId="07083EB7" w14:textId="0D82785B" w:rsidR="001C4C7E" w:rsidRPr="00CD02A2" w:rsidRDefault="002440A8" w:rsidP="00A21F2B">
            <w:pPr>
              <w:spacing w:before="240" w:after="360"/>
              <w:contextualSpacing/>
            </w:pPr>
            <w:r w:rsidRPr="00CD02A2">
              <w:rPr>
                <w:noProof/>
                <w:lang w:eastAsia="es-CO"/>
              </w:rPr>
              <mc:AlternateContent>
                <mc:Choice Requires="wps">
                  <w:drawing>
                    <wp:anchor distT="0" distB="0" distL="114300" distR="114300" simplePos="0" relativeHeight="251658245" behindDoc="0" locked="0" layoutInCell="1" allowOverlap="1" wp14:anchorId="5F437C80" wp14:editId="3E3781ED">
                      <wp:simplePos x="0" y="0"/>
                      <wp:positionH relativeFrom="column">
                        <wp:posOffset>506215</wp:posOffset>
                      </wp:positionH>
                      <wp:positionV relativeFrom="paragraph">
                        <wp:posOffset>-3918</wp:posOffset>
                      </wp:positionV>
                      <wp:extent cx="1112807" cy="785004"/>
                      <wp:effectExtent l="0" t="0" r="11430" b="15240"/>
                      <wp:wrapNone/>
                      <wp:docPr id="9" name="Elipse 9"/>
                      <wp:cNvGraphicFramePr/>
                      <a:graphic xmlns:a="http://schemas.openxmlformats.org/drawingml/2006/main">
                        <a:graphicData uri="http://schemas.microsoft.com/office/word/2010/wordprocessingShape">
                          <wps:wsp>
                            <wps:cNvSpPr/>
                            <wps:spPr>
                              <a:xfrm>
                                <a:off x="0" y="0"/>
                                <a:ext cx="1112807" cy="785004"/>
                              </a:xfrm>
                              <a:prstGeom prst="ellipse">
                                <a:avLst/>
                              </a:prstGeom>
                            </wps:spPr>
                            <wps:style>
                              <a:lnRef idx="2">
                                <a:schemeClr val="dk1"/>
                              </a:lnRef>
                              <a:fillRef idx="1">
                                <a:schemeClr val="lt1"/>
                              </a:fillRef>
                              <a:effectRef idx="0">
                                <a:schemeClr val="dk1"/>
                              </a:effectRef>
                              <a:fontRef idx="minor">
                                <a:schemeClr val="dk1"/>
                              </a:fontRef>
                            </wps:style>
                            <wps:txbx>
                              <w:txbxContent>
                                <w:p w14:paraId="7FDE30F3" w14:textId="631A89C6" w:rsidR="00AA4AFF" w:rsidRPr="002440A8" w:rsidRDefault="00AA4AFF" w:rsidP="002440A8">
                                  <w:pPr>
                                    <w:spacing w:before="240" w:after="360"/>
                                    <w:ind w:firstLine="0"/>
                                    <w:jc w:val="both"/>
                                    <w:rPr>
                                      <w:b/>
                                      <w:sz w:val="16"/>
                                      <w:szCs w:val="16"/>
                                      <w:lang w:val="es-ES"/>
                                    </w:rPr>
                                  </w:pPr>
                                  <w:r w:rsidRPr="002440A8">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2440A8">
                                    <w:rPr>
                                      <w:b/>
                                      <w:sz w:val="16"/>
                                      <w:szCs w:val="16"/>
                                      <w:lang w:val="es-ES"/>
                                    </w:rPr>
                                    <w:t>ONECTOR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437C80" id="Elipse 9" o:spid="_x0000_s1030" style="position:absolute;left:0;text-align:left;margin-left:39.85pt;margin-top:-.3pt;width:87.6pt;height:61.8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" fillcolor="white [3201]" strokecolor="black [3200]" strokeweight="1pt">
                      <v:stroke joinstyle="miter"/>
                      <v:textbox>
                        <w:txbxContent>
                          <w:p w14:paraId="7FDE30F3" w14:textId="631A89C6" w:rsidR="00AA4AFF" w:rsidRPr="002440A8" w:rsidRDefault="00AA4AFF" w:rsidP="002440A8">
                            <w:pPr>
                              <w:spacing w:before="240" w:after="360"/>
                              <w:ind w:firstLine="0"/>
                              <w:jc w:val="both"/>
                              <w:rPr>
                                <w:b/>
                                <w:sz w:val="16"/>
                                <w:szCs w:val="16"/>
                                <w:lang w:val="es-ES"/>
                              </w:rPr>
                            </w:pPr>
                            <w:r w:rsidRPr="002440A8">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2440A8">
                              <w:rPr>
                                <w:b/>
                                <w:sz w:val="16"/>
                                <w:szCs w:val="16"/>
                                <w:lang w:val="es-ES"/>
                              </w:rPr>
                              <w:t>ONECTOR</w:t>
                            </w:r>
                          </w:p>
                        </w:txbxContent>
                      </v:textbox>
                    </v:oval>
                  </w:pict>
                </mc:Fallback>
              </mc:AlternateContent>
            </w:r>
          </w:p>
        </w:tc>
        <w:tc>
          <w:tcPr>
            <w:tcW w:w="5589" w:type="dxa"/>
          </w:tcPr>
          <w:p w14:paraId="625AB5EA" w14:textId="77777777" w:rsidR="001C4C7E" w:rsidRPr="00CD02A2" w:rsidRDefault="001C4C7E" w:rsidP="003518E6">
            <w:pPr>
              <w:spacing w:before="240" w:after="360"/>
              <w:ind w:firstLine="0"/>
              <w:contextualSpacing/>
            </w:pPr>
            <w:r w:rsidRPr="00CD02A2">
              <w:t>El círculo se usa para enlazar dos partes cualesquiera de un diagrama a través de un conector de salida y un conector de entrada. Esta forma un enlace en la misma página del diagrama.</w:t>
            </w:r>
          </w:p>
        </w:tc>
      </w:tr>
      <w:tr w:rsidR="001C4C7E" w:rsidRPr="00CD02A2" w14:paraId="1A0E9051" w14:textId="77777777" w:rsidTr="002440A8">
        <w:trPr>
          <w:trHeight w:val="635"/>
        </w:trPr>
        <w:tc>
          <w:tcPr>
            <w:tcW w:w="3740" w:type="dxa"/>
          </w:tcPr>
          <w:p w14:paraId="56E7D5F3" w14:textId="1D907291" w:rsidR="001C4C7E" w:rsidRPr="00CD02A2" w:rsidRDefault="002440A8" w:rsidP="00A21F2B">
            <w:pPr>
              <w:spacing w:before="240" w:after="360"/>
              <w:contextualSpacing/>
            </w:pPr>
            <w:r w:rsidRPr="00CD02A2">
              <w:rPr>
                <w:noProof/>
                <w:lang w:eastAsia="es-CO"/>
              </w:rPr>
              <mc:AlternateContent>
                <mc:Choice Requires="wps">
                  <w:drawing>
                    <wp:anchor distT="0" distB="0" distL="114300" distR="114300" simplePos="0" relativeHeight="251658247" behindDoc="0" locked="0" layoutInCell="1" allowOverlap="1" wp14:anchorId="5AE50EB9" wp14:editId="0883EDF5">
                      <wp:simplePos x="0" y="0"/>
                      <wp:positionH relativeFrom="column">
                        <wp:posOffset>427247</wp:posOffset>
                      </wp:positionH>
                      <wp:positionV relativeFrom="paragraph">
                        <wp:posOffset>5056</wp:posOffset>
                      </wp:positionV>
                      <wp:extent cx="1282700" cy="577850"/>
                      <wp:effectExtent l="0" t="0" r="12700" b="12700"/>
                      <wp:wrapNone/>
                      <wp:docPr id="10" name="Diagrama de flujo: documento 10"/>
                      <wp:cNvGraphicFramePr/>
                      <a:graphic xmlns:a="http://schemas.openxmlformats.org/drawingml/2006/main">
                        <a:graphicData uri="http://schemas.microsoft.com/office/word/2010/wordprocessingShape">
                          <wps:wsp>
                            <wps:cNvSpPr/>
                            <wps:spPr>
                              <a:xfrm>
                                <a:off x="0" y="0"/>
                                <a:ext cx="1282700" cy="577850"/>
                              </a:xfrm>
                              <a:prstGeom prst="flowChartDocumen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05952EE6">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w14:anchorId="50AD4DEE">
                      <v:stroke joinstyle="miter"/>
                      <v:path textboxrect="0,0,21600,17322" o:connecttype="custom" o:connectlocs="10800,0;0,10800;10800,20400;21600,10800"/>
                    </v:shapetype>
                    <v:shape id="Diagrama de flujo: documento 10" style="position:absolute;margin-left:33.65pt;margin-top:.4pt;width:101pt;height:45.5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white [3201]" strokecolor="black [3200]" strokeweight="1pt" type="#_x0000_t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"/>
                  </w:pict>
                </mc:Fallback>
              </mc:AlternateContent>
            </w:r>
            <w:r w:rsidRPr="00CD02A2">
              <w:rPr>
                <w:noProof/>
                <w:lang w:eastAsia="es-CO"/>
              </w:rPr>
              <mc:AlternateContent>
                <mc:Choice Requires="wps">
                  <w:drawing>
                    <wp:anchor distT="0" distB="0" distL="114300" distR="114300" simplePos="0" relativeHeight="251658248" behindDoc="1" locked="0" layoutInCell="1" allowOverlap="1" wp14:anchorId="6B2AB340" wp14:editId="0214290D">
                      <wp:simplePos x="0" y="0"/>
                      <wp:positionH relativeFrom="column">
                        <wp:posOffset>-65405</wp:posOffset>
                      </wp:positionH>
                      <wp:positionV relativeFrom="paragraph">
                        <wp:posOffset>323</wp:posOffset>
                      </wp:positionV>
                      <wp:extent cx="1828800" cy="1828800"/>
                      <wp:effectExtent l="0" t="0" r="0" b="0"/>
                      <wp:wrapTight wrapText="bothSides">
                        <wp:wrapPolygon edited="0">
                          <wp:start x="494" y="0"/>
                          <wp:lineTo x="494" y="20903"/>
                          <wp:lineTo x="20760" y="20903"/>
                          <wp:lineTo x="20760" y="0"/>
                          <wp:lineTo x="494" y="0"/>
                        </wp:wrapPolygon>
                      </wp:wrapTight>
                      <wp:docPr id="11" name="Cuadro de texto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4C1818C" w14:textId="77777777" w:rsidR="00AA4AFF" w:rsidRPr="00373FCE" w:rsidRDefault="00AA4AFF" w:rsidP="001C4C7E">
                                  <w:pPr>
                                    <w:spacing w:before="240" w:after="360" w:line="240" w:lineRule="auto"/>
                                    <w:jc w:val="cente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DOCUMENTO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B2AB340" id="Cuadro de texto 11" o:spid="_x0000_s1031" type="#_x0000_t202" style="position:absolute;left:0;text-align:left;margin-left:-5.15pt;margin-top:.05pt;width:2in;height:2in;z-index:-2516582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" filled="f" stroked="f">
                      <v:textbox style="mso-fit-shape-to-text:t">
                        <w:txbxContent>
                          <w:p w14:paraId="64C1818C" w14:textId="77777777" w:rsidR="00AA4AFF" w:rsidRPr="00373FCE" w:rsidRDefault="00AA4AFF" w:rsidP="001C4C7E">
                            <w:pPr>
                              <w:spacing w:before="240" w:after="360" w:line="240" w:lineRule="auto"/>
                              <w:jc w:val="cente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DOCUMENTO</w:t>
                            </w:r>
                          </w:p>
                        </w:txbxContent>
                      </v:textbox>
                      <w10:wrap type="tight"/>
                    </v:shape>
                  </w:pict>
                </mc:Fallback>
              </mc:AlternateContent>
            </w:r>
          </w:p>
        </w:tc>
        <w:tc>
          <w:tcPr>
            <w:tcW w:w="5589" w:type="dxa"/>
          </w:tcPr>
          <w:p w14:paraId="17079C94" w14:textId="77777777" w:rsidR="001C4C7E" w:rsidRPr="00CD02A2" w:rsidRDefault="001C4C7E" w:rsidP="003518E6">
            <w:pPr>
              <w:spacing w:before="240" w:after="360"/>
              <w:ind w:firstLine="0"/>
              <w:contextualSpacing/>
            </w:pPr>
            <w:r w:rsidRPr="00CD02A2">
              <w:t>Utilizado para representar la salida de información por medio de un documento.</w:t>
            </w:r>
          </w:p>
        </w:tc>
      </w:tr>
      <w:tr w:rsidR="001C4C7E" w:rsidRPr="00CD02A2" w14:paraId="10214621" w14:textId="77777777" w:rsidTr="002440A8">
        <w:trPr>
          <w:trHeight w:val="619"/>
        </w:trPr>
        <w:tc>
          <w:tcPr>
            <w:tcW w:w="3740" w:type="dxa"/>
          </w:tcPr>
          <w:p w14:paraId="3BC32FE5" w14:textId="29687E49" w:rsidR="001C4C7E" w:rsidRPr="00CD02A2" w:rsidRDefault="002440A8" w:rsidP="00A21F2B">
            <w:pPr>
              <w:spacing w:before="240" w:after="360"/>
              <w:contextualSpacing/>
            </w:pPr>
            <w:r w:rsidRPr="00CD02A2">
              <w:rPr>
                <w:noProof/>
                <w:lang w:eastAsia="es-CO"/>
              </w:rPr>
              <mc:AlternateContent>
                <mc:Choice Requires="wps">
                  <w:drawing>
                    <wp:anchor distT="0" distB="0" distL="114300" distR="114300" simplePos="0" relativeHeight="251658249" behindDoc="0" locked="0" layoutInCell="1" allowOverlap="1" wp14:anchorId="03BE21A7" wp14:editId="20FA9711">
                      <wp:simplePos x="0" y="0"/>
                      <wp:positionH relativeFrom="column">
                        <wp:posOffset>540385</wp:posOffset>
                      </wp:positionH>
                      <wp:positionV relativeFrom="paragraph">
                        <wp:posOffset>52717</wp:posOffset>
                      </wp:positionV>
                      <wp:extent cx="1003300" cy="266700"/>
                      <wp:effectExtent l="0" t="19050" r="44450" b="38100"/>
                      <wp:wrapNone/>
                      <wp:docPr id="12" name="Flecha: a la derecha 12"/>
                      <wp:cNvGraphicFramePr/>
                      <a:graphic xmlns:a="http://schemas.openxmlformats.org/drawingml/2006/main">
                        <a:graphicData uri="http://schemas.microsoft.com/office/word/2010/wordprocessingShape">
                          <wps:wsp>
                            <wps:cNvSpPr/>
                            <wps:spPr>
                              <a:xfrm>
                                <a:off x="0" y="0"/>
                                <a:ext cx="1003300" cy="266700"/>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06F93BAC">
                    <v:shapetype id="_x0000_t13" coordsize="21600,21600" o:spt="13" adj="16200,5400" path="m@0,l@0@1,0@1,0@2@0@2@0,21600,21600,10800xe" w14:anchorId="2D489A37">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Flecha: a la derecha 12" style="position:absolute;margin-left:42.55pt;margin-top:4.15pt;width:79pt;height:21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black [3200]" strokeweight="1pt" type="#_x0000_t13" adj="18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"/>
                  </w:pict>
                </mc:Fallback>
              </mc:AlternateContent>
            </w:r>
          </w:p>
        </w:tc>
        <w:tc>
          <w:tcPr>
            <w:tcW w:w="5589" w:type="dxa"/>
          </w:tcPr>
          <w:p w14:paraId="4A112E12" w14:textId="77777777" w:rsidR="001C4C7E" w:rsidRPr="00CD02A2" w:rsidRDefault="001C4C7E" w:rsidP="003518E6">
            <w:pPr>
              <w:spacing w:before="240" w:after="360"/>
              <w:ind w:firstLine="0"/>
              <w:contextualSpacing/>
            </w:pPr>
            <w:r w:rsidRPr="00CD02A2">
              <w:t>Indica el movimiento de personas, material o equipo</w:t>
            </w:r>
          </w:p>
        </w:tc>
      </w:tr>
      <w:tr w:rsidR="001C4C7E" w:rsidRPr="00CD02A2" w14:paraId="0989F9A3" w14:textId="77777777" w:rsidTr="002440A8">
        <w:trPr>
          <w:trHeight w:val="945"/>
        </w:trPr>
        <w:tc>
          <w:tcPr>
            <w:tcW w:w="3740" w:type="dxa"/>
          </w:tcPr>
          <w:p w14:paraId="678C0E71" w14:textId="28C176E2" w:rsidR="001C4C7E" w:rsidRPr="00CD02A2" w:rsidRDefault="00C153B5" w:rsidP="00A21F2B">
            <w:pPr>
              <w:spacing w:before="240" w:after="360"/>
              <w:contextualSpacing/>
            </w:pPr>
            <w:r w:rsidRPr="00CD02A2">
              <w:rPr>
                <w:noProof/>
                <w:lang w:eastAsia="es-CO"/>
              </w:rPr>
              <w:lastRenderedPageBreak/>
              <mc:AlternateContent>
                <mc:Choice Requires="wps">
                  <w:drawing>
                    <wp:anchor distT="0" distB="0" distL="114300" distR="114300" simplePos="0" relativeHeight="251658251" behindDoc="0" locked="0" layoutInCell="1" allowOverlap="1" wp14:anchorId="7CD19196" wp14:editId="7FFF2A10">
                      <wp:simplePos x="0" y="0"/>
                      <wp:positionH relativeFrom="column">
                        <wp:posOffset>628015</wp:posOffset>
                      </wp:positionH>
                      <wp:positionV relativeFrom="paragraph">
                        <wp:posOffset>12276</wp:posOffset>
                      </wp:positionV>
                      <wp:extent cx="912989" cy="518936"/>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912989" cy="518936"/>
                              </a:xfrm>
                              <a:prstGeom prst="rect">
                                <a:avLst/>
                              </a:prstGeom>
                              <a:noFill/>
                              <a:ln>
                                <a:noFill/>
                              </a:ln>
                            </wps:spPr>
                            <wps:txbx>
                              <w:txbxContent>
                                <w:p w14:paraId="622FB38E" w14:textId="0F5988C4" w:rsidR="00AA4AFF" w:rsidRPr="002440A8" w:rsidRDefault="00AA4AFF" w:rsidP="00C153B5">
                                  <w:pPr>
                                    <w:spacing w:before="240" w:after="360" w:line="240" w:lineRule="auto"/>
                                    <w:ind w:firstLine="0"/>
                                    <w:rPr>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ENTRADA/</w:t>
                                  </w:r>
                                  <w:r w:rsidRPr="002440A8">
                                    <w:rPr>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SALIDA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19196" id="Cuadro de texto 14" o:spid="_x0000_s1032" type="#_x0000_t202" style="position:absolute;left:0;text-align:left;margin-left:49.45pt;margin-top:.95pt;width:71.9pt;height:40.8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" filled="f" stroked="f">
                      <v:textbox>
                        <w:txbxContent>
                          <w:p w14:paraId="622FB38E" w14:textId="0F5988C4" w:rsidR="00AA4AFF" w:rsidRPr="002440A8" w:rsidRDefault="00AA4AFF" w:rsidP="00C153B5">
                            <w:pPr>
                              <w:spacing w:before="240" w:after="360" w:line="240" w:lineRule="auto"/>
                              <w:ind w:firstLine="0"/>
                              <w:rPr>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ENTRADA/</w:t>
                            </w:r>
                            <w:r w:rsidRPr="002440A8">
                              <w:rPr>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SALIDA</w:t>
                            </w:r>
                          </w:p>
                        </w:txbxContent>
                      </v:textbox>
                    </v:shape>
                  </w:pict>
                </mc:Fallback>
              </mc:AlternateContent>
            </w:r>
            <w:r w:rsidR="00097991" w:rsidRPr="00CD02A2">
              <w:rPr>
                <w:noProof/>
                <w:lang w:eastAsia="es-CO"/>
              </w:rPr>
              <mc:AlternateContent>
                <mc:Choice Requires="wps">
                  <w:drawing>
                    <wp:anchor distT="0" distB="0" distL="114300" distR="114300" simplePos="0" relativeHeight="251658250" behindDoc="0" locked="0" layoutInCell="1" allowOverlap="1" wp14:anchorId="239BFF61" wp14:editId="25D2DB56">
                      <wp:simplePos x="0" y="0"/>
                      <wp:positionH relativeFrom="column">
                        <wp:posOffset>208759</wp:posOffset>
                      </wp:positionH>
                      <wp:positionV relativeFrom="paragraph">
                        <wp:posOffset>50668</wp:posOffset>
                      </wp:positionV>
                      <wp:extent cx="1739900" cy="520700"/>
                      <wp:effectExtent l="19050" t="0" r="31750" b="12700"/>
                      <wp:wrapNone/>
                      <wp:docPr id="13" name="Diagrama de flujo: datos 13"/>
                      <wp:cNvGraphicFramePr/>
                      <a:graphic xmlns:a="http://schemas.openxmlformats.org/drawingml/2006/main">
                        <a:graphicData uri="http://schemas.microsoft.com/office/word/2010/wordprocessingShape">
                          <wps:wsp>
                            <wps:cNvSpPr/>
                            <wps:spPr>
                              <a:xfrm>
                                <a:off x="0" y="0"/>
                                <a:ext cx="1739900" cy="520700"/>
                              </a:xfrm>
                              <a:prstGeom prst="flowChartInputOutpu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4ECB3FE5">
                    <v:shapetype id="_x0000_t111" coordsize="21600,21600" o:spt="111" path="m4321,l21600,,17204,21600,,21600xe" w14:anchorId="311B64AB">
                      <v:stroke joinstyle="miter"/>
                      <v:path textboxrect="4321,0,17204,21600" gradientshapeok="t" o:connecttype="custom" o:connectlocs="12961,0;10800,0;2161,10800;8602,21600;10800,21600;19402,10800"/>
                    </v:shapetype>
                    <v:shape id="Diagrama de flujo: datos 13" style="position:absolute;margin-left:16.45pt;margin-top:4pt;width:137pt;height:41pt;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white [3201]" strokecolor="black [3200]" strokeweight="1pt" type="#_x0000_t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"/>
                  </w:pict>
                </mc:Fallback>
              </mc:AlternateContent>
            </w:r>
          </w:p>
        </w:tc>
        <w:tc>
          <w:tcPr>
            <w:tcW w:w="5589" w:type="dxa"/>
          </w:tcPr>
          <w:p w14:paraId="0312F692" w14:textId="77777777" w:rsidR="001C4C7E" w:rsidRPr="00CD02A2" w:rsidRDefault="001C4C7E" w:rsidP="003518E6">
            <w:pPr>
              <w:spacing w:before="240" w:after="360"/>
              <w:ind w:firstLine="0"/>
              <w:contextualSpacing/>
            </w:pPr>
            <w:r w:rsidRPr="00CD02A2">
              <w:t>Este símbolo es utilizado para representar una entrada o salida de información, que sea procesada o registrada por medio de un periférico.</w:t>
            </w:r>
          </w:p>
        </w:tc>
      </w:tr>
    </w:tbl>
    <w:p w14:paraId="4791268E" w14:textId="77777777" w:rsidR="00C153B5" w:rsidRDefault="00C153B5" w:rsidP="00C153B5">
      <w:pPr>
        <w:spacing w:before="240" w:after="360" w:line="240" w:lineRule="auto"/>
        <w:ind w:firstLine="0"/>
        <w:contextualSpacing/>
        <w:rPr>
          <w:b/>
          <w:bCs/>
        </w:rPr>
      </w:pPr>
    </w:p>
    <w:p w14:paraId="4B1DF61E" w14:textId="29EF7880" w:rsidR="003A7220" w:rsidRDefault="00C153B5" w:rsidP="00C153B5">
      <w:pPr>
        <w:spacing w:before="240" w:after="360" w:line="240" w:lineRule="auto"/>
        <w:ind w:firstLine="0"/>
        <w:contextualSpacing/>
        <w:rPr>
          <w:b/>
          <w:bCs/>
        </w:rPr>
      </w:pPr>
      <w:r w:rsidRPr="003518E6">
        <w:rPr>
          <w:b/>
          <w:i/>
        </w:rPr>
        <w:t>Nota:</w:t>
      </w:r>
      <w:r w:rsidR="006B65BE">
        <w:rPr>
          <w:noProof/>
        </w:rPr>
        <w:t xml:space="preserve"> </w:t>
      </w:r>
      <w:r w:rsidR="00DF389E" w:rsidRPr="00DF389E">
        <w:rPr>
          <w:noProof/>
        </w:rPr>
        <w:t xml:space="preserve">La tabla explica como se utiliza cada uno de los simbolos que componen la estructura de un diagrama de flujo. Fuente: </w:t>
      </w:r>
      <w:r w:rsidR="006B65BE">
        <w:rPr>
          <w:noProof/>
        </w:rPr>
        <w:t>(Roure, 1997)</w:t>
      </w:r>
    </w:p>
    <w:p w14:paraId="10CD6A14" w14:textId="77777777" w:rsidR="00C153B5" w:rsidRDefault="00C153B5" w:rsidP="00C153B5">
      <w:pPr>
        <w:spacing w:before="240" w:after="360" w:line="240" w:lineRule="auto"/>
        <w:ind w:firstLine="0"/>
        <w:contextualSpacing/>
        <w:rPr>
          <w:b/>
          <w:bCs/>
        </w:rPr>
      </w:pPr>
    </w:p>
    <w:p w14:paraId="31A72D78" w14:textId="77777777" w:rsidR="00C153B5" w:rsidRPr="00C153B5" w:rsidRDefault="00C153B5" w:rsidP="00C153B5">
      <w:pPr>
        <w:spacing w:before="240" w:after="360" w:line="240" w:lineRule="auto"/>
        <w:ind w:firstLine="0"/>
        <w:contextualSpacing/>
        <w:rPr>
          <w:b/>
          <w:bCs/>
        </w:rPr>
      </w:pPr>
    </w:p>
    <w:p w14:paraId="035E83BB" w14:textId="77777777" w:rsidR="001C4C7E" w:rsidRPr="00CD02A2" w:rsidRDefault="001C4C7E" w:rsidP="00A21F2B">
      <w:pPr>
        <w:spacing w:beforeLines="0" w:before="120" w:afterLines="0" w:after="120"/>
        <w:contextualSpacing/>
      </w:pPr>
      <w:r w:rsidRPr="00CD02A2">
        <w:t>Para obtener el máximo de beneficio de un flujograma, éste debe ser:</w:t>
      </w:r>
    </w:p>
    <w:p w14:paraId="5BF03D87" w14:textId="77777777" w:rsidR="001C4C7E" w:rsidRPr="00CD02A2" w:rsidRDefault="001C4C7E" w:rsidP="0055751B">
      <w:pPr>
        <w:pStyle w:val="Prrafodelista"/>
        <w:numPr>
          <w:ilvl w:val="0"/>
          <w:numId w:val="21"/>
        </w:numPr>
        <w:spacing w:beforeLines="0" w:before="120" w:afterLines="0" w:after="120"/>
        <w:ind w:firstLine="720"/>
      </w:pPr>
      <w:r w:rsidRPr="00CD02A2">
        <w:t>Simple, conciso y fácil de comprender.</w:t>
      </w:r>
    </w:p>
    <w:p w14:paraId="2A753E68" w14:textId="77777777" w:rsidR="001C4C7E" w:rsidRDefault="001C4C7E" w:rsidP="0055751B">
      <w:pPr>
        <w:pStyle w:val="Prrafodelista"/>
        <w:numPr>
          <w:ilvl w:val="0"/>
          <w:numId w:val="21"/>
        </w:numPr>
        <w:spacing w:beforeLines="0" w:before="120" w:afterLines="0" w:after="120"/>
        <w:ind w:firstLine="720"/>
      </w:pPr>
      <w:r w:rsidRPr="00CD02A2">
        <w:t>Suficientemente flexible para diagramar tanto situaciones complejas como simples.</w:t>
      </w:r>
    </w:p>
    <w:p w14:paraId="38959146" w14:textId="77777777" w:rsidR="00C153B5" w:rsidRPr="00CD02A2" w:rsidRDefault="00C153B5" w:rsidP="00C153B5">
      <w:pPr>
        <w:pStyle w:val="Prrafodelista"/>
        <w:spacing w:beforeLines="0" w:before="120" w:afterLines="0" w:after="120"/>
        <w:ind w:left="1440" w:firstLine="0"/>
      </w:pPr>
    </w:p>
    <w:p w14:paraId="4A083B34" w14:textId="0F6BC151" w:rsidR="00FA1464" w:rsidRPr="00C153B5" w:rsidRDefault="00FA1464" w:rsidP="00C153B5">
      <w:pPr>
        <w:pStyle w:val="Ttulo2"/>
        <w:numPr>
          <w:ilvl w:val="0"/>
          <w:numId w:val="0"/>
        </w:numPr>
        <w:spacing w:beforeLines="0" w:before="120" w:afterLines="0" w:after="120"/>
        <w:ind w:firstLine="720"/>
        <w:contextualSpacing/>
        <w:rPr>
          <w:rFonts w:cs="Times New Roman"/>
          <w:b w:val="0"/>
        </w:rPr>
      </w:pPr>
      <w:bookmarkStart w:id="97" w:name="_Toc67139816"/>
      <w:bookmarkStart w:id="98" w:name="_Toc67166795"/>
      <w:bookmarkStart w:id="99" w:name="_Toc71368079"/>
      <w:bookmarkStart w:id="100" w:name="_Toc72746447"/>
      <w:r w:rsidRPr="00CD02A2">
        <w:rPr>
          <w:rFonts w:cs="Times New Roman"/>
        </w:rPr>
        <w:lastRenderedPageBreak/>
        <w:t>2.3</w:t>
      </w:r>
      <w:r w:rsidR="00495701">
        <w:rPr>
          <w:rFonts w:cs="Times New Roman"/>
        </w:rPr>
        <w:t>.</w:t>
      </w:r>
      <w:r w:rsidRPr="00CD02A2">
        <w:rPr>
          <w:rFonts w:cs="Times New Roman"/>
        </w:rPr>
        <w:t xml:space="preserve"> Registro Sanitario </w:t>
      </w:r>
      <w:bookmarkEnd w:id="97"/>
      <w:bookmarkEnd w:id="98"/>
      <w:r w:rsidR="00A70A45" w:rsidRPr="00CD02A2">
        <w:rPr>
          <w:rFonts w:cs="Times New Roman"/>
        </w:rPr>
        <w:t>I</w:t>
      </w:r>
      <w:bookmarkEnd w:id="99"/>
      <w:r w:rsidR="00A574B3">
        <w:rPr>
          <w:rFonts w:cs="Times New Roman"/>
        </w:rPr>
        <w:t>NVIMA</w:t>
      </w:r>
      <w:bookmarkEnd w:id="100"/>
    </w:p>
    <w:p w14:paraId="38D412C2" w14:textId="35C99DD7" w:rsidR="00FA1464" w:rsidRPr="00CD02A2" w:rsidRDefault="00FA1464" w:rsidP="00A21F2B">
      <w:pPr>
        <w:spacing w:beforeLines="0" w:before="120" w:afterLines="0" w:after="120"/>
        <w:contextualSpacing/>
      </w:pPr>
      <w:r w:rsidRPr="00CD02A2">
        <w:t>El registro sanitario es un documento público que se le asigna a un fabricante, importador o comercializador de un producto para que comercialice en el mercado colombiano, previo cumplimiento de todos los requisitos establecidos en la normatividad sanitaria vigente.</w:t>
      </w:r>
      <w:r w:rsidR="006B65BE">
        <w:rPr>
          <w:noProof/>
        </w:rPr>
        <w:t xml:space="preserve"> (Instituto Nacional de Vigilancia de Medicamentos y Alimentos [INVIMA], 2021)</w:t>
      </w:r>
    </w:p>
    <w:p w14:paraId="3AE0604A" w14:textId="777047F7" w:rsidR="00FA1464" w:rsidRPr="00CD02A2" w:rsidRDefault="00FA1464" w:rsidP="00A21F2B">
      <w:pPr>
        <w:spacing w:beforeLines="0" w:before="120" w:afterLines="0" w:after="120"/>
        <w:contextualSpacing/>
      </w:pPr>
      <w:r w:rsidRPr="00CD02A2">
        <w:t xml:space="preserve">Es expedido por el Instituto Nacional de Vigilancia de Medicamentos y Alimentos </w:t>
      </w:r>
      <w:r w:rsidR="00A574B3">
        <w:t>INVIMA</w:t>
      </w:r>
      <w:r w:rsidRPr="00CD02A2">
        <w:t>, la cual es la autoridad delegada a nivel nacional de verificar el cumplimiento de los requisitos técnico-legales establecidos.</w:t>
      </w:r>
      <w:r w:rsidR="006B65BE">
        <w:rPr>
          <w:noProof/>
        </w:rPr>
        <w:t xml:space="preserve"> (Instituto Nacional de Vigilancia de Medicamentos y Alimentos [INVIMA], 2021)</w:t>
      </w:r>
    </w:p>
    <w:p w14:paraId="7DFCA39D" w14:textId="79618BB2" w:rsidR="00FA1464" w:rsidRPr="00CD02A2" w:rsidRDefault="00FA1464" w:rsidP="00A21F2B">
      <w:pPr>
        <w:spacing w:beforeLines="0" w:before="120" w:afterLines="0" w:after="120"/>
        <w:contextualSpacing/>
      </w:pPr>
      <w:r w:rsidRPr="00CD02A2">
        <w:t xml:space="preserve">El </w:t>
      </w:r>
      <w:r w:rsidR="00C153B5">
        <w:t>INVIMA</w:t>
      </w:r>
      <w:r w:rsidRPr="00CD02A2">
        <w:t xml:space="preserve"> desarrolla su gestión como autoridad sanitaria con el ejercicio de estas competencias fundamentales:</w:t>
      </w:r>
    </w:p>
    <w:p w14:paraId="601DB791" w14:textId="77777777" w:rsidR="00FA1464" w:rsidRPr="00CD02A2" w:rsidRDefault="00FA1464" w:rsidP="0055751B">
      <w:pPr>
        <w:pStyle w:val="Prrafodelista"/>
        <w:numPr>
          <w:ilvl w:val="0"/>
          <w:numId w:val="6"/>
        </w:numPr>
        <w:spacing w:beforeLines="0" w:before="120" w:afterLines="0" w:after="120"/>
        <w:ind w:left="284" w:firstLine="720"/>
      </w:pPr>
      <w:r w:rsidRPr="00CD02A2">
        <w:t>Expedición de registros sanitarios y notificaciones sanitarias</w:t>
      </w:r>
    </w:p>
    <w:p w14:paraId="6F18277D" w14:textId="77777777" w:rsidR="00FA1464" w:rsidRPr="00CD02A2" w:rsidRDefault="00FA1464" w:rsidP="0055751B">
      <w:pPr>
        <w:pStyle w:val="Prrafodelista"/>
        <w:numPr>
          <w:ilvl w:val="0"/>
          <w:numId w:val="6"/>
        </w:numPr>
        <w:spacing w:beforeLines="0" w:before="120" w:afterLines="0" w:after="120"/>
        <w:ind w:left="284" w:firstLine="720"/>
      </w:pPr>
      <w:r w:rsidRPr="00CD02A2">
        <w:t>Visitas de certificación</w:t>
      </w:r>
    </w:p>
    <w:p w14:paraId="0CAFE33F" w14:textId="77777777" w:rsidR="00FA1464" w:rsidRPr="00CD02A2" w:rsidRDefault="00FA1464" w:rsidP="0055751B">
      <w:pPr>
        <w:pStyle w:val="Prrafodelista"/>
        <w:numPr>
          <w:ilvl w:val="0"/>
          <w:numId w:val="6"/>
        </w:numPr>
        <w:spacing w:beforeLines="0" w:before="120" w:afterLines="0" w:after="120"/>
        <w:ind w:left="284" w:firstLine="720"/>
      </w:pPr>
      <w:r w:rsidRPr="00CD02A2">
        <w:t>Acciones de inspección, vigilancia y control</w:t>
      </w:r>
    </w:p>
    <w:p w14:paraId="52AD8CAD" w14:textId="11EC74A4" w:rsidR="00FA1464" w:rsidRPr="00CD02A2" w:rsidRDefault="00FA1464" w:rsidP="0055751B">
      <w:pPr>
        <w:pStyle w:val="Prrafodelista"/>
        <w:numPr>
          <w:ilvl w:val="0"/>
          <w:numId w:val="6"/>
        </w:numPr>
        <w:spacing w:beforeLines="0" w:before="120" w:afterLines="0" w:after="120"/>
        <w:ind w:left="284" w:firstLine="720"/>
      </w:pPr>
      <w:r w:rsidRPr="00CD02A2">
        <w:lastRenderedPageBreak/>
        <w:t xml:space="preserve">Vigilancia pre y </w:t>
      </w:r>
      <w:r w:rsidR="00AC47C5" w:rsidRPr="00CD02A2">
        <w:t>pos-comercialización</w:t>
      </w:r>
      <w:r w:rsidRPr="00CD02A2">
        <w:t xml:space="preserve"> y programas especiales</w:t>
      </w:r>
    </w:p>
    <w:p w14:paraId="66FAA9CE" w14:textId="77777777" w:rsidR="00FA1464" w:rsidRPr="00CD02A2" w:rsidRDefault="00FA1464" w:rsidP="0055751B">
      <w:pPr>
        <w:pStyle w:val="Prrafodelista"/>
        <w:numPr>
          <w:ilvl w:val="0"/>
          <w:numId w:val="6"/>
        </w:numPr>
        <w:spacing w:beforeLines="0" w:before="120" w:afterLines="0" w:after="120"/>
        <w:ind w:left="284" w:firstLine="720"/>
      </w:pPr>
      <w:r w:rsidRPr="00CD02A2">
        <w:t>Laboratorio nacional de referencia</w:t>
      </w:r>
    </w:p>
    <w:p w14:paraId="39511F53" w14:textId="77777777" w:rsidR="00FA1464" w:rsidRPr="00CD02A2" w:rsidRDefault="00FA1464" w:rsidP="0055751B">
      <w:pPr>
        <w:pStyle w:val="Prrafodelista"/>
        <w:numPr>
          <w:ilvl w:val="0"/>
          <w:numId w:val="6"/>
        </w:numPr>
        <w:spacing w:beforeLines="0" w:before="120" w:afterLines="0" w:after="120"/>
        <w:ind w:left="284" w:firstLine="720"/>
      </w:pPr>
      <w:r w:rsidRPr="00CD02A2">
        <w:t>Armonización normativa en materia sanitaria</w:t>
      </w:r>
    </w:p>
    <w:p w14:paraId="782B84AC" w14:textId="77777777" w:rsidR="00FA1464" w:rsidRPr="00CD02A2" w:rsidRDefault="00FA1464" w:rsidP="0055751B">
      <w:pPr>
        <w:pStyle w:val="Prrafodelista"/>
        <w:numPr>
          <w:ilvl w:val="0"/>
          <w:numId w:val="6"/>
        </w:numPr>
        <w:spacing w:beforeLines="0" w:before="120" w:afterLines="0" w:after="120"/>
        <w:ind w:left="284" w:firstLine="720"/>
      </w:pPr>
      <w:r w:rsidRPr="00CD02A2">
        <w:t>Gestión del conocimiento e investigación aplicada</w:t>
      </w:r>
    </w:p>
    <w:p w14:paraId="388DAC4D" w14:textId="77777777" w:rsidR="00FA1464" w:rsidRPr="00CD02A2" w:rsidRDefault="00FA1464" w:rsidP="0055751B">
      <w:pPr>
        <w:pStyle w:val="Prrafodelista"/>
        <w:numPr>
          <w:ilvl w:val="0"/>
          <w:numId w:val="6"/>
        </w:numPr>
        <w:spacing w:beforeLines="0" w:before="120" w:afterLines="0" w:after="120"/>
        <w:ind w:left="284" w:firstLine="720"/>
      </w:pPr>
      <w:r w:rsidRPr="00CD02A2">
        <w:t>Capacitación y asistencia técnica</w:t>
      </w:r>
    </w:p>
    <w:p w14:paraId="2E17DC84" w14:textId="6CBE8186" w:rsidR="00FA1464" w:rsidRPr="00CD02A2" w:rsidRDefault="00FA1464" w:rsidP="0055751B">
      <w:pPr>
        <w:pStyle w:val="Prrafodelista"/>
        <w:numPr>
          <w:ilvl w:val="0"/>
          <w:numId w:val="6"/>
        </w:numPr>
        <w:spacing w:beforeLines="0" w:before="120" w:afterLines="0" w:after="120"/>
        <w:ind w:left="284" w:firstLine="720"/>
      </w:pPr>
      <w:r w:rsidRPr="00CD02A2">
        <w:t>Procesos sancionatorios</w:t>
      </w:r>
      <w:r w:rsidR="006B65BE">
        <w:rPr>
          <w:noProof/>
        </w:rPr>
        <w:t xml:space="preserve"> ((INVIMA), Instituto Nacional de Vigilancia de Medicamentos, 2014)</w:t>
      </w:r>
    </w:p>
    <w:p w14:paraId="0AD151BF" w14:textId="68237643" w:rsidR="00FA1464" w:rsidRPr="00CD02A2" w:rsidRDefault="00FA1464" w:rsidP="00C6757F">
      <w:pPr>
        <w:spacing w:beforeLines="0" w:before="120" w:afterLines="0" w:after="120"/>
        <w:contextualSpacing/>
      </w:pPr>
      <w:r w:rsidRPr="00CD02A2">
        <w:t>Para realizar el registro sanitario para un medicamento de síntesis química, se inicia con una evaluación farmacológica del producto, en la cual el usuario solicitante debe demostrar la calidad de los productos, presentando información que la evidencien. Posteriormente, esta información es evaluada por el grupo de registros sanitarios de medicamentos de síntesis química, el cual tiene la función de expedir los registros sanitarios y los trámites asociados.</w:t>
      </w:r>
      <w:r w:rsidR="006B65BE">
        <w:rPr>
          <w:noProof/>
        </w:rPr>
        <w:t xml:space="preserve"> (Instituto Nacional de Vigilancia de Medicamentos y Alimentos [INVIMA], 2021)</w:t>
      </w:r>
    </w:p>
    <w:p w14:paraId="0F9F68B0" w14:textId="33E3FD1E" w:rsidR="00FA1464" w:rsidRPr="00CD02A2" w:rsidRDefault="00FA1464" w:rsidP="00B37D16">
      <w:pPr>
        <w:pStyle w:val="Ttulo3"/>
        <w:numPr>
          <w:ilvl w:val="0"/>
          <w:numId w:val="0"/>
        </w:numPr>
        <w:ind w:left="1080" w:hanging="720"/>
      </w:pPr>
      <w:bookmarkStart w:id="101" w:name="_Toc67139817"/>
      <w:bookmarkStart w:id="102" w:name="_Toc67166796"/>
      <w:bookmarkStart w:id="103" w:name="_Toc71368080"/>
      <w:bookmarkStart w:id="104" w:name="_Toc72746448"/>
      <w:r w:rsidRPr="00CD02A2">
        <w:lastRenderedPageBreak/>
        <w:t>2.3.1</w:t>
      </w:r>
      <w:r w:rsidR="00495701">
        <w:t>.</w:t>
      </w:r>
      <w:r w:rsidRPr="00CD02A2">
        <w:t xml:space="preserve"> Requisitos</w:t>
      </w:r>
      <w:bookmarkEnd w:id="101"/>
      <w:bookmarkEnd w:id="102"/>
      <w:bookmarkEnd w:id="103"/>
      <w:bookmarkEnd w:id="104"/>
    </w:p>
    <w:p w14:paraId="18EA9E13" w14:textId="7FB3A4C4" w:rsidR="00C6757F" w:rsidRPr="00CD02A2" w:rsidRDefault="00FA1464" w:rsidP="00C6757F">
      <w:pPr>
        <w:spacing w:beforeLines="0" w:before="120" w:afterLines="0" w:after="120"/>
        <w:contextualSpacing/>
      </w:pPr>
      <w:r w:rsidRPr="00CD02A2">
        <w:t>Los requisitos exigidos para la expedición del registro sanitario de los medicamentos contenido</w:t>
      </w:r>
      <w:r w:rsidR="00C6757F">
        <w:t>s en normas farmacológicas son:</w:t>
      </w:r>
    </w:p>
    <w:p w14:paraId="7CD2F851" w14:textId="4C7246AF" w:rsidR="00FA1464" w:rsidRPr="00CD02A2" w:rsidRDefault="00FA1464" w:rsidP="00B37D16">
      <w:pPr>
        <w:pStyle w:val="Ttulo3"/>
        <w:numPr>
          <w:ilvl w:val="0"/>
          <w:numId w:val="0"/>
        </w:numPr>
        <w:ind w:left="1080" w:hanging="720"/>
      </w:pPr>
      <w:bookmarkStart w:id="105" w:name="_Toc67139818"/>
      <w:bookmarkStart w:id="106" w:name="_Toc67166797"/>
      <w:bookmarkStart w:id="107" w:name="_Toc71368081"/>
      <w:bookmarkStart w:id="108" w:name="_Toc72746449"/>
      <w:r w:rsidRPr="00CD02A2">
        <w:t>2.3.1.1</w:t>
      </w:r>
      <w:r w:rsidR="00495701">
        <w:t>.</w:t>
      </w:r>
      <w:r w:rsidRPr="00CD02A2">
        <w:t xml:space="preserve"> Evaluación farmacéutica</w:t>
      </w:r>
      <w:bookmarkEnd w:id="105"/>
      <w:bookmarkEnd w:id="106"/>
      <w:bookmarkEnd w:id="107"/>
      <w:bookmarkEnd w:id="108"/>
    </w:p>
    <w:p w14:paraId="448D3AE1" w14:textId="0A45A8E7" w:rsidR="00FA1464" w:rsidRPr="00CD02A2" w:rsidRDefault="00FA1464" w:rsidP="00A21F2B">
      <w:pPr>
        <w:spacing w:beforeLines="0" w:before="120" w:afterLines="0" w:after="120"/>
        <w:contextualSpacing/>
      </w:pPr>
      <w:r w:rsidRPr="00CD02A2">
        <w:t xml:space="preserve">La evaluación farmacéutica tiene por objeto </w:t>
      </w:r>
      <w:r w:rsidR="008617A5" w:rsidRPr="00CD02A2">
        <w:t>e</w:t>
      </w:r>
      <w:r w:rsidRPr="00CD02A2">
        <w:t>valuar sobre la capacidad técnica del fabricante</w:t>
      </w:r>
      <w:r w:rsidR="008617A5" w:rsidRPr="00CD02A2">
        <w:t xml:space="preserve"> el</w:t>
      </w:r>
      <w:r w:rsidRPr="00CD02A2">
        <w:t xml:space="preserve"> proceso de fabricación y de la calidad del producto.</w:t>
      </w:r>
      <w:r w:rsidR="006B65BE">
        <w:rPr>
          <w:noProof/>
        </w:rPr>
        <w:t xml:space="preserve"> (Presidencia de Colombia, 1995)</w:t>
      </w:r>
    </w:p>
    <w:p w14:paraId="7918A286" w14:textId="77777777" w:rsidR="00FA1464" w:rsidRPr="00CD02A2" w:rsidRDefault="00FA1464" w:rsidP="00A21F2B">
      <w:pPr>
        <w:spacing w:beforeLines="0" w:before="120" w:afterLines="0" w:after="120"/>
        <w:contextualSpacing/>
      </w:pPr>
      <w:r w:rsidRPr="00CD02A2">
        <w:t>La evaluación se realiza teniendo en cuenta las siguientes características del producto:</w:t>
      </w:r>
    </w:p>
    <w:p w14:paraId="411FF840" w14:textId="77777777" w:rsidR="00FA1464" w:rsidRPr="00CD02A2" w:rsidRDefault="00FA1464" w:rsidP="0055751B">
      <w:pPr>
        <w:pStyle w:val="Prrafodelista"/>
        <w:numPr>
          <w:ilvl w:val="0"/>
          <w:numId w:val="32"/>
        </w:numPr>
        <w:spacing w:beforeLines="0" w:before="120" w:afterLines="0" w:after="120"/>
        <w:ind w:firstLine="720"/>
      </w:pPr>
      <w:r w:rsidRPr="00CD02A2">
        <w:t>Eficacia</w:t>
      </w:r>
    </w:p>
    <w:p w14:paraId="0283759D" w14:textId="77777777" w:rsidR="00FA1464" w:rsidRPr="00CD02A2" w:rsidRDefault="00FA1464" w:rsidP="0055751B">
      <w:pPr>
        <w:pStyle w:val="Prrafodelista"/>
        <w:numPr>
          <w:ilvl w:val="0"/>
          <w:numId w:val="32"/>
        </w:numPr>
        <w:spacing w:beforeLines="0" w:before="120" w:afterLines="0" w:after="120"/>
        <w:ind w:firstLine="720"/>
      </w:pPr>
      <w:r w:rsidRPr="00CD02A2">
        <w:t>Seguridad</w:t>
      </w:r>
    </w:p>
    <w:p w14:paraId="0843AAA8" w14:textId="77777777" w:rsidR="00FA1464" w:rsidRPr="00CD02A2" w:rsidRDefault="00FA1464" w:rsidP="0055751B">
      <w:pPr>
        <w:pStyle w:val="Prrafodelista"/>
        <w:numPr>
          <w:ilvl w:val="0"/>
          <w:numId w:val="32"/>
        </w:numPr>
        <w:spacing w:beforeLines="0" w:before="120" w:afterLines="0" w:after="120"/>
        <w:ind w:firstLine="720"/>
      </w:pPr>
      <w:r w:rsidRPr="00CD02A2">
        <w:t>Dosificación</w:t>
      </w:r>
    </w:p>
    <w:p w14:paraId="26F69F5D" w14:textId="77777777" w:rsidR="00FA1464" w:rsidRPr="00CD02A2" w:rsidRDefault="00FA1464" w:rsidP="0055751B">
      <w:pPr>
        <w:pStyle w:val="Prrafodelista"/>
        <w:numPr>
          <w:ilvl w:val="0"/>
          <w:numId w:val="32"/>
        </w:numPr>
        <w:spacing w:beforeLines="0" w:before="120" w:afterLines="0" w:after="120"/>
        <w:ind w:firstLine="720"/>
      </w:pPr>
      <w:r w:rsidRPr="00CD02A2">
        <w:t>Indicaciones, contra indicaciones, interacciones y advertencias</w:t>
      </w:r>
    </w:p>
    <w:p w14:paraId="5E4C8352" w14:textId="77777777" w:rsidR="00FA1464" w:rsidRPr="00CD02A2" w:rsidRDefault="00FA1464" w:rsidP="0055751B">
      <w:pPr>
        <w:pStyle w:val="Prrafodelista"/>
        <w:numPr>
          <w:ilvl w:val="0"/>
          <w:numId w:val="32"/>
        </w:numPr>
        <w:spacing w:beforeLines="0" w:before="120" w:afterLines="0" w:after="120"/>
        <w:ind w:firstLine="720"/>
      </w:pPr>
      <w:r w:rsidRPr="00CD02A2">
        <w:t>Relación beneficio-riesgo</w:t>
      </w:r>
    </w:p>
    <w:p w14:paraId="3856DBDC" w14:textId="77777777" w:rsidR="00FA1464" w:rsidRPr="00CD02A2" w:rsidRDefault="00FA1464" w:rsidP="0055751B">
      <w:pPr>
        <w:pStyle w:val="Prrafodelista"/>
        <w:numPr>
          <w:ilvl w:val="0"/>
          <w:numId w:val="32"/>
        </w:numPr>
        <w:spacing w:beforeLines="0" w:before="120" w:afterLines="0" w:after="120"/>
        <w:ind w:firstLine="720"/>
      </w:pPr>
      <w:r w:rsidRPr="00CD02A2">
        <w:lastRenderedPageBreak/>
        <w:t>Toxicidad</w:t>
      </w:r>
    </w:p>
    <w:p w14:paraId="773D5AD7" w14:textId="77777777" w:rsidR="00FA1464" w:rsidRPr="00CD02A2" w:rsidRDefault="00FA1464" w:rsidP="0055751B">
      <w:pPr>
        <w:pStyle w:val="Prrafodelista"/>
        <w:numPr>
          <w:ilvl w:val="0"/>
          <w:numId w:val="32"/>
        </w:numPr>
        <w:spacing w:beforeLines="0" w:before="120" w:afterLines="0" w:after="120"/>
        <w:ind w:firstLine="720"/>
      </w:pPr>
      <w:r w:rsidRPr="00CD02A2">
        <w:t>Farmacocinética</w:t>
      </w:r>
    </w:p>
    <w:p w14:paraId="07D2D4BB" w14:textId="77777777" w:rsidR="00FA1464" w:rsidRPr="00CD02A2" w:rsidRDefault="00FA1464" w:rsidP="0055751B">
      <w:pPr>
        <w:pStyle w:val="Prrafodelista"/>
        <w:numPr>
          <w:ilvl w:val="0"/>
          <w:numId w:val="33"/>
        </w:numPr>
        <w:spacing w:beforeLines="0" w:before="120" w:afterLines="0" w:after="120"/>
        <w:ind w:firstLine="720"/>
      </w:pPr>
      <w:r w:rsidRPr="00CD02A2">
        <w:t>Condiciones de comercialización</w:t>
      </w:r>
    </w:p>
    <w:p w14:paraId="3E37CFB1" w14:textId="33548C6F" w:rsidR="00FA1464" w:rsidRPr="00CD02A2" w:rsidRDefault="00FA1464" w:rsidP="0055751B">
      <w:pPr>
        <w:pStyle w:val="Prrafodelista"/>
        <w:numPr>
          <w:ilvl w:val="0"/>
          <w:numId w:val="33"/>
        </w:numPr>
        <w:spacing w:beforeLines="0" w:before="120" w:afterLines="0" w:after="120"/>
        <w:ind w:firstLine="720"/>
      </w:pPr>
      <w:r w:rsidRPr="00CD02A2">
        <w:t>Restricciones especiales.</w:t>
      </w:r>
      <w:r w:rsidR="006B65BE">
        <w:rPr>
          <w:noProof/>
        </w:rPr>
        <w:t xml:space="preserve"> (Presidencia de Colombia, 1995)</w:t>
      </w:r>
    </w:p>
    <w:p w14:paraId="4FE2B6A3" w14:textId="54C9565C" w:rsidR="00FA1464" w:rsidRPr="00CD02A2" w:rsidRDefault="00FA1464" w:rsidP="00A21F2B">
      <w:pPr>
        <w:spacing w:beforeLines="0" w:before="120" w:afterLines="0" w:after="120"/>
        <w:contextualSpacing/>
      </w:pPr>
      <w:r w:rsidRPr="00CD02A2">
        <w:t xml:space="preserve">Para realizar la solicitud de la evaluación farmacéutica de un medicamento, el interesado debe diligenciar el formulario de solicitud debidamente suscrito, incluyendo la siguiente información y documentación ante el </w:t>
      </w:r>
      <w:r w:rsidR="00A70A45" w:rsidRPr="00CD02A2">
        <w:t>INVIMA</w:t>
      </w:r>
      <w:r w:rsidRPr="00CD02A2">
        <w:t>:</w:t>
      </w:r>
      <w:r w:rsidR="006B65BE">
        <w:rPr>
          <w:noProof/>
        </w:rPr>
        <w:t xml:space="preserve"> (Presidencia de Colombia, 1995)</w:t>
      </w:r>
    </w:p>
    <w:p w14:paraId="47856833" w14:textId="1FF42457" w:rsidR="00FA1464" w:rsidRPr="00CD02A2" w:rsidRDefault="00FA1464" w:rsidP="0055751B">
      <w:pPr>
        <w:pStyle w:val="Prrafodelista"/>
        <w:numPr>
          <w:ilvl w:val="0"/>
          <w:numId w:val="24"/>
        </w:numPr>
        <w:spacing w:beforeLines="0" w:before="120" w:afterLines="0" w:after="120"/>
        <w:ind w:left="426" w:firstLine="720"/>
      </w:pPr>
      <w:r w:rsidRPr="00CD02A2">
        <w:t>Copia de la licencia de funcionamiento vigente y del acta de visita realizada al establecimiento fabricante, mediante el cual se verific</w:t>
      </w:r>
      <w:r w:rsidR="00870182">
        <w:t>a</w:t>
      </w:r>
      <w:r w:rsidRPr="00CD02A2">
        <w:t xml:space="preserve"> el cumplimiento de </w:t>
      </w:r>
      <w:r w:rsidR="4ADCE920" w:rsidRPr="00CD02A2">
        <w:t>las buenas prácticas</w:t>
      </w:r>
      <w:r w:rsidRPr="00CD02A2">
        <w:t xml:space="preserve"> de manufactura</w:t>
      </w:r>
    </w:p>
    <w:p w14:paraId="63FB5653" w14:textId="77777777" w:rsidR="00FA1464" w:rsidRPr="00CD02A2" w:rsidRDefault="00FA1464" w:rsidP="0055751B">
      <w:pPr>
        <w:pStyle w:val="Prrafodelista"/>
        <w:numPr>
          <w:ilvl w:val="0"/>
          <w:numId w:val="24"/>
        </w:numPr>
        <w:spacing w:beforeLines="0" w:before="120" w:afterLines="0" w:after="120"/>
        <w:ind w:left="426" w:firstLine="720"/>
      </w:pPr>
      <w:r w:rsidRPr="00CD02A2">
        <w:t>Forma farmacéutica y presentación comercial</w:t>
      </w:r>
    </w:p>
    <w:p w14:paraId="3C2B9A46" w14:textId="7F9BF717" w:rsidR="00FA1464" w:rsidRPr="00CD02A2" w:rsidRDefault="00FA1464" w:rsidP="0055751B">
      <w:pPr>
        <w:pStyle w:val="Prrafodelista"/>
        <w:numPr>
          <w:ilvl w:val="0"/>
          <w:numId w:val="24"/>
        </w:numPr>
        <w:spacing w:beforeLines="0" w:before="120" w:afterLines="0" w:after="120"/>
        <w:ind w:left="426" w:firstLine="720"/>
      </w:pPr>
      <w:r w:rsidRPr="00CD02A2">
        <w:t>Composición o fórmula cuantitativa del producto, identificando con nombre genérico y químico, todas las sustancias que de ella formen parte</w:t>
      </w:r>
    </w:p>
    <w:p w14:paraId="6FCA4D63" w14:textId="77777777" w:rsidR="00FA1464" w:rsidRPr="00CD02A2" w:rsidRDefault="00FA1464" w:rsidP="0055751B">
      <w:pPr>
        <w:pStyle w:val="Prrafodelista"/>
        <w:numPr>
          <w:ilvl w:val="0"/>
          <w:numId w:val="24"/>
        </w:numPr>
        <w:spacing w:beforeLines="0" w:before="120" w:afterLines="0" w:after="120"/>
        <w:ind w:left="426" w:firstLine="720"/>
      </w:pPr>
      <w:r w:rsidRPr="00CD02A2">
        <w:lastRenderedPageBreak/>
        <w:t>Fórmula estructural y condensada de los principios activos</w:t>
      </w:r>
    </w:p>
    <w:p w14:paraId="3F07C6A0" w14:textId="77777777" w:rsidR="00FA1464" w:rsidRPr="00CD02A2" w:rsidRDefault="00FA1464" w:rsidP="0055751B">
      <w:pPr>
        <w:pStyle w:val="Prrafodelista"/>
        <w:numPr>
          <w:ilvl w:val="0"/>
          <w:numId w:val="24"/>
        </w:numPr>
        <w:spacing w:beforeLines="0" w:before="120" w:afterLines="0" w:after="120"/>
        <w:ind w:left="426" w:firstLine="720"/>
      </w:pPr>
      <w:r w:rsidRPr="00CD02A2">
        <w:t>Fórmula del lote estandarizado de fabricación</w:t>
      </w:r>
    </w:p>
    <w:p w14:paraId="285BC51D" w14:textId="77777777" w:rsidR="00FA1464" w:rsidRPr="00CD02A2" w:rsidRDefault="00FA1464" w:rsidP="0055751B">
      <w:pPr>
        <w:pStyle w:val="Prrafodelista"/>
        <w:numPr>
          <w:ilvl w:val="0"/>
          <w:numId w:val="24"/>
        </w:numPr>
        <w:spacing w:beforeLines="0" w:before="120" w:afterLines="0" w:after="120"/>
        <w:ind w:left="426" w:firstLine="720"/>
      </w:pPr>
      <w:r w:rsidRPr="00CD02A2">
        <w:t>Descripción detallada del proceso de fabricación</w:t>
      </w:r>
    </w:p>
    <w:p w14:paraId="63A5ACF8" w14:textId="77777777" w:rsidR="00FA1464" w:rsidRPr="00CD02A2" w:rsidRDefault="00FA1464" w:rsidP="0055751B">
      <w:pPr>
        <w:pStyle w:val="Prrafodelista"/>
        <w:numPr>
          <w:ilvl w:val="0"/>
          <w:numId w:val="24"/>
        </w:numPr>
        <w:spacing w:beforeLines="0" w:before="120" w:afterLines="0" w:after="120"/>
        <w:ind w:left="426" w:firstLine="720"/>
      </w:pPr>
      <w:r w:rsidRPr="00CD02A2">
        <w:t>Certificación de los patrones de referencias utilizados para el control de calidad de los principios activos, cuando sea el caso</w:t>
      </w:r>
    </w:p>
    <w:p w14:paraId="65E99237" w14:textId="77777777" w:rsidR="00FA1464" w:rsidRPr="00CD02A2" w:rsidRDefault="00FA1464" w:rsidP="0055751B">
      <w:pPr>
        <w:pStyle w:val="Prrafodelista"/>
        <w:numPr>
          <w:ilvl w:val="0"/>
          <w:numId w:val="24"/>
        </w:numPr>
        <w:spacing w:beforeLines="0" w:before="120" w:afterLines="0" w:after="120"/>
        <w:ind w:left="426" w:firstLine="720"/>
      </w:pPr>
      <w:r w:rsidRPr="00CD02A2">
        <w:t>Especificaciones de calidad y resultados de los controles de calidad sobre las materias primas (principios activos y auxiliares de formulación) y demás insumos del proceso productivo</w:t>
      </w:r>
    </w:p>
    <w:p w14:paraId="4C9B25F1" w14:textId="77777777" w:rsidR="00FA1464" w:rsidRPr="00CD02A2" w:rsidRDefault="00FA1464" w:rsidP="0055751B">
      <w:pPr>
        <w:pStyle w:val="Prrafodelista"/>
        <w:numPr>
          <w:ilvl w:val="0"/>
          <w:numId w:val="24"/>
        </w:numPr>
        <w:spacing w:beforeLines="0" w:before="120" w:afterLines="0" w:after="120"/>
        <w:ind w:left="426" w:firstLine="720"/>
      </w:pPr>
      <w:r w:rsidRPr="00CD02A2">
        <w:t>Especificaciones de calidad y descripción de los controles realizados al producto durante el proceso de fabricación. Presentación de los resultados de dichos controles</w:t>
      </w:r>
    </w:p>
    <w:p w14:paraId="770B5FD8" w14:textId="77777777" w:rsidR="00FA1464" w:rsidRPr="00CD02A2" w:rsidRDefault="00FA1464" w:rsidP="0055751B">
      <w:pPr>
        <w:pStyle w:val="Prrafodelista"/>
        <w:numPr>
          <w:ilvl w:val="0"/>
          <w:numId w:val="24"/>
        </w:numPr>
        <w:spacing w:beforeLines="0" w:before="120" w:afterLines="0" w:after="120"/>
        <w:ind w:left="426" w:firstLine="720"/>
      </w:pPr>
      <w:r w:rsidRPr="00CD02A2">
        <w:t>Especificaciones de calidad y resultado de los controles de calidad para el producto terminado</w:t>
      </w:r>
    </w:p>
    <w:p w14:paraId="0A68E4BF" w14:textId="77777777" w:rsidR="00FA1464" w:rsidRPr="00CD02A2" w:rsidRDefault="00FA1464" w:rsidP="0055751B">
      <w:pPr>
        <w:pStyle w:val="Prrafodelista"/>
        <w:numPr>
          <w:ilvl w:val="0"/>
          <w:numId w:val="24"/>
        </w:numPr>
        <w:spacing w:beforeLines="0" w:before="120" w:afterLines="0" w:after="120"/>
        <w:ind w:left="426" w:firstLine="720"/>
      </w:pPr>
      <w:r w:rsidRPr="00CD02A2">
        <w:t>Metodología de análisis del producto terminado</w:t>
      </w:r>
    </w:p>
    <w:p w14:paraId="751C2FDA" w14:textId="77777777" w:rsidR="00FA1464" w:rsidRPr="00CD02A2" w:rsidRDefault="00FA1464" w:rsidP="0055751B">
      <w:pPr>
        <w:pStyle w:val="Prrafodelista"/>
        <w:numPr>
          <w:ilvl w:val="0"/>
          <w:numId w:val="24"/>
        </w:numPr>
        <w:spacing w:beforeLines="0" w:before="120" w:afterLines="0" w:after="120"/>
        <w:ind w:left="426" w:firstLine="720"/>
      </w:pPr>
      <w:r w:rsidRPr="00CD02A2">
        <w:t>Boceto a escala del proyecto de etiquetas y proyectos de los envases y empaques del medicamento</w:t>
      </w:r>
    </w:p>
    <w:p w14:paraId="5564AE70" w14:textId="77777777" w:rsidR="00FA1464" w:rsidRPr="00CD02A2" w:rsidRDefault="00FA1464" w:rsidP="0055751B">
      <w:pPr>
        <w:pStyle w:val="Prrafodelista"/>
        <w:numPr>
          <w:ilvl w:val="0"/>
          <w:numId w:val="24"/>
        </w:numPr>
        <w:spacing w:beforeLines="0" w:before="120" w:afterLines="0" w:after="120"/>
        <w:ind w:left="426" w:firstLine="720"/>
      </w:pPr>
      <w:r w:rsidRPr="00CD02A2">
        <w:lastRenderedPageBreak/>
        <w:t>Resumen de la información farmacológica que incluya:</w:t>
      </w:r>
    </w:p>
    <w:p w14:paraId="1284DC6D" w14:textId="77777777" w:rsidR="00FA1464" w:rsidRPr="00CD02A2" w:rsidRDefault="00FA1464" w:rsidP="0055751B">
      <w:pPr>
        <w:pStyle w:val="Prrafodelista"/>
        <w:numPr>
          <w:ilvl w:val="0"/>
          <w:numId w:val="29"/>
        </w:numPr>
        <w:spacing w:beforeLines="0" w:before="120" w:afterLines="0" w:after="120"/>
        <w:ind w:firstLine="720"/>
      </w:pPr>
      <w:r w:rsidRPr="00CD02A2">
        <w:t>Vía de administración</w:t>
      </w:r>
    </w:p>
    <w:p w14:paraId="0E08FDFE" w14:textId="77777777" w:rsidR="00FA1464" w:rsidRPr="00CD02A2" w:rsidRDefault="00FA1464" w:rsidP="0055751B">
      <w:pPr>
        <w:pStyle w:val="Prrafodelista"/>
        <w:numPr>
          <w:ilvl w:val="0"/>
          <w:numId w:val="29"/>
        </w:numPr>
        <w:spacing w:beforeLines="0" w:before="120" w:afterLines="0" w:after="120"/>
        <w:ind w:firstLine="720"/>
      </w:pPr>
      <w:r w:rsidRPr="00CD02A2">
        <w:t>Dosis y frecuencia de la administración</w:t>
      </w:r>
    </w:p>
    <w:p w14:paraId="0A04BC30" w14:textId="77777777" w:rsidR="00FA1464" w:rsidRPr="00CD02A2" w:rsidRDefault="00FA1464" w:rsidP="0055751B">
      <w:pPr>
        <w:pStyle w:val="Prrafodelista"/>
        <w:numPr>
          <w:ilvl w:val="0"/>
          <w:numId w:val="29"/>
        </w:numPr>
        <w:spacing w:beforeLines="0" w:before="120" w:afterLines="0" w:after="120"/>
        <w:ind w:firstLine="720"/>
      </w:pPr>
      <w:r w:rsidRPr="00CD02A2">
        <w:t>Indicaciones farmacológicas y uso terapéutico</w:t>
      </w:r>
    </w:p>
    <w:p w14:paraId="72B438C7" w14:textId="77777777" w:rsidR="00FA1464" w:rsidRPr="00CD02A2" w:rsidRDefault="00FA1464" w:rsidP="0055751B">
      <w:pPr>
        <w:pStyle w:val="Prrafodelista"/>
        <w:numPr>
          <w:ilvl w:val="0"/>
          <w:numId w:val="29"/>
        </w:numPr>
        <w:spacing w:beforeLines="0" w:before="120" w:afterLines="0" w:after="120"/>
        <w:ind w:firstLine="720"/>
      </w:pPr>
      <w:r w:rsidRPr="00CD02A2">
        <w:t>Contraindicaciones efectos secundarios y advertencias</w:t>
      </w:r>
    </w:p>
    <w:p w14:paraId="06F3251B" w14:textId="77777777" w:rsidR="00FA1464" w:rsidRPr="00CD02A2" w:rsidRDefault="00FA1464" w:rsidP="0055751B">
      <w:pPr>
        <w:pStyle w:val="Prrafodelista"/>
        <w:numPr>
          <w:ilvl w:val="0"/>
          <w:numId w:val="24"/>
        </w:numPr>
        <w:spacing w:beforeLines="0" w:before="120" w:afterLines="0" w:after="120"/>
        <w:ind w:left="426" w:firstLine="720"/>
      </w:pPr>
      <w:r w:rsidRPr="00CD02A2">
        <w:t>Estudios de estabilidad y período de vida útil del producto</w:t>
      </w:r>
    </w:p>
    <w:p w14:paraId="38E32532" w14:textId="5F44136B" w:rsidR="00FA1464" w:rsidRPr="00CD02A2" w:rsidRDefault="00FA1464" w:rsidP="0055751B">
      <w:pPr>
        <w:pStyle w:val="Prrafodelista"/>
        <w:numPr>
          <w:ilvl w:val="0"/>
          <w:numId w:val="24"/>
        </w:numPr>
        <w:spacing w:beforeLines="0" w:before="120" w:afterLines="0" w:after="120"/>
        <w:ind w:left="426" w:firstLine="720"/>
      </w:pPr>
      <w:r w:rsidRPr="00CD02A2">
        <w:t xml:space="preserve"> Resultados de los estudios de biodisponibilidad y bioequivalencia para aprobación por parte de la Comisión Revisora del </w:t>
      </w:r>
      <w:r w:rsidR="00A70A45" w:rsidRPr="00CD02A2">
        <w:t>I</w:t>
      </w:r>
      <w:r w:rsidR="004E1102">
        <w:t>NVIMA</w:t>
      </w:r>
      <w:r w:rsidRPr="00CD02A2">
        <w:t>.</w:t>
      </w:r>
      <w:r w:rsidR="006B65BE">
        <w:rPr>
          <w:noProof/>
        </w:rPr>
        <w:t xml:space="preserve"> (Presidencia de Colombia, 1995)</w:t>
      </w:r>
    </w:p>
    <w:p w14:paraId="62619F27" w14:textId="591738CC" w:rsidR="002A659B" w:rsidRPr="00CD02A2" w:rsidRDefault="00FA1464" w:rsidP="00A21F2B">
      <w:pPr>
        <w:spacing w:beforeLines="0" w:before="120" w:afterLines="0" w:after="120"/>
        <w:contextualSpacing/>
      </w:pPr>
      <w:r w:rsidRPr="00CD02A2">
        <w:t>El procedimiento para la evaluación farmacéutica es la siguiente:</w:t>
      </w:r>
    </w:p>
    <w:p w14:paraId="4062D717" w14:textId="2DD5818F" w:rsidR="00FA1464" w:rsidRPr="00CD02A2" w:rsidRDefault="00FA1464" w:rsidP="0055751B">
      <w:pPr>
        <w:pStyle w:val="Prrafodelista"/>
        <w:numPr>
          <w:ilvl w:val="0"/>
          <w:numId w:val="25"/>
        </w:numPr>
        <w:spacing w:beforeLines="0" w:before="120" w:afterLines="0" w:after="120"/>
        <w:ind w:left="426" w:firstLine="720"/>
      </w:pPr>
      <w:r w:rsidRPr="00CD02A2">
        <w:t xml:space="preserve">Al recibir la solicitud el </w:t>
      </w:r>
      <w:r w:rsidR="004E1102">
        <w:t>INVIMA</w:t>
      </w:r>
      <w:r w:rsidRPr="00CD02A2">
        <w:t xml:space="preserve"> debe verificar que la información se encuentre completa. Si la documentación se encuentra incompleta, se le informará al solicitante con el fin de que reúna la totalidad de los requisitos, antes de radicar la solicitud.</w:t>
      </w:r>
    </w:p>
    <w:p w14:paraId="2AE276A2" w14:textId="5A9CFEF9" w:rsidR="00FA1464" w:rsidRPr="00CD02A2" w:rsidRDefault="00FA1464" w:rsidP="0055751B">
      <w:pPr>
        <w:pStyle w:val="Prrafodelista"/>
        <w:numPr>
          <w:ilvl w:val="0"/>
          <w:numId w:val="25"/>
        </w:numPr>
        <w:spacing w:beforeLines="0" w:before="120" w:afterLines="0" w:after="120"/>
        <w:ind w:left="426" w:firstLine="720"/>
      </w:pPr>
      <w:r w:rsidRPr="00CD02A2">
        <w:lastRenderedPageBreak/>
        <w:t>Una vez recibida la solicitud con todos los requisitos, se procede a evaluar la información presentada por el solicitante.</w:t>
      </w:r>
      <w:r w:rsidR="006B65BE">
        <w:rPr>
          <w:noProof/>
        </w:rPr>
        <w:t xml:space="preserve"> (Presidencia de Colombia, 1995)</w:t>
      </w:r>
    </w:p>
    <w:p w14:paraId="4CEDE032" w14:textId="77777777" w:rsidR="00FA1464" w:rsidRPr="00CD02A2" w:rsidRDefault="00FA1464" w:rsidP="0055751B">
      <w:pPr>
        <w:pStyle w:val="Prrafodelista"/>
        <w:numPr>
          <w:ilvl w:val="0"/>
          <w:numId w:val="25"/>
        </w:numPr>
        <w:spacing w:beforeLines="0" w:before="120" w:afterLines="0" w:after="120"/>
        <w:ind w:left="426" w:firstLine="720"/>
      </w:pPr>
      <w:r w:rsidRPr="00CD02A2">
        <w:t xml:space="preserve">Si se considera que la información presentada es insuficiente, se requiere por una sola vez al interesado para que presente la documentación complementaria dentro de los treinta (30) días hábiles siguientes, contados a partir de la fecha de comunicación del requerimiento. </w:t>
      </w:r>
    </w:p>
    <w:p w14:paraId="5CBEB29B" w14:textId="3AD2C923" w:rsidR="00FA1464" w:rsidRPr="00CD02A2" w:rsidRDefault="00FA1464" w:rsidP="0055751B">
      <w:pPr>
        <w:pStyle w:val="Prrafodelista"/>
        <w:numPr>
          <w:ilvl w:val="0"/>
          <w:numId w:val="25"/>
        </w:numPr>
        <w:spacing w:beforeLines="0" w:before="120" w:afterLines="0" w:after="120"/>
        <w:ind w:left="426" w:firstLine="720"/>
      </w:pPr>
      <w:r w:rsidRPr="00CD02A2">
        <w:t xml:space="preserve">De la evaluación farmacéutica, se informa en formato establecido por el </w:t>
      </w:r>
      <w:r w:rsidR="004E1102">
        <w:t>INVIMA</w:t>
      </w:r>
      <w:r w:rsidRPr="00CD02A2">
        <w:t>, un concepto al solicitante, para lo cual dispone de un plazo de treinta (30) días hábiles, contados a partir de la fecha de presentación de la solicitud de evaluación.</w:t>
      </w:r>
    </w:p>
    <w:p w14:paraId="1AD6D959" w14:textId="058EE995" w:rsidR="00FA1464" w:rsidRPr="00CD02A2" w:rsidRDefault="00FA1464" w:rsidP="0055751B">
      <w:pPr>
        <w:pStyle w:val="Prrafodelista"/>
        <w:numPr>
          <w:ilvl w:val="0"/>
          <w:numId w:val="25"/>
        </w:numPr>
        <w:spacing w:beforeLines="0" w:before="120" w:afterLines="0" w:after="120"/>
        <w:ind w:left="426" w:firstLine="720"/>
      </w:pPr>
      <w:r w:rsidRPr="00CD02A2">
        <w:t>Si el resultado de la evaluación es negativo, el interesado debe realizar las acciones recomendadas y, cuando a su juicio se encuentren satisfechas tales recomendaciones, debe solicitar una nueva evaluación.</w:t>
      </w:r>
      <w:r w:rsidR="006B65BE">
        <w:rPr>
          <w:noProof/>
        </w:rPr>
        <w:t xml:space="preserve"> (Presidencia de Colombia, 1995)</w:t>
      </w:r>
    </w:p>
    <w:p w14:paraId="4F745BF2" w14:textId="570E78CC" w:rsidR="00FA1464" w:rsidRPr="00CD02A2" w:rsidRDefault="00FA1464" w:rsidP="00B37D16">
      <w:pPr>
        <w:pStyle w:val="Ttulo3"/>
        <w:numPr>
          <w:ilvl w:val="0"/>
          <w:numId w:val="0"/>
        </w:numPr>
        <w:ind w:left="1080" w:hanging="720"/>
      </w:pPr>
      <w:bookmarkStart w:id="109" w:name="_Toc67139819"/>
      <w:bookmarkStart w:id="110" w:name="_Toc67166798"/>
      <w:bookmarkStart w:id="111" w:name="_Toc71368082"/>
      <w:bookmarkStart w:id="112" w:name="_Toc72746450"/>
      <w:r w:rsidRPr="00CD02A2">
        <w:lastRenderedPageBreak/>
        <w:t>2.3.1.2</w:t>
      </w:r>
      <w:r w:rsidR="00495701">
        <w:t>.</w:t>
      </w:r>
      <w:r w:rsidRPr="00CD02A2">
        <w:t xml:space="preserve"> Evaluación legal</w:t>
      </w:r>
      <w:bookmarkEnd w:id="109"/>
      <w:bookmarkEnd w:id="110"/>
      <w:bookmarkEnd w:id="111"/>
      <w:bookmarkEnd w:id="112"/>
    </w:p>
    <w:p w14:paraId="3DF838BE" w14:textId="35786E14" w:rsidR="00FA1464" w:rsidRPr="00CD02A2" w:rsidRDefault="00FA1464" w:rsidP="00A21F2B">
      <w:pPr>
        <w:spacing w:beforeLines="0" w:before="120" w:afterLines="0" w:after="120"/>
        <w:contextualSpacing/>
      </w:pPr>
      <w:r w:rsidRPr="00CD02A2">
        <w:t xml:space="preserve">La evaluación legal comprende el estudio jurídico de la documentación que se recolecta por parte del interesado para la concesión del registro y conformidad con las normas legales que regulan los medicamentos de síntesis química. </w:t>
      </w:r>
      <w:r w:rsidR="006B65BE">
        <w:rPr>
          <w:noProof/>
        </w:rPr>
        <w:t>(Presidencia de Colombia, 1995)</w:t>
      </w:r>
    </w:p>
    <w:p w14:paraId="76A5A517" w14:textId="28DC070C" w:rsidR="00FA1464" w:rsidRPr="00CD02A2" w:rsidRDefault="00FA1464" w:rsidP="00A21F2B">
      <w:pPr>
        <w:spacing w:beforeLines="0" w:before="120" w:afterLines="0" w:after="120"/>
        <w:contextualSpacing/>
      </w:pPr>
      <w:r w:rsidRPr="00CD02A2">
        <w:t>La información y documentación que debe presentar el peticionario para esta evaluación es la siguiente:</w:t>
      </w:r>
    </w:p>
    <w:p w14:paraId="4BBB5BEA" w14:textId="77777777" w:rsidR="00FA1464" w:rsidRPr="00CD02A2" w:rsidRDefault="00FA1464" w:rsidP="0055751B">
      <w:pPr>
        <w:pStyle w:val="Prrafodelista"/>
        <w:numPr>
          <w:ilvl w:val="0"/>
          <w:numId w:val="28"/>
        </w:numPr>
        <w:spacing w:beforeLines="0" w:before="120" w:afterLines="0" w:after="120"/>
        <w:ind w:left="426" w:firstLine="720"/>
      </w:pPr>
      <w:r w:rsidRPr="00CD02A2">
        <w:t>Nombrar el producto para el cual se solicita registro y modalidad</w:t>
      </w:r>
    </w:p>
    <w:p w14:paraId="6DC203E2" w14:textId="77777777" w:rsidR="00FA1464" w:rsidRPr="00CD02A2" w:rsidRDefault="00FA1464" w:rsidP="0055751B">
      <w:pPr>
        <w:pStyle w:val="Prrafodelista"/>
        <w:numPr>
          <w:ilvl w:val="0"/>
          <w:numId w:val="28"/>
        </w:numPr>
        <w:spacing w:beforeLines="0" w:before="120" w:afterLines="0" w:after="120"/>
        <w:ind w:left="426" w:firstLine="720"/>
      </w:pPr>
      <w:r w:rsidRPr="00CD02A2">
        <w:t>Nombre o razón social de la persona natural o jurídica a cuyo nombre se solicita el registro</w:t>
      </w:r>
    </w:p>
    <w:p w14:paraId="471BFA2D" w14:textId="77777777" w:rsidR="00FA1464" w:rsidRPr="00CD02A2" w:rsidRDefault="00FA1464" w:rsidP="0055751B">
      <w:pPr>
        <w:pStyle w:val="Prrafodelista"/>
        <w:numPr>
          <w:ilvl w:val="0"/>
          <w:numId w:val="28"/>
        </w:numPr>
        <w:spacing w:beforeLines="0" w:before="120" w:afterLines="0" w:after="120"/>
        <w:ind w:left="426" w:firstLine="720"/>
      </w:pPr>
      <w:r w:rsidRPr="00CD02A2">
        <w:t>Nombre del laboratorio farmacéutico o industria fabricante, o copia(s) de (los) contrato(s) de fabricación cuando el producto sea fabricado por terceros. En dicho contrato deben indicarse los productos a fabricar, cuáles etapas de manufactura realizará y si se encargará de los controles de calidad</w:t>
      </w:r>
    </w:p>
    <w:p w14:paraId="17595A9B" w14:textId="4484D88A" w:rsidR="00FA1464" w:rsidRPr="00CD02A2" w:rsidRDefault="00FA1464" w:rsidP="0055751B">
      <w:pPr>
        <w:pStyle w:val="Prrafodelista"/>
        <w:numPr>
          <w:ilvl w:val="0"/>
          <w:numId w:val="28"/>
        </w:numPr>
        <w:spacing w:beforeLines="0" w:before="120" w:afterLines="0" w:after="120"/>
        <w:ind w:left="426" w:firstLine="720"/>
      </w:pPr>
      <w:r w:rsidRPr="00CD02A2">
        <w:t>El fabricante por contrato deberá dar estricto cumplimiento a las buenas prácticas de manufactura aprobadas por el Ministerio de Salud, y tener licencia sanitaria de funcionamiento vigente</w:t>
      </w:r>
      <w:r w:rsidR="00D701E8">
        <w:t>.</w:t>
      </w:r>
    </w:p>
    <w:p w14:paraId="59F5A002" w14:textId="77777777" w:rsidR="00FA1464" w:rsidRPr="00CD02A2" w:rsidRDefault="00FA1464" w:rsidP="0055751B">
      <w:pPr>
        <w:pStyle w:val="Prrafodelista"/>
        <w:numPr>
          <w:ilvl w:val="0"/>
          <w:numId w:val="28"/>
        </w:numPr>
        <w:spacing w:beforeLines="0" w:before="120" w:afterLines="0" w:after="120"/>
        <w:ind w:left="426" w:firstLine="720"/>
      </w:pPr>
      <w:r w:rsidRPr="00CD02A2">
        <w:lastRenderedPageBreak/>
        <w:t>Copia de la certificación de la evaluación farmacéutica expedida por una entidad acreditada</w:t>
      </w:r>
    </w:p>
    <w:p w14:paraId="3F08534E" w14:textId="77777777" w:rsidR="00FA1464" w:rsidRPr="00CD02A2" w:rsidRDefault="00FA1464" w:rsidP="0055751B">
      <w:pPr>
        <w:pStyle w:val="Prrafodelista"/>
        <w:numPr>
          <w:ilvl w:val="0"/>
          <w:numId w:val="28"/>
        </w:numPr>
        <w:spacing w:beforeLines="0" w:before="120" w:afterLines="0" w:after="120"/>
        <w:ind w:left="426" w:firstLine="720"/>
      </w:pPr>
      <w:r w:rsidRPr="00CD02A2">
        <w:t>Prueba de la constitución, existencia y representación legal de la entidad peticionaria</w:t>
      </w:r>
    </w:p>
    <w:p w14:paraId="3D70A45D" w14:textId="77777777" w:rsidR="00FA1464" w:rsidRPr="00CD02A2" w:rsidRDefault="00FA1464" w:rsidP="0055751B">
      <w:pPr>
        <w:pStyle w:val="Prrafodelista"/>
        <w:numPr>
          <w:ilvl w:val="0"/>
          <w:numId w:val="28"/>
        </w:numPr>
        <w:spacing w:beforeLines="0" w:before="120" w:afterLines="0" w:after="120"/>
        <w:ind w:left="426" w:firstLine="720"/>
      </w:pPr>
      <w:r w:rsidRPr="00CD02A2">
        <w:t>Poder para gestionar el trámite, conferido a un abogado, si es el caso</w:t>
      </w:r>
    </w:p>
    <w:p w14:paraId="255E5323" w14:textId="77777777" w:rsidR="00FA1464" w:rsidRPr="00CD02A2" w:rsidRDefault="00FA1464" w:rsidP="0055751B">
      <w:pPr>
        <w:pStyle w:val="Prrafodelista"/>
        <w:numPr>
          <w:ilvl w:val="0"/>
          <w:numId w:val="28"/>
        </w:numPr>
        <w:spacing w:beforeLines="0" w:before="120" w:afterLines="0" w:after="120"/>
        <w:ind w:left="426" w:firstLine="720"/>
      </w:pPr>
      <w:r w:rsidRPr="00CD02A2">
        <w:t>Certificado expedido por la Superintendencia de Industria y Comercio, en el cual conste que la marca está registrada a nombre del interesado o que este ha solicitado su registro, el cual se encuentra en trámite</w:t>
      </w:r>
    </w:p>
    <w:p w14:paraId="2EA826E7" w14:textId="77777777" w:rsidR="00FA1464" w:rsidRPr="00CD02A2" w:rsidRDefault="00FA1464" w:rsidP="0055751B">
      <w:pPr>
        <w:pStyle w:val="Prrafodelista"/>
        <w:numPr>
          <w:ilvl w:val="0"/>
          <w:numId w:val="28"/>
        </w:numPr>
        <w:spacing w:beforeLines="0" w:before="120" w:afterLines="0" w:after="120"/>
        <w:ind w:left="426" w:firstLine="720"/>
      </w:pPr>
      <w:r w:rsidRPr="00CD02A2">
        <w:t>Recibos por derecho de análisis del producto</w:t>
      </w:r>
    </w:p>
    <w:p w14:paraId="03E946CF" w14:textId="701F28DC" w:rsidR="00FA1464" w:rsidRPr="00CD02A2" w:rsidRDefault="00FA1464" w:rsidP="0055751B">
      <w:pPr>
        <w:pStyle w:val="Prrafodelista"/>
        <w:numPr>
          <w:ilvl w:val="0"/>
          <w:numId w:val="28"/>
        </w:numPr>
        <w:spacing w:beforeLines="0" w:before="120" w:afterLines="0" w:after="120"/>
        <w:ind w:left="426" w:firstLine="720"/>
      </w:pPr>
      <w:r w:rsidRPr="00CD02A2">
        <w:t>Recibos por derechos de expedición del registro sanitario y publicación.</w:t>
      </w:r>
      <w:r w:rsidR="00972AC6">
        <w:rPr>
          <w:noProof/>
          <w:lang w:val="es-ES"/>
        </w:rPr>
        <w:t xml:space="preserve"> (Presidencia de Colombia, 1995, p. 29).</w:t>
      </w:r>
    </w:p>
    <w:p w14:paraId="6D4D8B3A" w14:textId="613D000D" w:rsidR="00FA1464" w:rsidRPr="00CD02A2" w:rsidRDefault="00FA1464" w:rsidP="00B37D16">
      <w:pPr>
        <w:pStyle w:val="Ttulo3"/>
        <w:numPr>
          <w:ilvl w:val="0"/>
          <w:numId w:val="0"/>
        </w:numPr>
        <w:ind w:left="1080" w:hanging="720"/>
      </w:pPr>
      <w:bookmarkStart w:id="113" w:name="_Toc67139820"/>
      <w:bookmarkStart w:id="114" w:name="_Toc67166799"/>
      <w:bookmarkStart w:id="115" w:name="_Toc71368083"/>
      <w:bookmarkStart w:id="116" w:name="_Toc72746451"/>
      <w:r w:rsidRPr="00CD02A2">
        <w:t>2.3.2</w:t>
      </w:r>
      <w:r w:rsidR="00495701">
        <w:t>.</w:t>
      </w:r>
      <w:r w:rsidRPr="00CD02A2">
        <w:t xml:space="preserve"> Normatividad</w:t>
      </w:r>
      <w:bookmarkEnd w:id="113"/>
      <w:bookmarkEnd w:id="114"/>
      <w:bookmarkEnd w:id="115"/>
      <w:bookmarkEnd w:id="116"/>
    </w:p>
    <w:p w14:paraId="38746F01" w14:textId="225405C5" w:rsidR="002A659B" w:rsidRPr="00CD02A2" w:rsidRDefault="00FA1464" w:rsidP="00A21F2B">
      <w:pPr>
        <w:spacing w:beforeLines="0" w:before="120" w:afterLines="0" w:after="120"/>
        <w:contextualSpacing/>
      </w:pPr>
      <w:r w:rsidRPr="00CD02A2">
        <w:t xml:space="preserve">Las normas que se deben tener en cuenta para realizar la solicitud del registro sanitario </w:t>
      </w:r>
      <w:r w:rsidR="00A52B22">
        <w:t xml:space="preserve">INVIMA </w:t>
      </w:r>
      <w:r w:rsidR="00A52B22" w:rsidRPr="00CD02A2">
        <w:t>para</w:t>
      </w:r>
      <w:r w:rsidRPr="00CD02A2">
        <w:t xml:space="preserve"> medicamento de síntesis química son las siguientes:</w:t>
      </w:r>
    </w:p>
    <w:p w14:paraId="112EB37F" w14:textId="1C9CA145" w:rsidR="00C6757F" w:rsidRDefault="00FA1464" w:rsidP="00C6757F">
      <w:pPr>
        <w:pStyle w:val="Prrafodelista"/>
        <w:numPr>
          <w:ilvl w:val="0"/>
          <w:numId w:val="26"/>
        </w:numPr>
        <w:spacing w:beforeLines="0" w:before="120" w:afterLines="0" w:after="120"/>
        <w:ind w:left="426" w:firstLine="720"/>
      </w:pPr>
      <w:r w:rsidRPr="00CD02A2">
        <w:lastRenderedPageBreak/>
        <w:t>Decreto 677 de 1995 - Por el cual se reglamenta parcialmente el régimen de registros y licencias, el control de calidad, así como el régimen de vigilancia sanitaria de medicamentos, cosméticos, preparaciones farmacéuticas a base de recursos naturales, productos de aseo, higiene y limpieza y otros productos de uso doméstico y se dictan otras disposiciones sobre la materia. Igualmente estipula la exigencia de contar con registro sanitario antes de colocar un producto en el mercado.</w:t>
      </w:r>
      <w:r w:rsidR="00972AC6">
        <w:rPr>
          <w:noProof/>
        </w:rPr>
        <w:t xml:space="preserve"> (Ariza A. , 2017, p. 1).</w:t>
      </w:r>
    </w:p>
    <w:p w14:paraId="03C4AE02" w14:textId="0523F715" w:rsidR="00FA1464" w:rsidRPr="00CD02A2" w:rsidRDefault="00FA1464" w:rsidP="0055751B">
      <w:pPr>
        <w:pStyle w:val="Prrafodelista"/>
        <w:numPr>
          <w:ilvl w:val="0"/>
          <w:numId w:val="26"/>
        </w:numPr>
        <w:spacing w:beforeLines="0" w:before="120" w:afterLines="0" w:after="120"/>
        <w:ind w:left="426" w:firstLine="720"/>
      </w:pPr>
      <w:r w:rsidRPr="00CD02A2">
        <w:t>Ley 9 de 1979 - Por la cual se dictan medidas sanitarias, denominada Código Sanitario, establece en su artículo 457 que todos los medicamentos y/o productos farmacéuticos que incidan en la salud individual o colectiva necesitan registro sanitario para su importación, exportación, fabricación y venta.</w:t>
      </w:r>
      <w:r w:rsidR="00972AC6">
        <w:rPr>
          <w:noProof/>
        </w:rPr>
        <w:t xml:space="preserve"> (Ariza A. , 2017, p. 1).</w:t>
      </w:r>
    </w:p>
    <w:p w14:paraId="0545F406" w14:textId="7C37D9AC" w:rsidR="00FA1464" w:rsidRPr="00CD02A2" w:rsidRDefault="00FA1464" w:rsidP="00B37D16">
      <w:pPr>
        <w:pStyle w:val="Ttulo3"/>
        <w:numPr>
          <w:ilvl w:val="0"/>
          <w:numId w:val="0"/>
        </w:numPr>
        <w:ind w:left="1080" w:hanging="720"/>
      </w:pPr>
      <w:bookmarkStart w:id="117" w:name="_Toc67139821"/>
      <w:bookmarkStart w:id="118" w:name="_Toc67166800"/>
      <w:bookmarkStart w:id="119" w:name="_Toc71368084"/>
      <w:bookmarkStart w:id="120" w:name="_Toc72746452"/>
      <w:r w:rsidRPr="00CD02A2">
        <w:t>2.3.3</w:t>
      </w:r>
      <w:r w:rsidR="00495701">
        <w:t>.</w:t>
      </w:r>
      <w:r w:rsidRPr="00CD02A2">
        <w:t xml:space="preserve"> Envase y </w:t>
      </w:r>
      <w:r w:rsidR="00AC47C5">
        <w:t>e</w:t>
      </w:r>
      <w:r w:rsidRPr="00CD02A2">
        <w:t>tiqueta</w:t>
      </w:r>
      <w:bookmarkEnd w:id="117"/>
      <w:bookmarkEnd w:id="118"/>
      <w:bookmarkEnd w:id="119"/>
      <w:bookmarkEnd w:id="120"/>
    </w:p>
    <w:p w14:paraId="67AF4F1D" w14:textId="006E5DAC" w:rsidR="00FA1464" w:rsidRDefault="00FA1464" w:rsidP="00A21F2B">
      <w:pPr>
        <w:spacing w:beforeLines="0" w:before="120" w:afterLines="0" w:after="120"/>
        <w:contextualSpacing/>
      </w:pPr>
      <w:r w:rsidRPr="00CD02A2">
        <w:t xml:space="preserve">Según el Decreto 677 de 1995 del Artículo 69 al 71 se establecen los parámetros </w:t>
      </w:r>
      <w:r w:rsidR="7D8BE4A2" w:rsidRPr="00CD02A2">
        <w:t>para</w:t>
      </w:r>
      <w:r w:rsidRPr="00CD02A2">
        <w:t xml:space="preserve"> tener en cuenta para el envase de los medicamentos de síntesis química. Este, debe estar fabricado con materiales que no produzcan al usuario una reacción física o química con el producto y que a su vez no alteren su potencia, calidad y pureza.</w:t>
      </w:r>
      <w:r w:rsidR="00972AC6">
        <w:rPr>
          <w:noProof/>
        </w:rPr>
        <w:t xml:space="preserve"> (Presidencia de Colombia, 1995, p. 58)</w:t>
      </w:r>
      <w:r w:rsidR="00AC47C5">
        <w:t>.</w:t>
      </w:r>
    </w:p>
    <w:p w14:paraId="4B7AE992" w14:textId="77777777" w:rsidR="00FA1464" w:rsidRPr="00CD02A2" w:rsidRDefault="00FA1464" w:rsidP="00A21F2B">
      <w:pPr>
        <w:spacing w:beforeLines="0" w:before="120" w:afterLines="0" w:after="120"/>
        <w:contextualSpacing/>
      </w:pPr>
      <w:r w:rsidRPr="00CD02A2">
        <w:lastRenderedPageBreak/>
        <w:t>Cuando por su naturaleza, los productos farmacéuticos lo requieran, el envase debe proteger de la acción de la luz, la humedad y otros agentes atmosféricos o físicos.</w:t>
      </w:r>
    </w:p>
    <w:p w14:paraId="455F5E4E" w14:textId="3CA3642C" w:rsidR="00FA1464" w:rsidRPr="00CD02A2" w:rsidRDefault="00FA1464" w:rsidP="00A21F2B">
      <w:pPr>
        <w:spacing w:beforeLines="0" w:before="120" w:afterLines="0" w:after="120"/>
        <w:contextualSpacing/>
      </w:pPr>
      <w:r w:rsidRPr="00CD02A2">
        <w:t>Los envases de los medicamentos deben estar protegidos en su tapa por un sistema de seguridad que se rompa al abrirlos. Se exceptúan los envases de los medicamentos que por su naturaleza no necesitan de dicho sistema.</w:t>
      </w:r>
      <w:r w:rsidR="00972AC6">
        <w:rPr>
          <w:noProof/>
        </w:rPr>
        <w:t xml:space="preserve"> (Presidencia de Colombia, 1995, p. 58).</w:t>
      </w:r>
    </w:p>
    <w:p w14:paraId="199841D5" w14:textId="31F0C5D3" w:rsidR="00FA1464" w:rsidRDefault="00FA1464" w:rsidP="00A21F2B">
      <w:pPr>
        <w:spacing w:beforeLines="0" w:before="120" w:afterLines="0" w:after="120"/>
        <w:contextualSpacing/>
      </w:pPr>
      <w:r w:rsidRPr="00CD02A2">
        <w:t xml:space="preserve">Del decreto mencionado en el párrafo anterior, en el Artículo 72 hace referencia al contenido o leyenda de las etiquetas, rótulos y empaques de los medicamentos, para los cuales se requiere de la aprobación del </w:t>
      </w:r>
      <w:r w:rsidR="00A574B3">
        <w:t>INVIMA</w:t>
      </w:r>
      <w:r w:rsidRPr="00CD02A2">
        <w:t>, el cual debe tener la siguiente información:</w:t>
      </w:r>
      <w:r w:rsidR="00972AC6">
        <w:rPr>
          <w:noProof/>
        </w:rPr>
        <w:t xml:space="preserve"> (Presidencia de Colombia, 1995, p. 59).</w:t>
      </w:r>
    </w:p>
    <w:p w14:paraId="01224EBE" w14:textId="77777777" w:rsidR="00FA1464" w:rsidRPr="00CD02A2" w:rsidRDefault="00FA1464" w:rsidP="0055751B">
      <w:pPr>
        <w:pStyle w:val="Prrafodelista"/>
        <w:numPr>
          <w:ilvl w:val="0"/>
          <w:numId w:val="30"/>
        </w:numPr>
        <w:spacing w:beforeLines="0" w:before="120" w:afterLines="0" w:after="120"/>
        <w:ind w:left="426" w:firstLine="720"/>
      </w:pPr>
      <w:r w:rsidRPr="00CD02A2">
        <w:t>El nombre del producto o marca registrada, si es el caso, su denominación genérica</w:t>
      </w:r>
    </w:p>
    <w:p w14:paraId="1C3371A5" w14:textId="77777777" w:rsidR="00FA1464" w:rsidRPr="00CD02A2" w:rsidRDefault="00FA1464" w:rsidP="0055751B">
      <w:pPr>
        <w:pStyle w:val="Prrafodelista"/>
        <w:numPr>
          <w:ilvl w:val="0"/>
          <w:numId w:val="30"/>
        </w:numPr>
        <w:spacing w:beforeLines="0" w:before="120" w:afterLines="0" w:after="120"/>
        <w:ind w:left="426" w:firstLine="720"/>
      </w:pPr>
      <w:r w:rsidRPr="00CD02A2">
        <w:t>El nombre y municipio de ubicación del laboratorio farmacéutico o de la empresa fabricante. Se adicionará el país de origen en el caso de los productos importados</w:t>
      </w:r>
    </w:p>
    <w:p w14:paraId="7C9B7745" w14:textId="77777777" w:rsidR="00FA1464" w:rsidRPr="00CD02A2" w:rsidRDefault="00FA1464" w:rsidP="0055751B">
      <w:pPr>
        <w:pStyle w:val="Prrafodelista"/>
        <w:numPr>
          <w:ilvl w:val="0"/>
          <w:numId w:val="30"/>
        </w:numPr>
        <w:spacing w:beforeLines="0" w:before="120" w:afterLines="0" w:after="120"/>
        <w:ind w:left="426" w:firstLine="720"/>
      </w:pPr>
      <w:r w:rsidRPr="00CD02A2">
        <w:t>La formulación del producto por unidad posológica, que deberá coincidir con la aprobación para el otorgamiento del registro sanitario</w:t>
      </w:r>
    </w:p>
    <w:p w14:paraId="733B7D79" w14:textId="77777777" w:rsidR="00FA1464" w:rsidRPr="00CD02A2" w:rsidRDefault="00FA1464" w:rsidP="0055751B">
      <w:pPr>
        <w:pStyle w:val="Prrafodelista"/>
        <w:numPr>
          <w:ilvl w:val="0"/>
          <w:numId w:val="30"/>
        </w:numPr>
        <w:spacing w:beforeLines="0" w:before="120" w:afterLines="0" w:after="120"/>
        <w:ind w:left="426" w:firstLine="720"/>
      </w:pPr>
      <w:r w:rsidRPr="00CD02A2">
        <w:lastRenderedPageBreak/>
        <w:t>La fecha de vencimiento, expiración o caducidad, que en ningún caso podrá ser superior a cinco (5) años contados a partir de la fecha de su elaboración</w:t>
      </w:r>
    </w:p>
    <w:p w14:paraId="4C4986AA" w14:textId="77777777" w:rsidR="00FA1464" w:rsidRPr="00CD02A2" w:rsidRDefault="00FA1464" w:rsidP="0055751B">
      <w:pPr>
        <w:pStyle w:val="Prrafodelista"/>
        <w:numPr>
          <w:ilvl w:val="0"/>
          <w:numId w:val="30"/>
        </w:numPr>
        <w:spacing w:beforeLines="0" w:before="120" w:afterLines="0" w:after="120"/>
        <w:ind w:left="426" w:firstLine="720"/>
      </w:pPr>
      <w:r w:rsidRPr="00CD02A2">
        <w:t>El código el número de lote de fabricación con el cual únicamente se identificarían las unidades que puedan considerarse como iguales, por haber sufrido conjuntamente a partir de la misma materia prima todo el proceso de un solo ciclo de fabricación</w:t>
      </w:r>
    </w:p>
    <w:p w14:paraId="3BBFFD67" w14:textId="77777777" w:rsidR="00FA1464" w:rsidRPr="00CD02A2" w:rsidRDefault="00FA1464" w:rsidP="0055751B">
      <w:pPr>
        <w:pStyle w:val="Prrafodelista"/>
        <w:numPr>
          <w:ilvl w:val="0"/>
          <w:numId w:val="30"/>
        </w:numPr>
        <w:spacing w:beforeLines="0" w:before="120" w:afterLines="0" w:after="120"/>
        <w:ind w:left="426" w:firstLine="720"/>
      </w:pPr>
      <w:r w:rsidRPr="00CD02A2">
        <w:t>Las gotas contenidas en un milímetro, cuando se trate de productos cuya forma de administración así lo requiera</w:t>
      </w:r>
    </w:p>
    <w:p w14:paraId="4F69237F" w14:textId="77777777" w:rsidR="00FA1464" w:rsidRPr="00CD02A2" w:rsidRDefault="00FA1464" w:rsidP="0055751B">
      <w:pPr>
        <w:pStyle w:val="Prrafodelista"/>
        <w:numPr>
          <w:ilvl w:val="0"/>
          <w:numId w:val="30"/>
        </w:numPr>
        <w:spacing w:beforeLines="0" w:before="120" w:afterLines="0" w:after="120"/>
        <w:ind w:left="426" w:firstLine="720"/>
      </w:pPr>
      <w:r w:rsidRPr="00CD02A2">
        <w:t>La cantidad contenida en el envase</w:t>
      </w:r>
    </w:p>
    <w:p w14:paraId="0F839921" w14:textId="77777777" w:rsidR="00FA1464" w:rsidRPr="00CD02A2" w:rsidRDefault="00FA1464" w:rsidP="0055751B">
      <w:pPr>
        <w:pStyle w:val="Prrafodelista"/>
        <w:numPr>
          <w:ilvl w:val="0"/>
          <w:numId w:val="30"/>
        </w:numPr>
        <w:spacing w:beforeLines="0" w:before="120" w:afterLines="0" w:after="120"/>
        <w:ind w:left="426" w:firstLine="720"/>
      </w:pPr>
      <w:r w:rsidRPr="00CD02A2">
        <w:t>Las condiciones especiales de almacenamiento, cuando el producto así lo requiera, especificando los intervalos de temperatura o la temperatura límite y las demás condiciones requeridas de acuerdo con lo establecido en las farmacopeas aceptadas</w:t>
      </w:r>
    </w:p>
    <w:p w14:paraId="4696403C" w14:textId="593A556F" w:rsidR="00FA1464" w:rsidRPr="00CD02A2" w:rsidRDefault="00FA1464" w:rsidP="0055751B">
      <w:pPr>
        <w:pStyle w:val="Prrafodelista"/>
        <w:numPr>
          <w:ilvl w:val="0"/>
          <w:numId w:val="30"/>
        </w:numPr>
        <w:spacing w:beforeLines="0" w:before="120" w:afterLines="0" w:after="120"/>
        <w:ind w:left="426" w:firstLine="720"/>
      </w:pPr>
      <w:r w:rsidRPr="00CD02A2">
        <w:t xml:space="preserve">El número de registro sanitario otorgado por el </w:t>
      </w:r>
      <w:r w:rsidR="00A574B3">
        <w:t>INVIMA</w:t>
      </w:r>
      <w:r w:rsidRPr="00CD02A2">
        <w:t xml:space="preserve"> o el que haya sido aprobado por el Ministerio de Salud, en su oportunidad</w:t>
      </w:r>
    </w:p>
    <w:p w14:paraId="0D2B0EF3" w14:textId="77777777" w:rsidR="00FA1464" w:rsidRPr="00CD02A2" w:rsidRDefault="00FA1464" w:rsidP="0055751B">
      <w:pPr>
        <w:pStyle w:val="Prrafodelista"/>
        <w:numPr>
          <w:ilvl w:val="0"/>
          <w:numId w:val="30"/>
        </w:numPr>
        <w:spacing w:beforeLines="0" w:before="120" w:afterLines="0" w:after="120"/>
        <w:ind w:left="426" w:firstLine="720"/>
      </w:pPr>
      <w:r w:rsidRPr="00CD02A2">
        <w:t>Las frases venta bajo fórmula medica u odontológica o venta libre, según el caso</w:t>
      </w:r>
    </w:p>
    <w:p w14:paraId="47E928E3" w14:textId="77777777" w:rsidR="00FA1464" w:rsidRPr="00CD02A2" w:rsidRDefault="00FA1464" w:rsidP="0055751B">
      <w:pPr>
        <w:pStyle w:val="Prrafodelista"/>
        <w:numPr>
          <w:ilvl w:val="0"/>
          <w:numId w:val="30"/>
        </w:numPr>
        <w:spacing w:beforeLines="0" w:before="120" w:afterLines="0" w:after="120"/>
        <w:ind w:left="426" w:firstLine="720"/>
      </w:pPr>
      <w:r w:rsidRPr="00CD02A2">
        <w:lastRenderedPageBreak/>
        <w:t>El precio máximo de venta al público en caracteres suficientemente claros y visibles, independientes de la forma farmacéutica, la presentación y el tamaño con que se expendan</w:t>
      </w:r>
    </w:p>
    <w:p w14:paraId="56D27789" w14:textId="77777777" w:rsidR="00FA1464" w:rsidRPr="00CD02A2" w:rsidRDefault="00FA1464" w:rsidP="0055751B">
      <w:pPr>
        <w:pStyle w:val="Prrafodelista"/>
        <w:numPr>
          <w:ilvl w:val="0"/>
          <w:numId w:val="30"/>
        </w:numPr>
        <w:spacing w:beforeLines="0" w:before="120" w:afterLines="0" w:after="120"/>
        <w:ind w:left="426" w:firstLine="720"/>
      </w:pPr>
      <w:r w:rsidRPr="00CD02A2">
        <w:t>En el caso de los medicamentos esenciales contemplados en el Plan de Obligatorio de Salud (POS), deberá tener una franja de color verde, en cuyo interior debe aparecer la leyenda “medicamento esencial”</w:t>
      </w:r>
    </w:p>
    <w:p w14:paraId="6340B243" w14:textId="77777777" w:rsidR="00FA1464" w:rsidRPr="00CD02A2" w:rsidRDefault="00FA1464" w:rsidP="0055751B">
      <w:pPr>
        <w:pStyle w:val="Prrafodelista"/>
        <w:numPr>
          <w:ilvl w:val="0"/>
          <w:numId w:val="30"/>
        </w:numPr>
        <w:spacing w:beforeLines="0" w:before="120" w:afterLines="0" w:after="120"/>
        <w:ind w:left="426" w:firstLine="720"/>
      </w:pPr>
      <w:r w:rsidRPr="00CD02A2">
        <w:t>Para los productos biológicos se deberá incluir adicionalmente:</w:t>
      </w:r>
    </w:p>
    <w:p w14:paraId="440398F8" w14:textId="77777777" w:rsidR="00FA1464" w:rsidRPr="00CD02A2" w:rsidRDefault="00FA1464" w:rsidP="0055751B">
      <w:pPr>
        <w:pStyle w:val="Prrafodelista"/>
        <w:numPr>
          <w:ilvl w:val="0"/>
          <w:numId w:val="31"/>
        </w:numPr>
        <w:spacing w:beforeLines="0" w:before="120" w:afterLines="0" w:after="120"/>
        <w:ind w:left="426" w:firstLine="720"/>
      </w:pPr>
      <w:r w:rsidRPr="00CD02A2">
        <w:t>La constitución fisco química o características biológicas e inmunológicas del producto</w:t>
      </w:r>
    </w:p>
    <w:p w14:paraId="591039C2" w14:textId="77777777" w:rsidR="00FA1464" w:rsidRPr="00CD02A2" w:rsidRDefault="00FA1464" w:rsidP="0055751B">
      <w:pPr>
        <w:pStyle w:val="Prrafodelista"/>
        <w:numPr>
          <w:ilvl w:val="0"/>
          <w:numId w:val="31"/>
        </w:numPr>
        <w:spacing w:beforeLines="0" w:before="120" w:afterLines="0" w:after="120"/>
        <w:ind w:left="426" w:firstLine="720"/>
      </w:pPr>
      <w:r w:rsidRPr="00CD02A2">
        <w:t>La indicación de su actividad y de sus unidades protectoras y de capacidad, así como la dosis floculante o título del germen</w:t>
      </w:r>
    </w:p>
    <w:p w14:paraId="5E84B53F" w14:textId="77777777" w:rsidR="00FA1464" w:rsidRPr="00CD02A2" w:rsidRDefault="00FA1464" w:rsidP="0055751B">
      <w:pPr>
        <w:pStyle w:val="Prrafodelista"/>
        <w:numPr>
          <w:ilvl w:val="0"/>
          <w:numId w:val="31"/>
        </w:numPr>
        <w:spacing w:beforeLines="0" w:before="120" w:afterLines="0" w:after="120"/>
        <w:ind w:left="426" w:firstLine="720"/>
      </w:pPr>
      <w:r w:rsidRPr="00CD02A2">
        <w:t>La indicación del estado biológico del microorganismo: vivo, modificado o muerto</w:t>
      </w:r>
    </w:p>
    <w:p w14:paraId="7CA90962" w14:textId="06F9609E" w:rsidR="00FA1464" w:rsidRDefault="00FA1464" w:rsidP="00C6757F">
      <w:pPr>
        <w:pStyle w:val="Prrafodelista"/>
        <w:numPr>
          <w:ilvl w:val="0"/>
          <w:numId w:val="30"/>
        </w:numPr>
        <w:spacing w:beforeLines="0" w:before="120" w:afterLines="0" w:after="120"/>
        <w:ind w:left="426" w:firstLine="720"/>
      </w:pPr>
      <w:r w:rsidRPr="00CD02A2">
        <w:t>La Leyenda “Manténgase fuera del alcance de los niños”.</w:t>
      </w:r>
      <w:r w:rsidR="00972AC6">
        <w:rPr>
          <w:noProof/>
        </w:rPr>
        <w:t xml:space="preserve"> (Presidencia de Colombia, 1995, p. 60).</w:t>
      </w:r>
    </w:p>
    <w:p w14:paraId="3668C4C7" w14:textId="05A68B5B" w:rsidR="007719F6" w:rsidRPr="00CD02A2" w:rsidRDefault="00FA1464" w:rsidP="00B37D16">
      <w:pPr>
        <w:pStyle w:val="Ttulo3"/>
        <w:numPr>
          <w:ilvl w:val="0"/>
          <w:numId w:val="0"/>
        </w:numPr>
        <w:ind w:left="1080" w:hanging="720"/>
      </w:pPr>
      <w:bookmarkStart w:id="121" w:name="_Toc67139822"/>
      <w:bookmarkStart w:id="122" w:name="_Toc67166801"/>
      <w:bookmarkStart w:id="123" w:name="_Toc71368085"/>
      <w:bookmarkStart w:id="124" w:name="_Toc72746453"/>
      <w:r w:rsidRPr="00CD02A2">
        <w:t>2.3.4</w:t>
      </w:r>
      <w:r w:rsidR="00495701">
        <w:t>.</w:t>
      </w:r>
      <w:r w:rsidRPr="00CD02A2">
        <w:t xml:space="preserve"> Trámite</w:t>
      </w:r>
      <w:bookmarkEnd w:id="121"/>
      <w:bookmarkEnd w:id="122"/>
      <w:bookmarkEnd w:id="123"/>
      <w:bookmarkEnd w:id="124"/>
    </w:p>
    <w:p w14:paraId="34F20DEC" w14:textId="577123A0" w:rsidR="00FA1464" w:rsidRPr="00CD02A2" w:rsidRDefault="00FA1464" w:rsidP="00A21F2B">
      <w:pPr>
        <w:pStyle w:val="Prrafodelista"/>
        <w:spacing w:beforeLines="0" w:before="120" w:afterLines="0" w:after="120"/>
        <w:ind w:left="0"/>
      </w:pPr>
      <w:r w:rsidRPr="00CD02A2">
        <w:t>Para obtener el registro sanitario de los medicamentos contenidos en las normas farmacológicas, se debe seguir el siguiente trámite:</w:t>
      </w:r>
    </w:p>
    <w:p w14:paraId="450CF5F8" w14:textId="6ADB3A8C" w:rsidR="00FA1464" w:rsidRPr="00CD02A2" w:rsidRDefault="00FA1464" w:rsidP="0055751B">
      <w:pPr>
        <w:pStyle w:val="Prrafodelista"/>
        <w:numPr>
          <w:ilvl w:val="0"/>
          <w:numId w:val="27"/>
        </w:numPr>
        <w:spacing w:beforeLines="0" w:before="120" w:afterLines="0" w:after="120"/>
        <w:ind w:left="426" w:firstLine="720"/>
      </w:pPr>
      <w:r w:rsidRPr="00CD02A2">
        <w:lastRenderedPageBreak/>
        <w:t xml:space="preserve">El interesado deberá solicitar al </w:t>
      </w:r>
      <w:r w:rsidR="00A574B3">
        <w:t>INVIMA</w:t>
      </w:r>
      <w:r w:rsidRPr="00CD02A2">
        <w:t>, la realización de la evaluación farmacéutica</w:t>
      </w:r>
    </w:p>
    <w:p w14:paraId="1D44FFC4" w14:textId="25E9206F" w:rsidR="00FA1464" w:rsidRPr="00CD02A2" w:rsidRDefault="00FA1464" w:rsidP="0055751B">
      <w:pPr>
        <w:pStyle w:val="Prrafodelista"/>
        <w:numPr>
          <w:ilvl w:val="0"/>
          <w:numId w:val="27"/>
        </w:numPr>
        <w:spacing w:beforeLines="0" w:before="120" w:afterLines="0" w:after="120"/>
        <w:ind w:left="426" w:firstLine="720"/>
      </w:pPr>
      <w:r w:rsidRPr="00CD02A2">
        <w:t xml:space="preserve">Con la documentación técnica, el resultado de la evaluación farmacéutica, la documentación legal y la solicitud debidamente diligenciada, el interesado debe solicitar el registro sanitario ante el </w:t>
      </w:r>
      <w:r w:rsidR="00A70A45" w:rsidRPr="00CD02A2">
        <w:t>I</w:t>
      </w:r>
      <w:r w:rsidR="00A574B3">
        <w:t>NVIMA</w:t>
      </w:r>
    </w:p>
    <w:p w14:paraId="7B14BF6B" w14:textId="09D1F1F9" w:rsidR="00FA1464" w:rsidRPr="00CD02A2" w:rsidRDefault="00FA1464" w:rsidP="0055751B">
      <w:pPr>
        <w:pStyle w:val="Prrafodelista"/>
        <w:numPr>
          <w:ilvl w:val="0"/>
          <w:numId w:val="27"/>
        </w:numPr>
        <w:spacing w:beforeLines="0" w:before="120" w:afterLines="0" w:after="120"/>
        <w:ind w:left="426" w:firstLine="720"/>
      </w:pPr>
      <w:r w:rsidRPr="00CD02A2">
        <w:t xml:space="preserve">Una vez recibida la solicitud con sus respectivos soportes, el </w:t>
      </w:r>
      <w:r w:rsidR="00A574B3">
        <w:t>INVIMA</w:t>
      </w:r>
      <w:r w:rsidRPr="00CD02A2">
        <w:t xml:space="preserve"> procede a efectuar la evaluación legal, procesando el resultado de las dos evaluaciones y concede o niega el registro sanitario o comunica qué es necesario complementar o adicionar a la información, para lo cual el funcionario competente contar con un término perentorio de veinte (20) días hábiles.</w:t>
      </w:r>
    </w:p>
    <w:p w14:paraId="66005512" w14:textId="5E79CDBC" w:rsidR="00FA1464" w:rsidRPr="00CD02A2" w:rsidRDefault="00FA1464" w:rsidP="0055751B">
      <w:pPr>
        <w:pStyle w:val="Prrafodelista"/>
        <w:numPr>
          <w:ilvl w:val="0"/>
          <w:numId w:val="27"/>
        </w:numPr>
        <w:spacing w:beforeLines="0" w:before="120" w:afterLines="0" w:after="120"/>
        <w:ind w:left="426" w:firstLine="720"/>
      </w:pPr>
      <w:r w:rsidRPr="00CD02A2">
        <w:t xml:space="preserve">Si se necesita información adicional o aclaración de los documentos presentados, se requiere por una sola vez al interesado para que suministre la información faltante, para lo cual el solicitante cuenta con un término de sesenta (60) días hábiles. Si dentro este plazo el interesado no allega la información solicitada, se entiende que desiste de la petición y, en consecuencia, el </w:t>
      </w:r>
      <w:r w:rsidR="00A574B3">
        <w:t>INVIMA</w:t>
      </w:r>
      <w:r w:rsidRPr="00CD02A2">
        <w:t xml:space="preserve"> procede a declarar el abandono de la petición y a devolver al interesado expediente mediante correo certificado en la última dirección que obre en el mismo.</w:t>
      </w:r>
    </w:p>
    <w:p w14:paraId="35CC6E47" w14:textId="37CBCC1D" w:rsidR="00FA1464" w:rsidRPr="00CD02A2" w:rsidRDefault="00FA1464" w:rsidP="0055751B">
      <w:pPr>
        <w:pStyle w:val="Prrafodelista"/>
        <w:numPr>
          <w:ilvl w:val="0"/>
          <w:numId w:val="27"/>
        </w:numPr>
        <w:spacing w:beforeLines="0" w:before="120" w:afterLines="0" w:after="120"/>
        <w:ind w:left="426" w:firstLine="720"/>
      </w:pPr>
      <w:r w:rsidRPr="00CD02A2">
        <w:lastRenderedPageBreak/>
        <w:t xml:space="preserve">Una vez el peticionario radica la información solicitada, el </w:t>
      </w:r>
      <w:r w:rsidR="00A574B3">
        <w:t>INVIMA</w:t>
      </w:r>
      <w:r w:rsidRPr="00CD02A2">
        <w:t>, cuenta con un término de diez (10) días hábiles para negar o aprobar el registro solicitado.</w:t>
      </w:r>
      <w:r w:rsidR="00972AC6">
        <w:rPr>
          <w:noProof/>
        </w:rPr>
        <w:t xml:space="preserve"> (Presidencia de Colombia, 1995, p. 31).</w:t>
      </w:r>
    </w:p>
    <w:p w14:paraId="45474012" w14:textId="7D1C03BB" w:rsidR="00FA1464" w:rsidRPr="00C6757F" w:rsidRDefault="00B37D16" w:rsidP="00C6757F">
      <w:pPr>
        <w:pStyle w:val="Ttulo2"/>
        <w:numPr>
          <w:ilvl w:val="1"/>
          <w:numId w:val="35"/>
        </w:numPr>
        <w:spacing w:beforeLines="0" w:before="120" w:afterLines="0" w:after="120"/>
        <w:ind w:firstLine="720"/>
        <w:contextualSpacing/>
        <w:rPr>
          <w:rFonts w:cs="Times New Roman"/>
          <w:szCs w:val="24"/>
        </w:rPr>
      </w:pPr>
      <w:bookmarkStart w:id="125" w:name="_Toc67139813"/>
      <w:bookmarkStart w:id="126" w:name="_Toc67166802"/>
      <w:bookmarkStart w:id="127" w:name="_Toc71368086"/>
      <w:bookmarkStart w:id="128" w:name="_Toc72746454"/>
      <w:r>
        <w:rPr>
          <w:rFonts w:cs="Times New Roman"/>
          <w:szCs w:val="24"/>
        </w:rPr>
        <w:t xml:space="preserve">. </w:t>
      </w:r>
      <w:r w:rsidR="00FA1464" w:rsidRPr="00CD02A2">
        <w:rPr>
          <w:rFonts w:cs="Times New Roman"/>
          <w:szCs w:val="24"/>
        </w:rPr>
        <w:t>Medicamento de Síntesis Química</w:t>
      </w:r>
      <w:bookmarkEnd w:id="125"/>
      <w:bookmarkEnd w:id="126"/>
      <w:bookmarkEnd w:id="127"/>
      <w:bookmarkEnd w:id="128"/>
    </w:p>
    <w:p w14:paraId="7FB74004" w14:textId="36C82108" w:rsidR="00FA1464" w:rsidRPr="00CD02A2" w:rsidRDefault="00FA1464" w:rsidP="00B37D16">
      <w:pPr>
        <w:pStyle w:val="Ttulo3"/>
        <w:numPr>
          <w:ilvl w:val="0"/>
          <w:numId w:val="0"/>
        </w:numPr>
        <w:ind w:left="360"/>
      </w:pPr>
      <w:bookmarkStart w:id="129" w:name="_Toc67139814"/>
      <w:bookmarkStart w:id="130" w:name="_Toc67166803"/>
      <w:bookmarkStart w:id="131" w:name="_Toc71368087"/>
      <w:bookmarkStart w:id="132" w:name="_Toc72746455"/>
      <w:r w:rsidRPr="00CD02A2">
        <w:t>2.</w:t>
      </w:r>
      <w:r w:rsidR="00DA4015" w:rsidRPr="00CD02A2">
        <w:t>4</w:t>
      </w:r>
      <w:r w:rsidRPr="00CD02A2">
        <w:t>.1</w:t>
      </w:r>
      <w:r w:rsidR="00B37D16">
        <w:t>.</w:t>
      </w:r>
      <w:r w:rsidRPr="00CD02A2">
        <w:t xml:space="preserve"> Definición</w:t>
      </w:r>
      <w:bookmarkEnd w:id="129"/>
      <w:bookmarkEnd w:id="130"/>
      <w:bookmarkEnd w:id="131"/>
      <w:bookmarkEnd w:id="132"/>
    </w:p>
    <w:p w14:paraId="341FD8AF" w14:textId="70777EA5" w:rsidR="00FA1464" w:rsidRDefault="00FA1464" w:rsidP="00A21F2B">
      <w:pPr>
        <w:spacing w:beforeLines="0" w:before="120" w:afterLines="0" w:after="120"/>
        <w:contextualSpacing/>
      </w:pPr>
      <w:r w:rsidRPr="00CD02A2">
        <w:t xml:space="preserve">Los medicamentos de síntesis química son preparados farmacéuticos obtenidos a partir de principios activos (la sustancia que cumple la función farmacológica), presentados en una forma farmacéutica, que se utilizan para la prevención, alivio, diagnóstico, tratamiento, curación o rehabilitación de la enfermedad. </w:t>
      </w:r>
      <w:r w:rsidR="00972AC6">
        <w:rPr>
          <w:noProof/>
        </w:rPr>
        <w:t>(Instituto Nacional de Vigilancia de Medicamentos y Alimentos [INVIMA], 2021, p. 1).</w:t>
      </w:r>
    </w:p>
    <w:p w14:paraId="44C87589" w14:textId="7CF57ADE" w:rsidR="00FA1464" w:rsidRPr="00CD02A2" w:rsidRDefault="00FA1464" w:rsidP="00A21F2B">
      <w:pPr>
        <w:spacing w:beforeLines="0" w:before="120" w:afterLines="0" w:after="120"/>
        <w:contextualSpacing/>
      </w:pPr>
      <w:r w:rsidRPr="00CD02A2">
        <w:t>Los envases, rótulos, etiquetas y empaques también hacen parte integral del medicamento, por lo que éstos de la misma manera garantizan la calidad, estabilidad y uso adecuado.</w:t>
      </w:r>
      <w:r w:rsidR="00972AC6">
        <w:rPr>
          <w:noProof/>
        </w:rPr>
        <w:t xml:space="preserve"> (Instituto Nacional de Vigilancia de Medicamentos y Alimentos [INVIMA], 2021, p. 1).</w:t>
      </w:r>
    </w:p>
    <w:p w14:paraId="108E49D7" w14:textId="613CDCE0" w:rsidR="00DA4015" w:rsidRPr="00CD02A2" w:rsidRDefault="00FA1464" w:rsidP="00495701">
      <w:pPr>
        <w:pStyle w:val="Ttulo3"/>
        <w:numPr>
          <w:ilvl w:val="0"/>
          <w:numId w:val="0"/>
        </w:numPr>
        <w:ind w:left="1080" w:hanging="720"/>
      </w:pPr>
      <w:bookmarkStart w:id="133" w:name="_Toc67139815"/>
      <w:bookmarkStart w:id="134" w:name="_Toc67166804"/>
      <w:bookmarkStart w:id="135" w:name="_Toc71368088"/>
      <w:bookmarkStart w:id="136" w:name="_Toc72746456"/>
      <w:r w:rsidRPr="00CD02A2">
        <w:lastRenderedPageBreak/>
        <w:t>2.</w:t>
      </w:r>
      <w:r w:rsidR="00DA4015" w:rsidRPr="00CD02A2">
        <w:t>4</w:t>
      </w:r>
      <w:r w:rsidRPr="00CD02A2">
        <w:t>.2</w:t>
      </w:r>
      <w:r w:rsidR="00495701">
        <w:t>.</w:t>
      </w:r>
      <w:r w:rsidRPr="00CD02A2">
        <w:t xml:space="preserve"> Composición</w:t>
      </w:r>
      <w:bookmarkEnd w:id="133"/>
      <w:bookmarkEnd w:id="134"/>
      <w:bookmarkEnd w:id="135"/>
      <w:bookmarkEnd w:id="136"/>
    </w:p>
    <w:p w14:paraId="78554976" w14:textId="5F69A1DB" w:rsidR="00FA1464" w:rsidRPr="00CD02A2" w:rsidRDefault="00FA1464" w:rsidP="00A21F2B">
      <w:pPr>
        <w:spacing w:beforeLines="0" w:before="120" w:afterLines="0" w:after="120"/>
        <w:contextualSpacing/>
      </w:pPr>
      <w:r w:rsidRPr="00CD02A2">
        <w:t>Los medicamentos no sólo están formados por sustancias medicinales, a menudo van acompañados de otras sustancias que no tienen actividad terapéutica, pero que tienen un papel relevante. Estas sustancias son las que permiten que el medicamento tenga estabilidad y se conserve adecuadamente. Dichas sustancias tienen un papel muy importante en la elaboración, almacenamiento y liberación de sustancias medicinales, los cuales se denominan excipientes, algunos de ellos son de declaración obligatoria, mientras que las sustancias medicinales, que son las que tienen actividad terapéutica, se denominan principios activos.</w:t>
      </w:r>
      <w:r w:rsidR="00972AC6">
        <w:rPr>
          <w:noProof/>
        </w:rPr>
        <w:t xml:space="preserve"> (Catalunya, 2021, p. 1).</w:t>
      </w:r>
    </w:p>
    <w:p w14:paraId="68CE8D88" w14:textId="0BDA2A51" w:rsidR="00FA1464" w:rsidRPr="00CD02A2" w:rsidRDefault="00FA1464" w:rsidP="0055751B">
      <w:pPr>
        <w:pStyle w:val="Prrafodelista"/>
        <w:numPr>
          <w:ilvl w:val="0"/>
          <w:numId w:val="34"/>
        </w:numPr>
        <w:spacing w:beforeLines="0" w:before="120" w:afterLines="0" w:after="120"/>
        <w:ind w:left="284" w:firstLine="720"/>
      </w:pPr>
      <w:r w:rsidRPr="00CD02A2">
        <w:rPr>
          <w:b/>
          <w:bCs/>
        </w:rPr>
        <w:t xml:space="preserve">Principio </w:t>
      </w:r>
      <w:r w:rsidR="00AC47C5">
        <w:rPr>
          <w:b/>
          <w:bCs/>
        </w:rPr>
        <w:t>a</w:t>
      </w:r>
      <w:r w:rsidRPr="00CD02A2">
        <w:rPr>
          <w:b/>
          <w:bCs/>
        </w:rPr>
        <w:t>ctivo:</w:t>
      </w:r>
      <w:r w:rsidRPr="00CD02A2">
        <w:t xml:space="preserve">  Es la sustancia que actúa por sí misma en nuestro organismo. Se conforma por una materia de origen humano, animal, vegetal o químico, a la que se le atribuye una actividad apropiada para constituir un medicamento. Un mismo medicamento puede contener uno o varios principios activos.</w:t>
      </w:r>
      <w:r w:rsidR="00972AC6">
        <w:rPr>
          <w:noProof/>
        </w:rPr>
        <w:t xml:space="preserve"> (Perez, 2021, pág. 2)</w:t>
      </w:r>
    </w:p>
    <w:p w14:paraId="60D15F51" w14:textId="7E8116BB" w:rsidR="00FA1464" w:rsidRPr="00CD02A2" w:rsidRDefault="00FA1464" w:rsidP="00A21F2B">
      <w:pPr>
        <w:spacing w:beforeLines="0" w:before="120" w:afterLines="0" w:after="120"/>
        <w:contextualSpacing/>
      </w:pPr>
      <w:r w:rsidRPr="00CD02A2">
        <w:t xml:space="preserve">Para el caso de estudio de la presente investigación se enfoca en Radiol Mentolado, un medicamento de uso tópico elaborado a base de tres </w:t>
      </w:r>
      <w:r w:rsidR="001D574B" w:rsidRPr="00CD02A2">
        <w:t>principios activos</w:t>
      </w:r>
      <w:r w:rsidRPr="00CD02A2">
        <w:t>, los cuales son:</w:t>
      </w:r>
    </w:p>
    <w:p w14:paraId="5B427F37" w14:textId="0D30CC9B" w:rsidR="00FA1464" w:rsidRPr="00CD02A2" w:rsidRDefault="00FA1464" w:rsidP="0055751B">
      <w:pPr>
        <w:pStyle w:val="Prrafodelista"/>
        <w:numPr>
          <w:ilvl w:val="0"/>
          <w:numId w:val="8"/>
        </w:numPr>
        <w:spacing w:beforeLines="0" w:before="120" w:afterLines="0" w:after="120"/>
        <w:ind w:left="426" w:firstLine="720"/>
      </w:pPr>
      <w:r w:rsidRPr="00CD02A2">
        <w:rPr>
          <w:b/>
          <w:bCs/>
        </w:rPr>
        <w:lastRenderedPageBreak/>
        <w:t>Alcanfor:</w:t>
      </w:r>
      <w:r w:rsidRPr="00CD02A2">
        <w:t xml:space="preserve"> Producto de trozos cristalinos de color blanco, el cual posee acción rubefaciente, anti prurítica, antiséptica y ligeramente analgésica. Además, es estimulante respiratorio y sedante. Se emplea en forma de</w:t>
      </w:r>
      <w:r w:rsidR="0076583E" w:rsidRPr="00CD02A2">
        <w:t xml:space="preserve"> aceites</w:t>
      </w:r>
      <w:r w:rsidRPr="00CD02A2">
        <w:t xml:space="preserve"> y pomadas, como revulsivo en dolores articulares, musculares, neuralgias y otras afecciones similares. Forma parte de fórmulas para la descongestión nasal y en preparados mixtos para trastornos cardiovasculares.</w:t>
      </w:r>
      <w:r w:rsidR="00972AC6">
        <w:rPr>
          <w:noProof/>
        </w:rPr>
        <w:t xml:space="preserve"> (Acofarma, Fichas de Informacion Tècnica Alcanfor cristal sintètico, 2021, p. 1).</w:t>
      </w:r>
    </w:p>
    <w:p w14:paraId="149FABCC" w14:textId="428B7826" w:rsidR="00FA1464" w:rsidRPr="00CD02A2" w:rsidRDefault="00FA1464" w:rsidP="0055751B">
      <w:pPr>
        <w:pStyle w:val="Prrafodelista"/>
        <w:numPr>
          <w:ilvl w:val="0"/>
          <w:numId w:val="7"/>
        </w:numPr>
        <w:spacing w:beforeLines="0" w:before="120" w:afterLines="0" w:after="120"/>
        <w:ind w:left="426" w:firstLine="720"/>
      </w:pPr>
      <w:r w:rsidRPr="00CD02A2">
        <w:rPr>
          <w:b/>
          <w:bCs/>
        </w:rPr>
        <w:t xml:space="preserve">Mentol: </w:t>
      </w:r>
      <w:r w:rsidRPr="00CD02A2">
        <w:t xml:space="preserve">Producto en forma de cristal brillante incoloro. El mentol se puede obtener de la naturaleza a partir de la esencia de varias especies o por síntesis de mezcla de compuestos químicos. Es un agente con acción antiséptica, analgésica local y antiinflamatoria. Se usa como anti prurítico en diversas dermatitis y eczemas en forma de pomadas, champús, cremas, </w:t>
      </w:r>
      <w:r w:rsidR="0076583E" w:rsidRPr="00CD02A2">
        <w:t>aceites</w:t>
      </w:r>
      <w:r w:rsidRPr="00CD02A2">
        <w:t>, soluciones y polvos.</w:t>
      </w:r>
      <w:r w:rsidR="0076583E" w:rsidRPr="00CD02A2">
        <w:t xml:space="preserve"> Así mismo,</w:t>
      </w:r>
      <w:r w:rsidRPr="00CD02A2">
        <w:t xml:space="preserve"> se utiliza vía inhalatoria en el alivio sintomático de bronquitis, sinusitis, y laringitis o en pomadas con alcanfor y esencia de eucalipto para aplicar sobre el pecho y las ventanas nasales.</w:t>
      </w:r>
      <w:r w:rsidR="00972AC6">
        <w:rPr>
          <w:noProof/>
        </w:rPr>
        <w:t xml:space="preserve"> (Acofarma, Ficha de información técnica Mentol, 2021, p. 1).</w:t>
      </w:r>
    </w:p>
    <w:p w14:paraId="2C5C5AD0" w14:textId="2D881799" w:rsidR="004C3EEB" w:rsidRPr="00CD02A2" w:rsidRDefault="00FA1464" w:rsidP="0055751B">
      <w:pPr>
        <w:pStyle w:val="Prrafodelista"/>
        <w:numPr>
          <w:ilvl w:val="0"/>
          <w:numId w:val="7"/>
        </w:numPr>
        <w:spacing w:beforeLines="0" w:before="120" w:afterLines="0" w:after="120"/>
        <w:ind w:left="426" w:firstLine="720"/>
      </w:pPr>
      <w:r w:rsidRPr="00CD02A2">
        <w:rPr>
          <w:b/>
          <w:bCs/>
        </w:rPr>
        <w:lastRenderedPageBreak/>
        <w:t xml:space="preserve">Eucalipto: </w:t>
      </w:r>
      <w:r w:rsidRPr="00CD02A2">
        <w:t>Producto líquido oleoso, incoloro de olor característico. Generalmente se usa como aromatizante en la fabricación de perfumes, pero de igual manera tiene acción antiséptica, sobre todo de vías respiratorias (por vía oral o inhalatoria), así como un efecto expectorante, hipoglucemiante, desodorante, y antihelmíntico. Por vía tópica es antiséptico, antiinflamatorio, y cicatrizante. Está indicado en gripe, resfriados, faringitis, bronquitis, asma, rinitis, sinusitis, traqueítis, diabetes ligeras, cistitis, eczemas, irritaciones cutáneas y heridas.</w:t>
      </w:r>
      <w:r w:rsidR="00972AC6">
        <w:rPr>
          <w:noProof/>
        </w:rPr>
        <w:t xml:space="preserve"> (Acofarma, Eucalipto, 2021, p. 1).</w:t>
      </w:r>
    </w:p>
    <w:p w14:paraId="6F470D5E" w14:textId="173B3B34" w:rsidR="007719F6" w:rsidRPr="00CD02A2" w:rsidRDefault="00AA4E02" w:rsidP="00A1594C">
      <w:pPr>
        <w:spacing w:beforeLines="0" w:before="120" w:afterLines="0" w:after="120"/>
        <w:contextualSpacing/>
      </w:pPr>
      <w:r w:rsidRPr="00CD02A2">
        <w:t xml:space="preserve">De esta manera </w:t>
      </w:r>
      <w:r w:rsidR="00803255" w:rsidRPr="00CD02A2">
        <w:t xml:space="preserve">se puede evidenciar una amplia labor de investigación realizada para conocer todos los procesos </w:t>
      </w:r>
      <w:r w:rsidR="004C3EEB" w:rsidRPr="00CD02A2">
        <w:t>que conlleva tramitar la</w:t>
      </w:r>
      <w:r w:rsidR="00803255" w:rsidRPr="00CD02A2">
        <w:t xml:space="preserve"> </w:t>
      </w:r>
      <w:r w:rsidR="004C3EEB" w:rsidRPr="00CD02A2">
        <w:t>solicitud de un</w:t>
      </w:r>
      <w:r w:rsidRPr="00CD02A2">
        <w:t xml:space="preserve"> registro sanitario para</w:t>
      </w:r>
      <w:r w:rsidR="004C3EEB" w:rsidRPr="00CD02A2">
        <w:t xml:space="preserve"> fabricación y venta de</w:t>
      </w:r>
      <w:r w:rsidRPr="00CD02A2">
        <w:t xml:space="preserve"> un medicamento de síntesis química en Colombia.</w:t>
      </w:r>
      <w:r w:rsidR="00803255" w:rsidRPr="00CD02A2">
        <w:t xml:space="preserve"> Partiendo de la definición de un manual de procesos, simultáneamente entendiendo la estructura de un diagrama de flujo, </w:t>
      </w:r>
      <w:r w:rsidR="004C3EEB" w:rsidRPr="00CD02A2">
        <w:t xml:space="preserve">acto seguido, consultar y verificar el paso a paso que conlleva solicitar un </w:t>
      </w:r>
      <w:r w:rsidR="00803255" w:rsidRPr="00CD02A2">
        <w:t xml:space="preserve">registro sanitario </w:t>
      </w:r>
      <w:r w:rsidR="00A574B3">
        <w:t>INVIMA</w:t>
      </w:r>
      <w:r w:rsidR="00803255" w:rsidRPr="00CD02A2">
        <w:t>,</w:t>
      </w:r>
      <w:r w:rsidR="004C3EEB" w:rsidRPr="00CD02A2">
        <w:t xml:space="preserve"> identificando las características de Radiol Mentolado y su clasificación como un</w:t>
      </w:r>
      <w:r w:rsidR="00803255" w:rsidRPr="00CD02A2">
        <w:t xml:space="preserve"> medicamento de síntesis </w:t>
      </w:r>
      <w:r w:rsidR="004C3EEB" w:rsidRPr="00CD02A2">
        <w:t>química.</w:t>
      </w:r>
      <w:bookmarkStart w:id="137" w:name="_Toc67166805"/>
    </w:p>
    <w:p w14:paraId="2B3D5546" w14:textId="3441F3F3" w:rsidR="001C4C7E" w:rsidRPr="00157BEA" w:rsidRDefault="001C4C7E" w:rsidP="00C50A4E">
      <w:pPr>
        <w:pStyle w:val="Ttulo1"/>
      </w:pPr>
      <w:bookmarkStart w:id="138" w:name="_Toc71368089"/>
      <w:bookmarkStart w:id="139" w:name="_Toc72746457"/>
      <w:r w:rsidRPr="00157BEA">
        <w:lastRenderedPageBreak/>
        <w:t>Capítulo 3. Método</w:t>
      </w:r>
      <w:bookmarkEnd w:id="137"/>
      <w:bookmarkEnd w:id="138"/>
      <w:bookmarkEnd w:id="139"/>
    </w:p>
    <w:p w14:paraId="1AD721B6" w14:textId="4EB5B63A" w:rsidR="00240169" w:rsidRPr="00240169" w:rsidRDefault="00240169" w:rsidP="00240169">
      <w:pPr>
        <w:spacing w:before="240" w:after="360"/>
      </w:pPr>
      <w:r>
        <w:t xml:space="preserve">En este </w:t>
      </w:r>
      <w:r w:rsidR="00502061">
        <w:t>capítulo</w:t>
      </w:r>
      <w:r>
        <w:t xml:space="preserve"> se </w:t>
      </w:r>
      <w:r w:rsidR="00AE4301">
        <w:t>d</w:t>
      </w:r>
      <w:r w:rsidR="0048233B">
        <w:t xml:space="preserve">esarrolla </w:t>
      </w:r>
      <w:r w:rsidR="00AE4301">
        <w:t xml:space="preserve">la metodología </w:t>
      </w:r>
      <w:r w:rsidR="001303E1">
        <w:t>que se aplicó</w:t>
      </w:r>
      <w:r w:rsidR="00AE4301">
        <w:t xml:space="preserve"> en la</w:t>
      </w:r>
      <w:r w:rsidR="00EE2A1C">
        <w:t xml:space="preserve"> </w:t>
      </w:r>
      <w:r w:rsidR="00210D61">
        <w:t>presente investigación</w:t>
      </w:r>
      <w:r w:rsidR="00AE4301">
        <w:t xml:space="preserve">, </w:t>
      </w:r>
      <w:r w:rsidR="00D82078">
        <w:t>i</w:t>
      </w:r>
      <w:r w:rsidR="00027AD5">
        <w:t xml:space="preserve">nicialmente </w:t>
      </w:r>
      <w:r w:rsidR="00210D61">
        <w:t xml:space="preserve">se </w:t>
      </w:r>
      <w:r w:rsidR="00A97DD3">
        <w:t>presenta</w:t>
      </w:r>
      <w:r w:rsidR="00210D61">
        <w:t xml:space="preserve"> el </w:t>
      </w:r>
      <w:r w:rsidR="002330C2">
        <w:t xml:space="preserve">tipo de </w:t>
      </w:r>
      <w:r w:rsidR="00210D61">
        <w:t>enfoque</w:t>
      </w:r>
      <w:r w:rsidR="00166217">
        <w:t>,</w:t>
      </w:r>
      <w:r w:rsidR="00166217" w:rsidRPr="00166217">
        <w:t xml:space="preserve"> </w:t>
      </w:r>
      <w:r w:rsidR="00166217">
        <w:t>diseño</w:t>
      </w:r>
      <w:r w:rsidR="00FC5244">
        <w:t xml:space="preserve"> y</w:t>
      </w:r>
      <w:r w:rsidR="00166217">
        <w:t xml:space="preserve"> método</w:t>
      </w:r>
      <w:r w:rsidR="00AE4CEF">
        <w:t xml:space="preserve"> </w:t>
      </w:r>
      <w:r w:rsidR="006D4A68">
        <w:t xml:space="preserve">que se </w:t>
      </w:r>
      <w:r w:rsidR="006B4F49">
        <w:t>realiza</w:t>
      </w:r>
      <w:r w:rsidR="006D4A68">
        <w:t xml:space="preserve"> a</w:t>
      </w:r>
      <w:r w:rsidR="00AE4CEF">
        <w:t xml:space="preserve"> la investigación</w:t>
      </w:r>
      <w:r w:rsidR="00210D61">
        <w:t xml:space="preserve">, </w:t>
      </w:r>
      <w:r w:rsidR="00FA245C">
        <w:t>más</w:t>
      </w:r>
      <w:r w:rsidR="000E53AB">
        <w:t xml:space="preserve"> adelante </w:t>
      </w:r>
      <w:r w:rsidR="000F6BB4">
        <w:t xml:space="preserve">se aborda la </w:t>
      </w:r>
      <w:r w:rsidR="002722C2">
        <w:t>población y muestra</w:t>
      </w:r>
      <w:r w:rsidR="00923660">
        <w:t xml:space="preserve"> </w:t>
      </w:r>
      <w:r w:rsidR="003D74C3">
        <w:t xml:space="preserve">a la cual se </w:t>
      </w:r>
      <w:r w:rsidR="003D6EA8">
        <w:t>aplicó</w:t>
      </w:r>
      <w:r w:rsidR="009E71D1">
        <w:t xml:space="preserve"> </w:t>
      </w:r>
      <w:r w:rsidR="006B6FEA">
        <w:t xml:space="preserve">el instrumento </w:t>
      </w:r>
      <w:r w:rsidR="003D74C3">
        <w:t>de la investigación</w:t>
      </w:r>
      <w:r w:rsidR="006B6FEA">
        <w:t xml:space="preserve"> </w:t>
      </w:r>
      <w:r w:rsidR="000A2195">
        <w:t xml:space="preserve">y </w:t>
      </w:r>
      <w:r w:rsidR="007D2A55">
        <w:t xml:space="preserve">finalmente </w:t>
      </w:r>
      <w:r w:rsidR="007C41C0">
        <w:t xml:space="preserve">se </w:t>
      </w:r>
      <w:r w:rsidR="003D6EA8">
        <w:t xml:space="preserve">hará el </w:t>
      </w:r>
      <w:r w:rsidR="00B20D89">
        <w:t>desarroll</w:t>
      </w:r>
      <w:r w:rsidR="003D6EA8">
        <w:t>o</w:t>
      </w:r>
      <w:r w:rsidR="007C41C0">
        <w:t xml:space="preserve"> </w:t>
      </w:r>
      <w:r w:rsidR="003D6EA8">
        <w:t>de</w:t>
      </w:r>
      <w:r w:rsidR="007C41C0">
        <w:t xml:space="preserve"> </w:t>
      </w:r>
      <w:r w:rsidR="000A2195">
        <w:t xml:space="preserve">las categorías </w:t>
      </w:r>
      <w:r w:rsidR="00083B3D">
        <w:t>aplicadas en el instrumento</w:t>
      </w:r>
      <w:r w:rsidR="00E329B6">
        <w:t xml:space="preserve">, por medio de </w:t>
      </w:r>
      <w:r w:rsidR="0009569F">
        <w:t>tabla</w:t>
      </w:r>
      <w:r w:rsidR="00BD7357">
        <w:t xml:space="preserve">s </w:t>
      </w:r>
      <w:r w:rsidR="00083B3D">
        <w:t xml:space="preserve">de datos </w:t>
      </w:r>
      <w:r w:rsidR="00BD7357">
        <w:t>en las que s</w:t>
      </w:r>
      <w:r w:rsidR="00E329B6">
        <w:t>e</w:t>
      </w:r>
      <w:r w:rsidR="00BD7357">
        <w:t xml:space="preserve"> incluyen las respuestas</w:t>
      </w:r>
      <w:r w:rsidR="00E357F3">
        <w:t xml:space="preserve"> </w:t>
      </w:r>
      <w:r w:rsidR="00561BD9">
        <w:t xml:space="preserve">de usuarios y funcionarios </w:t>
      </w:r>
      <w:r w:rsidR="00E357F3">
        <w:t xml:space="preserve">para </w:t>
      </w:r>
      <w:r w:rsidR="00B35BB4">
        <w:t xml:space="preserve">finalizar </w:t>
      </w:r>
      <w:r w:rsidR="000C2DE3">
        <w:t xml:space="preserve">con </w:t>
      </w:r>
      <w:r w:rsidR="00B35BB4">
        <w:t>un</w:t>
      </w:r>
      <w:r w:rsidR="00FC1479">
        <w:t xml:space="preserve"> análisis de cada una de ellas</w:t>
      </w:r>
      <w:r w:rsidR="00131FD6">
        <w:t>.</w:t>
      </w:r>
    </w:p>
    <w:p w14:paraId="6AFD1786" w14:textId="76F26DC4" w:rsidR="001C4C7E" w:rsidRPr="00CD02A2" w:rsidRDefault="00806BC4" w:rsidP="00495701">
      <w:pPr>
        <w:pStyle w:val="Ttulo3"/>
        <w:numPr>
          <w:ilvl w:val="0"/>
          <w:numId w:val="0"/>
        </w:numPr>
        <w:ind w:left="1080" w:hanging="720"/>
      </w:pPr>
      <w:bookmarkStart w:id="140" w:name="_Toc13653022"/>
      <w:bookmarkStart w:id="141" w:name="_Toc67166807"/>
      <w:bookmarkStart w:id="142" w:name="_Toc71368090"/>
      <w:bookmarkStart w:id="143" w:name="_Toc72746458"/>
      <w:r w:rsidRPr="00CD02A2">
        <w:t>3.1</w:t>
      </w:r>
      <w:r w:rsidR="00495701">
        <w:t>.</w:t>
      </w:r>
      <w:r w:rsidRPr="00CD02A2">
        <w:t xml:space="preserve"> </w:t>
      </w:r>
      <w:r w:rsidR="001C4C7E" w:rsidRPr="00CD02A2">
        <w:t>Enfoque metodológico</w:t>
      </w:r>
      <w:bookmarkEnd w:id="140"/>
      <w:bookmarkEnd w:id="141"/>
      <w:bookmarkEnd w:id="142"/>
      <w:bookmarkEnd w:id="143"/>
    </w:p>
    <w:p w14:paraId="2F4FC673" w14:textId="0F441014" w:rsidR="00AC639C" w:rsidRPr="00CD02A2" w:rsidRDefault="006F6E9E" w:rsidP="00896767">
      <w:pPr>
        <w:spacing w:beforeLines="0" w:before="120" w:afterLines="0" w:after="120"/>
        <w:contextualSpacing/>
        <w:rPr>
          <w:color w:val="000000" w:themeColor="text1"/>
        </w:rPr>
      </w:pPr>
      <w:r w:rsidRPr="00CD02A2">
        <w:rPr>
          <w:color w:val="000000" w:themeColor="text1"/>
        </w:rPr>
        <w:t>Dado que no se busca comprobar una hipótesis previamente establecida y teniendo en cuenta los objetivos trazados la presente tesis se elabora bajo el planteamiento metodológico</w:t>
      </w:r>
      <w:r w:rsidR="496496ED" w:rsidRPr="00CD02A2">
        <w:rPr>
          <w:color w:val="000000" w:themeColor="text1"/>
        </w:rPr>
        <w:t xml:space="preserve"> </w:t>
      </w:r>
      <w:r w:rsidRPr="00CD02A2">
        <w:rPr>
          <w:color w:val="000000" w:themeColor="text1"/>
        </w:rPr>
        <w:t>del</w:t>
      </w:r>
      <w:r w:rsidR="003E6BBC" w:rsidRPr="00CD02A2">
        <w:rPr>
          <w:color w:val="000000" w:themeColor="text1"/>
        </w:rPr>
        <w:t xml:space="preserve"> enfoque </w:t>
      </w:r>
      <w:r w:rsidR="496496ED" w:rsidRPr="00CD02A2">
        <w:rPr>
          <w:color w:val="000000" w:themeColor="text1"/>
        </w:rPr>
        <w:t>cualitativo</w:t>
      </w:r>
      <w:r w:rsidR="007C4F95">
        <w:rPr>
          <w:color w:val="000000" w:themeColor="text1"/>
        </w:rPr>
        <w:t xml:space="preserve">, Según </w:t>
      </w:r>
      <w:r w:rsidR="00972AC6" w:rsidRPr="00972AC6">
        <w:rPr>
          <w:noProof/>
          <w:color w:val="000000" w:themeColor="text1"/>
          <w:lang w:val="es-ES"/>
        </w:rPr>
        <w:t xml:space="preserve">(Dihigo, 2016, </w:t>
      </w:r>
      <w:r w:rsidR="00972AC6">
        <w:rPr>
          <w:noProof/>
          <w:color w:val="000000" w:themeColor="text1"/>
          <w:lang w:val="es-ES"/>
        </w:rPr>
        <w:t>p</w:t>
      </w:r>
      <w:r w:rsidR="00972AC6" w:rsidRPr="00972AC6">
        <w:rPr>
          <w:noProof/>
          <w:color w:val="000000" w:themeColor="text1"/>
          <w:lang w:val="es-ES"/>
        </w:rPr>
        <w:t>. 39)</w:t>
      </w:r>
      <w:r w:rsidR="00972AC6">
        <w:rPr>
          <w:noProof/>
          <w:color w:val="000000" w:themeColor="text1"/>
          <w:lang w:val="es-ES"/>
        </w:rPr>
        <w:t>.</w:t>
      </w:r>
      <w:r w:rsidR="001C5524">
        <w:rPr>
          <w:color w:val="000000" w:themeColor="text1"/>
        </w:rPr>
        <w:t xml:space="preserve"> </w:t>
      </w:r>
      <w:r w:rsidR="00972AC6">
        <w:rPr>
          <w:color w:val="000000" w:themeColor="text1"/>
        </w:rPr>
        <w:t>I</w:t>
      </w:r>
      <w:r w:rsidR="008D0391" w:rsidRPr="00CD02A2">
        <w:t>dentifica</w:t>
      </w:r>
      <w:r w:rsidR="00972AC6">
        <w:t>,</w:t>
      </w:r>
      <w:r w:rsidR="008D0391" w:rsidRPr="00CD02A2">
        <w:t xml:space="preserve"> el enfoque cualitativo como </w:t>
      </w:r>
      <w:r w:rsidR="00CF2A6B" w:rsidRPr="00CD02A2">
        <w:t>“</w:t>
      </w:r>
      <w:r w:rsidR="008D0391" w:rsidRPr="00CD02A2">
        <w:t>una variable que solo puede medirse en función de cualidades o características, es decir, sobre ella no se construye una serie numérica definida</w:t>
      </w:r>
      <w:r w:rsidR="00CF2A6B" w:rsidRPr="00CD02A2">
        <w:t>”</w:t>
      </w:r>
      <w:r w:rsidR="00972AC6">
        <w:rPr>
          <w:noProof/>
          <w:lang w:val="es-ES"/>
        </w:rPr>
        <w:t xml:space="preserve"> (p. 39).</w:t>
      </w:r>
      <w:r w:rsidR="00F74224" w:rsidRPr="00CD02A2">
        <w:t xml:space="preserve"> </w:t>
      </w:r>
      <w:r w:rsidR="00972AC6">
        <w:t>D</w:t>
      </w:r>
      <w:r w:rsidR="00F63CDA" w:rsidRPr="00CD02A2">
        <w:t xml:space="preserve">icho lo anterior por el autor en este enfoque </w:t>
      </w:r>
      <w:r w:rsidR="00E44BE1">
        <w:t xml:space="preserve">se </w:t>
      </w:r>
      <w:r w:rsidR="00F63CDA" w:rsidRPr="00CD02A2">
        <w:t>aplica</w:t>
      </w:r>
      <w:r w:rsidR="00E44BE1">
        <w:t>n</w:t>
      </w:r>
      <w:r w:rsidR="00F63CDA" w:rsidRPr="00CD02A2">
        <w:t xml:space="preserve"> variables que permit</w:t>
      </w:r>
      <w:r w:rsidR="00E44BE1">
        <w:t>e</w:t>
      </w:r>
      <w:r w:rsidR="00F63CDA" w:rsidRPr="00CD02A2">
        <w:t>n</w:t>
      </w:r>
      <w:r w:rsidR="00F74224" w:rsidRPr="00CD02A2">
        <w:t xml:space="preserve"> medir la experiencia </w:t>
      </w:r>
      <w:r w:rsidR="00F74224" w:rsidRPr="00CD02A2">
        <w:lastRenderedPageBreak/>
        <w:t>del servicio, cualidade</w:t>
      </w:r>
      <w:r w:rsidR="00F63CDA" w:rsidRPr="00CD02A2">
        <w:t>s</w:t>
      </w:r>
      <w:r w:rsidR="00F74224" w:rsidRPr="00CD02A2">
        <w:t xml:space="preserve"> y características </w:t>
      </w:r>
      <w:r w:rsidR="00F63CDA" w:rsidRPr="00CD02A2">
        <w:t xml:space="preserve">de la información para iniciar </w:t>
      </w:r>
      <w:r w:rsidR="00F74224" w:rsidRPr="00CD02A2">
        <w:t xml:space="preserve">el proceso </w:t>
      </w:r>
      <w:r w:rsidR="00F63CDA" w:rsidRPr="00CD02A2">
        <w:t>de</w:t>
      </w:r>
      <w:r w:rsidR="00F74224" w:rsidRPr="00CD02A2">
        <w:t xml:space="preserve"> solicitud del registro sanitario</w:t>
      </w:r>
      <w:r w:rsidR="00E44BE1">
        <w:t xml:space="preserve"> y así </w:t>
      </w:r>
      <w:r w:rsidR="006A6915" w:rsidRPr="00CD02A2">
        <w:t>establecer ideas para desarroll</w:t>
      </w:r>
      <w:r w:rsidR="007C4F95">
        <w:t>ar</w:t>
      </w:r>
      <w:r w:rsidR="006A6915" w:rsidRPr="00CD02A2">
        <w:t xml:space="preserve"> l</w:t>
      </w:r>
      <w:r w:rsidR="00A1594C">
        <w:t>a propuesta de un</w:t>
      </w:r>
      <w:r w:rsidR="006A6915" w:rsidRPr="00CD02A2">
        <w:t xml:space="preserve"> manual</w:t>
      </w:r>
      <w:r w:rsidR="007C4F95">
        <w:t xml:space="preserve"> d</w:t>
      </w:r>
      <w:r w:rsidR="00A1594C">
        <w:t>e proce</w:t>
      </w:r>
      <w:r w:rsidR="002F42F9">
        <w:t>sos</w:t>
      </w:r>
      <w:r w:rsidR="006A6915" w:rsidRPr="00CD02A2">
        <w:t>.</w:t>
      </w:r>
    </w:p>
    <w:p w14:paraId="624F8B78" w14:textId="1885455F" w:rsidR="00C76124" w:rsidRPr="00CD02A2" w:rsidRDefault="00AD1C29" w:rsidP="00A21F2B">
      <w:pPr>
        <w:spacing w:beforeLines="0" w:before="120" w:afterLines="0" w:after="120"/>
        <w:contextualSpacing/>
        <w:jc w:val="both"/>
      </w:pPr>
      <w:r>
        <w:rPr>
          <w:noProof/>
        </w:rPr>
        <w:t xml:space="preserve">Por otro lado, </w:t>
      </w:r>
      <w:r w:rsidR="006B65BE">
        <w:rPr>
          <w:noProof/>
          <w:lang w:val="es-ES"/>
        </w:rPr>
        <w:t>(Fernández Riquelme, 2017)</w:t>
      </w:r>
      <w:r w:rsidR="00E70095">
        <w:rPr>
          <w:noProof/>
        </w:rPr>
        <w:t xml:space="preserve"> </w:t>
      </w:r>
      <w:r>
        <w:t>s</w:t>
      </w:r>
      <w:r w:rsidR="00C76124" w:rsidRPr="00CD02A2">
        <w:t xml:space="preserve">eñala que </w:t>
      </w:r>
      <w:r w:rsidR="00D37639" w:rsidRPr="00E70095">
        <w:t>“</w:t>
      </w:r>
      <w:r w:rsidR="00E70095">
        <w:t>El método cualitativo en las Ciencias Sociales escucha a las personas, lee lo que escriben, analizan lo que hacen, interpretan lo que construyen.</w:t>
      </w:r>
      <w:r w:rsidR="00455FC8" w:rsidRPr="00E70095">
        <w:t>”</w:t>
      </w:r>
      <w:r w:rsidR="00C76124" w:rsidRPr="00E70095">
        <w:t>.</w:t>
      </w:r>
      <w:r w:rsidR="00972AC6">
        <w:rPr>
          <w:noProof/>
          <w:lang w:val="es-ES"/>
        </w:rPr>
        <w:t xml:space="preserve"> (p. 2).</w:t>
      </w:r>
      <w:r w:rsidR="00C76124" w:rsidRPr="00E70095">
        <w:t xml:space="preserve"> A</w:t>
      </w:r>
      <w:r w:rsidR="00C76124" w:rsidRPr="00CD02A2">
        <w:t xml:space="preserve"> partir de es</w:t>
      </w:r>
      <w:r w:rsidR="00E70095">
        <w:t>te instrumento</w:t>
      </w:r>
      <w:r w:rsidR="00C76124" w:rsidRPr="00CD02A2">
        <w:t xml:space="preserve"> </w:t>
      </w:r>
      <w:r w:rsidR="00E70095">
        <w:t xml:space="preserve">se </w:t>
      </w:r>
      <w:r w:rsidR="00C76124" w:rsidRPr="00CD02A2">
        <w:t xml:space="preserve">busca interpretar </w:t>
      </w:r>
      <w:r w:rsidR="00051C3D" w:rsidRPr="00CD02A2">
        <w:t>l</w:t>
      </w:r>
      <w:r w:rsidR="0042484F">
        <w:t>o</w:t>
      </w:r>
      <w:r w:rsidR="00051C3D" w:rsidRPr="00CD02A2">
        <w:t xml:space="preserve">s pensamientos y acciones que realizan </w:t>
      </w:r>
      <w:r w:rsidR="00E70095">
        <w:t xml:space="preserve">los usuarios </w:t>
      </w:r>
      <w:r w:rsidR="00051C3D" w:rsidRPr="00CD02A2">
        <w:t xml:space="preserve">al vivir la experiencia de solicitar un registro sanitario.  </w:t>
      </w:r>
    </w:p>
    <w:p w14:paraId="41A09FC6" w14:textId="2BBAE198" w:rsidR="008D0391" w:rsidRDefault="00896767" w:rsidP="00896767">
      <w:pPr>
        <w:spacing w:beforeLines="0" w:before="120" w:afterLines="0" w:after="120"/>
        <w:contextualSpacing/>
        <w:jc w:val="both"/>
        <w:rPr>
          <w:color w:val="000000" w:themeColor="text1"/>
        </w:rPr>
      </w:pPr>
      <w:r>
        <w:rPr>
          <w:color w:val="000000" w:themeColor="text1"/>
        </w:rPr>
        <w:t>La</w:t>
      </w:r>
      <w:r w:rsidRPr="00CD02A2">
        <w:rPr>
          <w:color w:val="000000" w:themeColor="text1"/>
        </w:rPr>
        <w:t xml:space="preserve"> </w:t>
      </w:r>
      <w:r>
        <w:rPr>
          <w:color w:val="000000" w:themeColor="text1"/>
        </w:rPr>
        <w:t xml:space="preserve">utilización de la herramienta de enfoque crea diferentes puntos de vista </w:t>
      </w:r>
      <w:r w:rsidRPr="00CD02A2">
        <w:rPr>
          <w:color w:val="000000" w:themeColor="text1"/>
        </w:rPr>
        <w:t>que</w:t>
      </w:r>
      <w:r>
        <w:rPr>
          <w:color w:val="000000" w:themeColor="text1"/>
        </w:rPr>
        <w:t xml:space="preserve"> generan</w:t>
      </w:r>
      <w:r w:rsidRPr="00CD02A2">
        <w:rPr>
          <w:color w:val="000000" w:themeColor="text1"/>
        </w:rPr>
        <w:t xml:space="preserve"> </w:t>
      </w:r>
      <w:r>
        <w:rPr>
          <w:color w:val="000000" w:themeColor="text1"/>
        </w:rPr>
        <w:t>un mayor entendimiento</w:t>
      </w:r>
      <w:r w:rsidRPr="00CD02A2">
        <w:rPr>
          <w:color w:val="000000" w:themeColor="text1"/>
        </w:rPr>
        <w:t xml:space="preserve"> de las necesidades y dilaciones que produce realizar</w:t>
      </w:r>
      <w:r w:rsidR="00A1594C">
        <w:rPr>
          <w:color w:val="000000" w:themeColor="text1"/>
        </w:rPr>
        <w:t xml:space="preserve"> por los usuarios tramitar la</w:t>
      </w:r>
      <w:r w:rsidRPr="00CD02A2">
        <w:rPr>
          <w:color w:val="000000" w:themeColor="text1"/>
        </w:rPr>
        <w:t xml:space="preserve"> solicit</w:t>
      </w:r>
      <w:r w:rsidR="00AF20A0">
        <w:rPr>
          <w:color w:val="000000" w:themeColor="text1"/>
        </w:rPr>
        <w:t>ud del registro sanitario INVIMA</w:t>
      </w:r>
      <w:r w:rsidR="00A1594C">
        <w:rPr>
          <w:color w:val="000000" w:themeColor="text1"/>
        </w:rPr>
        <w:t xml:space="preserve"> para medicamentos</w:t>
      </w:r>
      <w:r w:rsidRPr="00CD02A2">
        <w:rPr>
          <w:color w:val="000000" w:themeColor="text1"/>
        </w:rPr>
        <w:t xml:space="preserve"> de síntesis química</w:t>
      </w:r>
      <w:r w:rsidR="00A1594C">
        <w:rPr>
          <w:color w:val="000000" w:themeColor="text1"/>
        </w:rPr>
        <w:t>. A</w:t>
      </w:r>
      <w:r w:rsidR="00F83AB2">
        <w:rPr>
          <w:color w:val="000000" w:themeColor="text1"/>
        </w:rPr>
        <w:t xml:space="preserve">l aplicar </w:t>
      </w:r>
      <w:r w:rsidR="00E44BE1">
        <w:rPr>
          <w:color w:val="000000" w:themeColor="text1"/>
        </w:rPr>
        <w:t xml:space="preserve">el enfoque </w:t>
      </w:r>
      <w:r w:rsidR="00F83AB2">
        <w:rPr>
          <w:color w:val="000000" w:themeColor="text1"/>
        </w:rPr>
        <w:t xml:space="preserve">se </w:t>
      </w:r>
      <w:r w:rsidRPr="00CD02A2">
        <w:rPr>
          <w:color w:val="000000" w:themeColor="text1"/>
        </w:rPr>
        <w:t>anali</w:t>
      </w:r>
      <w:r>
        <w:rPr>
          <w:color w:val="000000" w:themeColor="text1"/>
        </w:rPr>
        <w:t>za</w:t>
      </w:r>
      <w:r w:rsidR="00AC639C" w:rsidRPr="00CD02A2">
        <w:rPr>
          <w:color w:val="000000" w:themeColor="text1"/>
        </w:rPr>
        <w:t xml:space="preserve"> la información suministrada por la entidad </w:t>
      </w:r>
      <w:r w:rsidR="00A1594C">
        <w:rPr>
          <w:color w:val="000000" w:themeColor="text1"/>
        </w:rPr>
        <w:t>INVIMA</w:t>
      </w:r>
      <w:r w:rsidR="00AC639C" w:rsidRPr="00CD02A2">
        <w:rPr>
          <w:color w:val="000000" w:themeColor="text1"/>
        </w:rPr>
        <w:t xml:space="preserve">, para el trámite del registro sanitario </w:t>
      </w:r>
      <w:r w:rsidR="00F83AB2">
        <w:rPr>
          <w:color w:val="000000" w:themeColor="text1"/>
        </w:rPr>
        <w:t xml:space="preserve">que ayuda a </w:t>
      </w:r>
      <w:r w:rsidR="00AC639C" w:rsidRPr="00CD02A2">
        <w:rPr>
          <w:color w:val="000000" w:themeColor="text1"/>
        </w:rPr>
        <w:t>establece</w:t>
      </w:r>
      <w:r w:rsidR="00F83AB2">
        <w:rPr>
          <w:color w:val="000000" w:themeColor="text1"/>
        </w:rPr>
        <w:t>r</w:t>
      </w:r>
      <w:r w:rsidR="00AC639C" w:rsidRPr="00CD02A2">
        <w:rPr>
          <w:color w:val="000000" w:themeColor="text1"/>
        </w:rPr>
        <w:t xml:space="preserve"> factores claves en la comunicación de la información como la claridad, integridad, oportun</w:t>
      </w:r>
      <w:r w:rsidR="006F6E9E" w:rsidRPr="00CD02A2">
        <w:rPr>
          <w:color w:val="000000" w:themeColor="text1"/>
        </w:rPr>
        <w:t>idad</w:t>
      </w:r>
      <w:r w:rsidR="00AC639C" w:rsidRPr="00CD02A2">
        <w:rPr>
          <w:color w:val="000000" w:themeColor="text1"/>
        </w:rPr>
        <w:t xml:space="preserve"> y consistencia</w:t>
      </w:r>
      <w:r w:rsidR="7A6923EB" w:rsidRPr="7A6923EB">
        <w:rPr>
          <w:color w:val="000000" w:themeColor="text1"/>
        </w:rPr>
        <w:t>,</w:t>
      </w:r>
      <w:r w:rsidR="00AC639C" w:rsidRPr="00CD02A2">
        <w:rPr>
          <w:color w:val="000000" w:themeColor="text1"/>
        </w:rPr>
        <w:t xml:space="preserve"> </w:t>
      </w:r>
      <w:r w:rsidR="006F6E9E" w:rsidRPr="00CD02A2">
        <w:rPr>
          <w:color w:val="000000" w:themeColor="text1"/>
        </w:rPr>
        <w:t>para</w:t>
      </w:r>
      <w:r w:rsidR="00C42E4D" w:rsidRPr="00CD02A2">
        <w:rPr>
          <w:color w:val="000000" w:themeColor="text1"/>
        </w:rPr>
        <w:t xml:space="preserve"> </w:t>
      </w:r>
      <w:r w:rsidR="00AC639C" w:rsidRPr="00CD02A2">
        <w:rPr>
          <w:color w:val="000000" w:themeColor="text1"/>
        </w:rPr>
        <w:t>identificar</w:t>
      </w:r>
      <w:r w:rsidR="00C42E4D" w:rsidRPr="00CD02A2">
        <w:rPr>
          <w:color w:val="000000" w:themeColor="text1"/>
        </w:rPr>
        <w:t xml:space="preserve"> la mejor forma de desarrollar la elaboración de</w:t>
      </w:r>
      <w:r w:rsidR="00F83AB2">
        <w:rPr>
          <w:color w:val="000000" w:themeColor="text1"/>
        </w:rPr>
        <w:t xml:space="preserve"> </w:t>
      </w:r>
      <w:r w:rsidR="00C42E4D" w:rsidRPr="00CD02A2">
        <w:rPr>
          <w:color w:val="000000" w:themeColor="text1"/>
        </w:rPr>
        <w:t>l</w:t>
      </w:r>
      <w:r w:rsidR="00A1594C">
        <w:rPr>
          <w:color w:val="000000" w:themeColor="text1"/>
        </w:rPr>
        <w:t>a propuesta de un</w:t>
      </w:r>
      <w:r w:rsidR="00C42E4D" w:rsidRPr="00CD02A2">
        <w:rPr>
          <w:color w:val="000000" w:themeColor="text1"/>
        </w:rPr>
        <w:t xml:space="preserve"> manual</w:t>
      </w:r>
      <w:r w:rsidR="00A1594C">
        <w:rPr>
          <w:color w:val="000000" w:themeColor="text1"/>
        </w:rPr>
        <w:t xml:space="preserve"> de procesos</w:t>
      </w:r>
      <w:r w:rsidR="00C42E4D" w:rsidRPr="00CD02A2">
        <w:rPr>
          <w:color w:val="000000" w:themeColor="text1"/>
        </w:rPr>
        <w:t xml:space="preserve">. </w:t>
      </w:r>
    </w:p>
    <w:p w14:paraId="00536ADC" w14:textId="541E1494" w:rsidR="001C4C7E" w:rsidRPr="00CD02A2" w:rsidRDefault="00DD10C6" w:rsidP="00495701">
      <w:pPr>
        <w:pStyle w:val="Ttulo3"/>
        <w:numPr>
          <w:ilvl w:val="0"/>
          <w:numId w:val="0"/>
        </w:numPr>
        <w:ind w:left="1080" w:hanging="720"/>
      </w:pPr>
      <w:bookmarkStart w:id="144" w:name="_Toc13653023"/>
      <w:bookmarkStart w:id="145" w:name="_Toc67166808"/>
      <w:bookmarkStart w:id="146" w:name="_Toc71368091"/>
      <w:bookmarkStart w:id="147" w:name="_Toc72746459"/>
      <w:r w:rsidRPr="00CD02A2">
        <w:lastRenderedPageBreak/>
        <w:t>3</w:t>
      </w:r>
      <w:r w:rsidR="005F109F" w:rsidRPr="00CD02A2">
        <w:t>.</w:t>
      </w:r>
      <w:r w:rsidRPr="00CD02A2">
        <w:t>2</w:t>
      </w:r>
      <w:r w:rsidR="00495701">
        <w:t>.</w:t>
      </w:r>
      <w:r w:rsidRPr="00CD02A2">
        <w:t xml:space="preserve"> </w:t>
      </w:r>
      <w:r w:rsidR="001C4C7E" w:rsidRPr="00CD02A2">
        <w:t>Diseño metodológico</w:t>
      </w:r>
      <w:bookmarkEnd w:id="144"/>
      <w:bookmarkEnd w:id="145"/>
      <w:bookmarkEnd w:id="146"/>
      <w:bookmarkEnd w:id="147"/>
      <w:r w:rsidR="001C4C7E" w:rsidRPr="00CD02A2">
        <w:t xml:space="preserve"> </w:t>
      </w:r>
    </w:p>
    <w:p w14:paraId="48DA79E5" w14:textId="1E96AC63" w:rsidR="00D46CCF" w:rsidRDefault="00603C6A" w:rsidP="000B6E58">
      <w:pPr>
        <w:spacing w:beforeLines="0" w:before="120" w:afterLines="0" w:after="120"/>
        <w:contextualSpacing/>
      </w:pPr>
      <w:r w:rsidRPr="00CD02A2">
        <w:t>Para llevar a cabo el estudio s</w:t>
      </w:r>
      <w:r w:rsidR="00002333" w:rsidRPr="00CD02A2">
        <w:t xml:space="preserve">e propone </w:t>
      </w:r>
      <w:r w:rsidR="00EE59D7" w:rsidRPr="00CD02A2">
        <w:t xml:space="preserve">aplicar </w:t>
      </w:r>
      <w:r w:rsidR="00F807F4">
        <w:t>un</w:t>
      </w:r>
      <w:r w:rsidR="00F807F4" w:rsidRPr="00CD02A2">
        <w:t xml:space="preserve"> </w:t>
      </w:r>
      <w:r w:rsidR="003D1F93">
        <w:t>tipo de investigación</w:t>
      </w:r>
      <w:r w:rsidR="00F807F4">
        <w:t xml:space="preserve"> </w:t>
      </w:r>
      <w:r w:rsidR="00C502E6" w:rsidRPr="00622542">
        <w:t>explicativ</w:t>
      </w:r>
      <w:r w:rsidR="003D1F93">
        <w:t>a</w:t>
      </w:r>
      <w:r w:rsidR="5B0595D0" w:rsidRPr="00622542">
        <w:t xml:space="preserve"> </w:t>
      </w:r>
      <w:r w:rsidR="00D46CCF" w:rsidRPr="00622542">
        <w:t>debid</w:t>
      </w:r>
      <w:r w:rsidR="000B6E58" w:rsidRPr="00622542">
        <w:t>o a que con</w:t>
      </w:r>
      <w:r w:rsidR="5B0595D0" w:rsidRPr="00622542">
        <w:t xml:space="preserve"> este tipo de </w:t>
      </w:r>
      <w:r w:rsidR="5B0595D0" w:rsidRPr="00D46CCF">
        <w:t xml:space="preserve">investigación </w:t>
      </w:r>
      <w:r w:rsidR="001619B7" w:rsidRPr="00622542">
        <w:t>según</w:t>
      </w:r>
      <w:r w:rsidR="001619B7">
        <w:t xml:space="preserve"> </w:t>
      </w:r>
      <w:r w:rsidR="00972AC6" w:rsidRPr="00972AC6">
        <w:rPr>
          <w:noProof/>
        </w:rPr>
        <w:t>(Niño, 2019, p. 34)</w:t>
      </w:r>
      <w:r w:rsidR="00972AC6">
        <w:rPr>
          <w:noProof/>
        </w:rPr>
        <w:t>.</w:t>
      </w:r>
      <w:r w:rsidR="003F78C5">
        <w:t xml:space="preserve"> </w:t>
      </w:r>
      <w:r w:rsidR="00A0411B">
        <w:t xml:space="preserve"> </w:t>
      </w:r>
      <w:r w:rsidR="00972AC6">
        <w:t>S</w:t>
      </w:r>
      <w:r w:rsidR="00A64FB8">
        <w:t>e “</w:t>
      </w:r>
      <w:r w:rsidR="00A0411B">
        <w:t>busca respuesta a una pregunta fundamental, por el deseo de conocer y saber del ser humano: “¿Por qué?”</w:t>
      </w:r>
      <w:r w:rsidR="00676436">
        <w:t>,</w:t>
      </w:r>
      <w:r w:rsidR="00A0411B">
        <w:t xml:space="preserve"> </w:t>
      </w:r>
      <w:r w:rsidR="00A45744">
        <w:t>a</w:t>
      </w:r>
      <w:r w:rsidR="00A0411B">
        <w:t>verigua las causas de las cosas, hechos o fenómenos de la realidad.</w:t>
      </w:r>
      <w:r w:rsidR="00A64FB8">
        <w:t>”</w:t>
      </w:r>
      <w:r w:rsidR="003A2F48">
        <w:t xml:space="preserve">, </w:t>
      </w:r>
      <w:r w:rsidR="00D46CCF" w:rsidRPr="00D46CCF">
        <w:t xml:space="preserve">De esta forma es posible </w:t>
      </w:r>
      <w:r w:rsidR="00F63162">
        <w:t>que,</w:t>
      </w:r>
      <w:r w:rsidR="0077198B">
        <w:t xml:space="preserve"> </w:t>
      </w:r>
      <w:r w:rsidR="008A78A5">
        <w:t xml:space="preserve">mediante el estudio de casos y opiniones, se conozca por </w:t>
      </w:r>
      <w:r w:rsidR="00622542" w:rsidRPr="00D46CCF">
        <w:t>qué</w:t>
      </w:r>
      <w:r w:rsidR="00D46CCF" w:rsidRPr="00D46CCF">
        <w:t xml:space="preserve"> </w:t>
      </w:r>
      <w:r w:rsidR="00994728" w:rsidRPr="00622542">
        <w:t xml:space="preserve">realizar la solicitud de </w:t>
      </w:r>
      <w:r w:rsidR="00B77DEB">
        <w:t xml:space="preserve">un </w:t>
      </w:r>
      <w:r w:rsidR="00994728" w:rsidRPr="00622542">
        <w:t xml:space="preserve">registro sanitario </w:t>
      </w:r>
      <w:r w:rsidR="002F42F9">
        <w:t>ante la entidad INVIMA</w:t>
      </w:r>
      <w:r w:rsidR="00B77DEB">
        <w:t xml:space="preserve"> </w:t>
      </w:r>
      <w:r w:rsidR="002F42F9">
        <w:t xml:space="preserve">puede dificultar el </w:t>
      </w:r>
      <w:r w:rsidR="00AC47C5">
        <w:t>trámite</w:t>
      </w:r>
      <w:r w:rsidR="00994728" w:rsidRPr="00622542">
        <w:t xml:space="preserve"> a los usuarios</w:t>
      </w:r>
      <w:r w:rsidR="002F42F9">
        <w:t xml:space="preserve"> al punto que el</w:t>
      </w:r>
      <w:r w:rsidR="00B77DEB">
        <w:t xml:space="preserve"> </w:t>
      </w:r>
      <w:r w:rsidR="00A41151">
        <w:t xml:space="preserve">producto </w:t>
      </w:r>
      <w:r w:rsidR="00B77DEB">
        <w:t xml:space="preserve">no </w:t>
      </w:r>
      <w:r w:rsidR="00481610">
        <w:t>se</w:t>
      </w:r>
      <w:r w:rsidR="00A41151">
        <w:t>a</w:t>
      </w:r>
      <w:r w:rsidR="00481610">
        <w:t xml:space="preserve"> </w:t>
      </w:r>
      <w:r w:rsidR="00615744">
        <w:t>aproba</w:t>
      </w:r>
      <w:r w:rsidR="00481610">
        <w:t>do</w:t>
      </w:r>
      <w:r w:rsidR="00101D1C">
        <w:t xml:space="preserve"> y </w:t>
      </w:r>
      <w:r w:rsidR="002F42F9">
        <w:t>la certificación</w:t>
      </w:r>
      <w:r w:rsidR="00615744">
        <w:t xml:space="preserve"> </w:t>
      </w:r>
      <w:r w:rsidR="002F42F9">
        <w:t>sanitaria</w:t>
      </w:r>
      <w:r w:rsidR="00101D1C">
        <w:t xml:space="preserve"> par</w:t>
      </w:r>
      <w:r w:rsidR="002F42F9">
        <w:t>a fabricación y venta</w:t>
      </w:r>
      <w:r w:rsidR="00101D1C">
        <w:t xml:space="preserve"> no sea otorgado</w:t>
      </w:r>
      <w:r w:rsidR="002F42F9">
        <w:t>.</w:t>
      </w:r>
      <w:r w:rsidR="006A68F6">
        <w:t xml:space="preserve"> </w:t>
      </w:r>
      <w:r w:rsidR="002F42F9">
        <w:t>Así</w:t>
      </w:r>
      <w:r w:rsidR="006A68F6">
        <w:t xml:space="preserve"> mismo</w:t>
      </w:r>
      <w:r w:rsidR="002F42F9">
        <w:t>,</w:t>
      </w:r>
      <w:r w:rsidR="006A68F6">
        <w:t xml:space="preserve"> entender </w:t>
      </w:r>
      <w:r w:rsidR="002F42F9">
        <w:t>que</w:t>
      </w:r>
      <w:r w:rsidR="00F54117">
        <w:t xml:space="preserve"> este </w:t>
      </w:r>
      <w:r w:rsidR="00A5335D">
        <w:t>trámite</w:t>
      </w:r>
      <w:r w:rsidR="00F54117">
        <w:t xml:space="preserve"> </w:t>
      </w:r>
      <w:r w:rsidR="0013285E">
        <w:t>genera</w:t>
      </w:r>
      <w:r w:rsidR="00F54117">
        <w:t xml:space="preserve"> </w:t>
      </w:r>
      <w:r w:rsidR="002F42F9">
        <w:t>dilaciones</w:t>
      </w:r>
      <w:r w:rsidR="0013285E">
        <w:t xml:space="preserve"> afectan</w:t>
      </w:r>
      <w:r w:rsidR="002F42F9">
        <w:t xml:space="preserve">do factores como </w:t>
      </w:r>
      <w:r w:rsidR="00615744">
        <w:t>tiempo y dinero</w:t>
      </w:r>
      <w:r w:rsidR="0013285E">
        <w:t xml:space="preserve"> invertido </w:t>
      </w:r>
      <w:r w:rsidR="0068324C">
        <w:t xml:space="preserve">para este </w:t>
      </w:r>
      <w:r w:rsidR="003F5061">
        <w:t>propósito</w:t>
      </w:r>
      <w:r w:rsidR="00994728" w:rsidRPr="00622542">
        <w:t>.</w:t>
      </w:r>
    </w:p>
    <w:p w14:paraId="2F3D1C84" w14:textId="44E08D20" w:rsidR="00002333" w:rsidRDefault="00994728" w:rsidP="1DF47A1E">
      <w:pPr>
        <w:spacing w:beforeLines="0" w:before="120" w:afterLines="0" w:after="120"/>
        <w:contextualSpacing/>
      </w:pPr>
      <w:r>
        <w:t xml:space="preserve">Este </w:t>
      </w:r>
      <w:r w:rsidR="00622542">
        <w:t>diseño se</w:t>
      </w:r>
      <w:r w:rsidR="00BB1B24">
        <w:t xml:space="preserve"> basa en la</w:t>
      </w:r>
      <w:r w:rsidR="00EE59D7" w:rsidRPr="00CD02A2">
        <w:t xml:space="preserve"> recolección y análisis de la información</w:t>
      </w:r>
      <w:r w:rsidR="00BB1B24">
        <w:t xml:space="preserve"> obtenida a partir de </w:t>
      </w:r>
      <w:r w:rsidR="00B574F1" w:rsidRPr="00CD02A2">
        <w:t>fuente</w:t>
      </w:r>
      <w:r w:rsidR="00BB1B24">
        <w:t>s</w:t>
      </w:r>
      <w:r w:rsidR="00B574F1" w:rsidRPr="00CD02A2">
        <w:t xml:space="preserve"> primaria</w:t>
      </w:r>
      <w:r w:rsidR="00BB1B24">
        <w:t>s,</w:t>
      </w:r>
      <w:r w:rsidR="54BF8BCB">
        <w:t xml:space="preserve"> </w:t>
      </w:r>
      <w:r w:rsidR="1DF47A1E">
        <w:t>incluyendo a usuarios que cuentan con testimonios propios acerca de la experiencia vivida al realizar el trámite de registro sanitario, teniendo en cuenta factores como la compresión e interpretación de los procesos a seguir informados por la entidad INVIMA.</w:t>
      </w:r>
    </w:p>
    <w:p w14:paraId="681E9767" w14:textId="0425955F" w:rsidR="00002333" w:rsidRPr="00CD02A2" w:rsidRDefault="700F0105" w:rsidP="00AF4A04">
      <w:pPr>
        <w:spacing w:beforeLines="0" w:before="120" w:afterLines="0" w:after="120"/>
        <w:contextualSpacing/>
      </w:pPr>
      <w:r>
        <w:lastRenderedPageBreak/>
        <w:t>El propósito es evaluar y examinar los efectos genera</w:t>
      </w:r>
      <w:r w:rsidR="00F72200">
        <w:t>dos a</w:t>
      </w:r>
      <w:r w:rsidR="00B113F0">
        <w:t xml:space="preserve"> los</w:t>
      </w:r>
      <w:r w:rsidR="00F72200">
        <w:t xml:space="preserve"> usuarios en el proceso de</w:t>
      </w:r>
      <w:r w:rsidR="00AF4A04">
        <w:t xml:space="preserve"> </w:t>
      </w:r>
      <w:r w:rsidR="00B113F0">
        <w:t>tramitar una</w:t>
      </w:r>
      <w:r w:rsidR="002F42F9">
        <w:t xml:space="preserve"> solicitud d</w:t>
      </w:r>
      <w:r w:rsidR="00B113F0">
        <w:t>e</w:t>
      </w:r>
      <w:r w:rsidR="002F42F9">
        <w:t xml:space="preserve"> registro sanitario, de esta manera </w:t>
      </w:r>
      <w:r w:rsidR="00B113F0">
        <w:t>identificar la</w:t>
      </w:r>
      <w:r>
        <w:t xml:space="preserve"> información </w:t>
      </w:r>
      <w:r w:rsidR="00B113F0">
        <w:t>que debería ser identificada y unificada</w:t>
      </w:r>
      <w:r>
        <w:t xml:space="preserve"> en los contenidos a tratar en el diseño de la propuesta del manual</w:t>
      </w:r>
      <w:r w:rsidR="002F42F9">
        <w:t xml:space="preserve"> de procesos</w:t>
      </w:r>
      <w:r w:rsidR="00B113F0">
        <w:t>.</w:t>
      </w:r>
    </w:p>
    <w:p w14:paraId="2C2E98D5" w14:textId="652064CD" w:rsidR="00B574F1" w:rsidRDefault="003070D9" w:rsidP="00A21F2B">
      <w:pPr>
        <w:spacing w:beforeLines="0" w:before="120" w:afterLines="0" w:after="120"/>
        <w:contextualSpacing/>
      </w:pPr>
      <w:r>
        <w:t>Se e</w:t>
      </w:r>
      <w:r w:rsidR="00B1548C">
        <w:t xml:space="preserve">mplea </w:t>
      </w:r>
      <w:r w:rsidR="00B574F1" w:rsidRPr="00CD02A2">
        <w:t xml:space="preserve">como base </w:t>
      </w:r>
      <w:r w:rsidR="00B1548C">
        <w:t xml:space="preserve">de </w:t>
      </w:r>
      <w:r>
        <w:t xml:space="preserve">datos </w:t>
      </w:r>
      <w:r w:rsidR="00880D42" w:rsidRPr="00CD02A2">
        <w:t xml:space="preserve">la información </w:t>
      </w:r>
      <w:r>
        <w:t xml:space="preserve">suministrada en la </w:t>
      </w:r>
      <w:r w:rsidR="00880D42" w:rsidRPr="00CD02A2">
        <w:t xml:space="preserve">página web de la entidad </w:t>
      </w:r>
      <w:r w:rsidR="00B113F0">
        <w:t>INVIMA</w:t>
      </w:r>
      <w:r w:rsidR="00880D42" w:rsidRPr="00CD02A2">
        <w:t xml:space="preserve">, </w:t>
      </w:r>
      <w:r w:rsidR="00B574F1" w:rsidRPr="00CD02A2">
        <w:t xml:space="preserve">para </w:t>
      </w:r>
      <w:r w:rsidR="00B1548C">
        <w:t xml:space="preserve">seguir </w:t>
      </w:r>
      <w:r w:rsidR="00B574F1" w:rsidRPr="00CD02A2">
        <w:t>el</w:t>
      </w:r>
      <w:r w:rsidR="00B1548C">
        <w:t xml:space="preserve"> proceso </w:t>
      </w:r>
      <w:r w:rsidR="00B574F1" w:rsidRPr="00CD02A2">
        <w:t>que debe realizar un</w:t>
      </w:r>
      <w:r>
        <w:t xml:space="preserve"> usuario</w:t>
      </w:r>
      <w:r w:rsidR="00B574F1" w:rsidRPr="00CD02A2">
        <w:t xml:space="preserve"> que requier</w:t>
      </w:r>
      <w:r w:rsidR="00B1548C">
        <w:t>e</w:t>
      </w:r>
      <w:r w:rsidR="00B574F1" w:rsidRPr="00CD02A2">
        <w:t xml:space="preserve"> realizar el </w:t>
      </w:r>
      <w:r w:rsidR="00EE59D7" w:rsidRPr="00CD02A2">
        <w:t>trámite,</w:t>
      </w:r>
      <w:r w:rsidR="00335237" w:rsidRPr="00CD02A2">
        <w:t xml:space="preserve"> </w:t>
      </w:r>
      <w:r w:rsidR="00335237">
        <w:t xml:space="preserve">al realizar este ejercicio práctico de </w:t>
      </w:r>
      <w:r w:rsidR="00335237" w:rsidRPr="00CD02A2">
        <w:t xml:space="preserve">entendimiento </w:t>
      </w:r>
      <w:r w:rsidR="00F83AB2">
        <w:t xml:space="preserve">deben </w:t>
      </w:r>
      <w:r w:rsidR="00EE59D7" w:rsidRPr="00CD02A2">
        <w:t>surgi</w:t>
      </w:r>
      <w:r w:rsidR="00F83AB2">
        <w:t>r</w:t>
      </w:r>
      <w:r w:rsidR="00EE59D7" w:rsidRPr="00CD02A2">
        <w:t xml:space="preserve"> las </w:t>
      </w:r>
      <w:r w:rsidR="00335237">
        <w:t>preguntas</w:t>
      </w:r>
      <w:r w:rsidR="00062479" w:rsidRPr="00CD02A2">
        <w:t xml:space="preserve"> </w:t>
      </w:r>
      <w:r w:rsidR="00F83AB2">
        <w:t>a</w:t>
      </w:r>
      <w:r w:rsidR="00062479" w:rsidRPr="00CD02A2">
        <w:t xml:space="preserve"> desarrollar </w:t>
      </w:r>
      <w:r w:rsidR="00335237">
        <w:t xml:space="preserve">y </w:t>
      </w:r>
      <w:r w:rsidR="00566F8B">
        <w:t>aquellas</w:t>
      </w:r>
      <w:r w:rsidR="00335237">
        <w:t xml:space="preserve"> que requieren</w:t>
      </w:r>
      <w:r w:rsidR="00062479" w:rsidRPr="00CD02A2">
        <w:t xml:space="preserve"> mayor </w:t>
      </w:r>
      <w:r w:rsidR="00F83AB2">
        <w:t xml:space="preserve">grado de </w:t>
      </w:r>
      <w:r w:rsidR="00062479" w:rsidRPr="00CD02A2">
        <w:t>profundización para</w:t>
      </w:r>
      <w:r w:rsidR="00EE59D7" w:rsidRPr="00CD02A2">
        <w:t xml:space="preserve"> dar solución </w:t>
      </w:r>
      <w:r w:rsidR="00062479" w:rsidRPr="00CD02A2">
        <w:t>a</w:t>
      </w:r>
      <w:r w:rsidR="00EE59D7" w:rsidRPr="00CD02A2">
        <w:t>l desarrollo de</w:t>
      </w:r>
      <w:r w:rsidR="00F83AB2">
        <w:t xml:space="preserve"> </w:t>
      </w:r>
      <w:r w:rsidR="00EE59D7" w:rsidRPr="00CD02A2">
        <w:t>l</w:t>
      </w:r>
      <w:r w:rsidR="00F83AB2">
        <w:t>a propuesta del</w:t>
      </w:r>
      <w:r w:rsidR="00EE59D7" w:rsidRPr="00CD02A2">
        <w:t xml:space="preserve"> manual</w:t>
      </w:r>
      <w:r w:rsidR="00B113F0">
        <w:t xml:space="preserve"> de procesos</w:t>
      </w:r>
      <w:r w:rsidR="00EE59D7" w:rsidRPr="00CD02A2">
        <w:t>.</w:t>
      </w:r>
    </w:p>
    <w:p w14:paraId="0AE0A726" w14:textId="6AA2FAF3" w:rsidR="00B574F1" w:rsidRDefault="004C326E" w:rsidP="00B113F0">
      <w:pPr>
        <w:spacing w:beforeLines="0" w:before="120" w:afterLines="0" w:after="120"/>
        <w:contextualSpacing/>
      </w:pPr>
      <w:r>
        <w:t>Es importante i</w:t>
      </w:r>
      <w:r w:rsidR="00B1548C">
        <w:t>n</w:t>
      </w:r>
      <w:r w:rsidR="00B574F1" w:rsidRPr="00CD02A2">
        <w:t>cluir fuentes secundarias</w:t>
      </w:r>
      <w:r w:rsidR="6FBC0A53">
        <w:t>, por lo cual se incluye a</w:t>
      </w:r>
      <w:r w:rsidR="005517A0" w:rsidRPr="00CD02A2">
        <w:t xml:space="preserve"> </w:t>
      </w:r>
      <w:r w:rsidR="717337BD">
        <w:t xml:space="preserve">funcionarios de la </w:t>
      </w:r>
      <w:r w:rsidR="6E988757">
        <w:t xml:space="preserve">entidad INVIMA, que </w:t>
      </w:r>
      <w:r w:rsidR="6FBC0A53">
        <w:t>están</w:t>
      </w:r>
      <w:r w:rsidR="6E988757">
        <w:t xml:space="preserve"> relacionados con </w:t>
      </w:r>
      <w:r w:rsidR="64358FAD">
        <w:t xml:space="preserve">las solicitudes de registros sanitarios, ya que </w:t>
      </w:r>
      <w:r w:rsidR="6FBC0A53">
        <w:t>podrían</w:t>
      </w:r>
      <w:r w:rsidR="64358FAD">
        <w:t xml:space="preserve"> dar a conocer el detalle de los procesos a seguir en el </w:t>
      </w:r>
      <w:r w:rsidR="6FBC0A53">
        <w:t>trámite</w:t>
      </w:r>
      <w:r w:rsidR="64358FAD">
        <w:t xml:space="preserve">, </w:t>
      </w:r>
      <w:r w:rsidR="5CD28B36">
        <w:t xml:space="preserve">compartir </w:t>
      </w:r>
      <w:r w:rsidR="64358FAD">
        <w:t xml:space="preserve">su experiencia </w:t>
      </w:r>
      <w:r w:rsidR="1835338E">
        <w:t xml:space="preserve">y opiniones para </w:t>
      </w:r>
      <w:r w:rsidR="321CD940">
        <w:t>aportar sugerencias en la propuesta</w:t>
      </w:r>
      <w:r w:rsidR="1835338E">
        <w:t xml:space="preserve"> del manual</w:t>
      </w:r>
      <w:r w:rsidR="1DF47A1E">
        <w:t xml:space="preserve"> de procedimientos</w:t>
      </w:r>
      <w:r w:rsidR="00B113F0">
        <w:t xml:space="preserve"> para tramitar el registro sanitario de un medicamento de síntesis química</w:t>
      </w:r>
      <w:r w:rsidR="6FBC0A53">
        <w:t>.</w:t>
      </w:r>
    </w:p>
    <w:p w14:paraId="51DEC7C7" w14:textId="77777777" w:rsidR="00B113F0" w:rsidRPr="00CD02A2" w:rsidRDefault="00B113F0" w:rsidP="00B113F0">
      <w:pPr>
        <w:spacing w:beforeLines="0" w:before="120" w:afterLines="0" w:after="120"/>
        <w:contextualSpacing/>
      </w:pPr>
    </w:p>
    <w:p w14:paraId="06BEBB6D" w14:textId="436BDEFF" w:rsidR="001C4C7E" w:rsidRPr="00663F14" w:rsidRDefault="005F109F" w:rsidP="00D46B5B">
      <w:pPr>
        <w:pStyle w:val="Ttulo3"/>
        <w:numPr>
          <w:ilvl w:val="0"/>
          <w:numId w:val="0"/>
        </w:numPr>
        <w:ind w:left="1416" w:hanging="1056"/>
      </w:pPr>
      <w:bookmarkStart w:id="148" w:name="_Toc13653024"/>
      <w:bookmarkStart w:id="149" w:name="_Toc67166809"/>
      <w:bookmarkStart w:id="150" w:name="_Toc71368092"/>
      <w:bookmarkStart w:id="151" w:name="_Toc72746460"/>
      <w:r w:rsidRPr="00663F14">
        <w:lastRenderedPageBreak/>
        <w:t>3.3</w:t>
      </w:r>
      <w:r w:rsidR="00495701" w:rsidRPr="00663F14">
        <w:t xml:space="preserve">. </w:t>
      </w:r>
      <w:r w:rsidRPr="00663F14">
        <w:t xml:space="preserve"> </w:t>
      </w:r>
      <w:r w:rsidR="001C4C7E" w:rsidRPr="00663F14">
        <w:t>Método de investigación</w:t>
      </w:r>
      <w:bookmarkEnd w:id="148"/>
      <w:bookmarkEnd w:id="149"/>
      <w:bookmarkEnd w:id="150"/>
      <w:bookmarkEnd w:id="151"/>
    </w:p>
    <w:p w14:paraId="7E0C1BBA" w14:textId="5B8F2B3E" w:rsidR="001C4C7E" w:rsidRDefault="00D37639" w:rsidP="00A21F2B">
      <w:pPr>
        <w:spacing w:beforeLines="0" w:before="120" w:afterLines="0" w:after="120"/>
        <w:contextualSpacing/>
      </w:pPr>
      <w:r w:rsidRPr="00663F14">
        <w:t xml:space="preserve">El método aplicado será </w:t>
      </w:r>
      <w:r w:rsidR="001C55A4" w:rsidRPr="00663F14">
        <w:t>d</w:t>
      </w:r>
      <w:r w:rsidR="005E2B41" w:rsidRPr="00663F14">
        <w:t>e</w:t>
      </w:r>
      <w:r w:rsidR="001C55A4" w:rsidRPr="00663F14">
        <w:t xml:space="preserve"> corte e</w:t>
      </w:r>
      <w:r w:rsidR="005E2B41" w:rsidRPr="00663F14">
        <w:t>xplicativo</w:t>
      </w:r>
      <w:r w:rsidR="1E288D98" w:rsidRPr="00663F14">
        <w:t>,</w:t>
      </w:r>
      <w:r w:rsidR="004B20F8" w:rsidRPr="00663F14">
        <w:t xml:space="preserve"> según</w:t>
      </w:r>
      <w:r w:rsidRPr="00663F14">
        <w:t xml:space="preserve"> </w:t>
      </w:r>
      <w:r w:rsidR="00663F14" w:rsidRPr="00663F14">
        <w:rPr>
          <w:noProof/>
          <w:lang w:val="es-ES"/>
        </w:rPr>
        <w:t>(Niño, 2019, p. 34)</w:t>
      </w:r>
      <w:r w:rsidR="000164D2" w:rsidRPr="00663F14">
        <w:t xml:space="preserve">, permite desarrollar la </w:t>
      </w:r>
      <w:r w:rsidR="00663F14" w:rsidRPr="00663F14">
        <w:t>incógnita</w:t>
      </w:r>
      <w:r w:rsidR="000164D2" w:rsidRPr="00663F14">
        <w:t xml:space="preserve"> </w:t>
      </w:r>
      <w:r w:rsidR="00282B57" w:rsidRPr="00663F14">
        <w:t>del</w:t>
      </w:r>
      <w:r w:rsidR="000164D2" w:rsidRPr="00663F14">
        <w:t xml:space="preserve"> </w:t>
      </w:r>
      <w:r w:rsidR="00282B57">
        <w:t>“¿Por qué?</w:t>
      </w:r>
      <w:r w:rsidR="006F27E8">
        <w:t>,</w:t>
      </w:r>
      <w:r w:rsidR="000164D2" w:rsidRPr="00663F14">
        <w:t xml:space="preserve"> </w:t>
      </w:r>
      <w:r w:rsidR="00663F14" w:rsidRPr="00663F14">
        <w:t>averiguando</w:t>
      </w:r>
      <w:r w:rsidR="000164D2" w:rsidRPr="00663F14">
        <w:t xml:space="preserve"> las causas de las cosas</w:t>
      </w:r>
      <w:r w:rsidR="006F27E8">
        <w:t>,</w:t>
      </w:r>
      <w:r w:rsidR="000164D2" w:rsidRPr="00663F14">
        <w:t xml:space="preserve"> </w:t>
      </w:r>
      <w:r w:rsidR="00663F14" w:rsidRPr="00663F14">
        <w:t xml:space="preserve">hechos o fenómenos de la </w:t>
      </w:r>
      <w:r w:rsidR="00282B57" w:rsidRPr="00663F14">
        <w:t>realidad</w:t>
      </w:r>
      <w:r w:rsidR="00282B57">
        <w:t>”</w:t>
      </w:r>
      <w:r w:rsidR="00282B57" w:rsidRPr="00663F14">
        <w:t>,</w:t>
      </w:r>
      <w:r w:rsidR="00661C16" w:rsidRPr="00663F14">
        <w:t xml:space="preserve"> </w:t>
      </w:r>
      <w:r w:rsidR="005531A2" w:rsidRPr="00663F14">
        <w:t>Teniendo en cuenta</w:t>
      </w:r>
      <w:r w:rsidR="005531A2">
        <w:t xml:space="preserve"> lo anterior este método nos permite </w:t>
      </w:r>
      <w:r w:rsidR="00BB44F4">
        <w:t>establec</w:t>
      </w:r>
      <w:r w:rsidR="00B72219">
        <w:t>er</w:t>
      </w:r>
      <w:r w:rsidR="00BB44F4">
        <w:t xml:space="preserve"> </w:t>
      </w:r>
      <w:r w:rsidR="00A97B24">
        <w:t>así</w:t>
      </w:r>
      <w:r w:rsidR="00BB44F4">
        <w:t xml:space="preserve"> causas</w:t>
      </w:r>
      <w:r w:rsidR="00E8767A">
        <w:t xml:space="preserve"> y consecuencias examina</w:t>
      </w:r>
      <w:r w:rsidR="00BB44F4">
        <w:t xml:space="preserve">das en </w:t>
      </w:r>
      <w:r w:rsidR="00FB0BDB">
        <w:t>las</w:t>
      </w:r>
      <w:r w:rsidR="00E8767A">
        <w:t xml:space="preserve"> afirmaciones generales </w:t>
      </w:r>
      <w:r w:rsidR="00FB0BDB">
        <w:t xml:space="preserve">de </w:t>
      </w:r>
      <w:r w:rsidR="008273FC">
        <w:t>usuarios</w:t>
      </w:r>
      <w:r w:rsidR="00FB0BDB">
        <w:t xml:space="preserve">, </w:t>
      </w:r>
      <w:r w:rsidR="00E8767A">
        <w:t xml:space="preserve">con relación a la carencia de un manual de procedimientos para </w:t>
      </w:r>
      <w:r w:rsidR="00FB0BDB">
        <w:t xml:space="preserve">la solicitud de un </w:t>
      </w:r>
      <w:r w:rsidR="007404B3">
        <w:t xml:space="preserve">registro sanitario de medicamentos </w:t>
      </w:r>
      <w:r w:rsidR="00FB0BDB">
        <w:t>de síntesis química en Colombia</w:t>
      </w:r>
      <w:r w:rsidR="00E8767A">
        <w:t xml:space="preserve"> y </w:t>
      </w:r>
      <w:r w:rsidR="00D60914">
        <w:t xml:space="preserve">evaluar </w:t>
      </w:r>
      <w:r w:rsidR="00FB0BDB">
        <w:t>como este</w:t>
      </w:r>
      <w:r w:rsidR="00E8767A">
        <w:t xml:space="preserve"> aspecto se relaciona con la </w:t>
      </w:r>
      <w:r w:rsidR="007404B3">
        <w:t>probabilidad de facilitar el trámite del</w:t>
      </w:r>
      <w:r w:rsidR="00FB0BDB">
        <w:t xml:space="preserve"> registro</w:t>
      </w:r>
      <w:r w:rsidR="007404B3">
        <w:t xml:space="preserve"> sanitario</w:t>
      </w:r>
      <w:r w:rsidR="00FB0BDB">
        <w:t xml:space="preserve"> ante la entidad </w:t>
      </w:r>
      <w:r w:rsidR="006840B2">
        <w:t>INVIMA</w:t>
      </w:r>
      <w:r w:rsidR="00E8767A">
        <w:t xml:space="preserve">, </w:t>
      </w:r>
      <w:r w:rsidR="00FB0BDB">
        <w:t>aplicando</w:t>
      </w:r>
      <w:r w:rsidR="00E8767A">
        <w:t xml:space="preserve"> casos particulares, p</w:t>
      </w:r>
      <w:r w:rsidR="00FB0BDB">
        <w:t>ara su</w:t>
      </w:r>
      <w:r w:rsidR="00E8767A">
        <w:t xml:space="preserve"> demostración, razonamiento</w:t>
      </w:r>
      <w:r w:rsidR="00FB0BDB">
        <w:t xml:space="preserve"> y</w:t>
      </w:r>
      <w:r w:rsidR="00E8767A">
        <w:t xml:space="preserve"> </w:t>
      </w:r>
      <w:r w:rsidR="00FB0BDB">
        <w:t>comprensión</w:t>
      </w:r>
      <w:r w:rsidR="00E8767A">
        <w:t>.</w:t>
      </w:r>
    </w:p>
    <w:p w14:paraId="2BE2C01F" w14:textId="67E7C6AD" w:rsidR="00566F8B" w:rsidRPr="00CD02A2" w:rsidRDefault="007404B3" w:rsidP="00566F8B">
      <w:pPr>
        <w:spacing w:beforeLines="0" w:before="120" w:afterLines="0" w:after="120"/>
        <w:contextualSpacing/>
      </w:pPr>
      <w:r>
        <w:t>La información</w:t>
      </w:r>
      <w:r w:rsidR="00566F8B">
        <w:t xml:space="preserve"> </w:t>
      </w:r>
      <w:r>
        <w:t xml:space="preserve">se </w:t>
      </w:r>
      <w:r w:rsidR="00586B16">
        <w:t>reúne</w:t>
      </w:r>
      <w:r w:rsidR="00566F8B">
        <w:t xml:space="preserve"> de forma clara y concisa </w:t>
      </w:r>
      <w:r w:rsidR="00566F8B" w:rsidRPr="00CD02A2">
        <w:t>aplica</w:t>
      </w:r>
      <w:r w:rsidR="00566F8B">
        <w:t>ndo</w:t>
      </w:r>
      <w:r w:rsidR="00566F8B" w:rsidRPr="00CD02A2">
        <w:t xml:space="preserve"> </w:t>
      </w:r>
      <w:r w:rsidR="00566F8B">
        <w:t>el</w:t>
      </w:r>
      <w:r w:rsidR="00566F8B" w:rsidRPr="00CD02A2">
        <w:t xml:space="preserve"> método</w:t>
      </w:r>
      <w:r>
        <w:t xml:space="preserve"> </w:t>
      </w:r>
      <w:r w:rsidR="00DB2837">
        <w:t>explicativo</w:t>
      </w:r>
      <w:r w:rsidR="00566F8B">
        <w:t>,</w:t>
      </w:r>
      <w:r w:rsidR="00566F8B" w:rsidRPr="00CD02A2">
        <w:t xml:space="preserve"> </w:t>
      </w:r>
      <w:r w:rsidR="00566F8B">
        <w:t>p</w:t>
      </w:r>
      <w:r w:rsidR="007472F1">
        <w:t>ara</w:t>
      </w:r>
      <w:r w:rsidR="00566F8B">
        <w:t xml:space="preserve"> </w:t>
      </w:r>
      <w:r w:rsidR="00566F8B" w:rsidRPr="00CD02A2">
        <w:t xml:space="preserve">obtener conclusiones y procedimientos generales con relación a la carencia de un manual de procedimientos para el trámite de solicitud de registro sanitario </w:t>
      </w:r>
      <w:r w:rsidR="007472F1">
        <w:t>de</w:t>
      </w:r>
      <w:r>
        <w:t xml:space="preserve"> medicamentos de síntesis química en Colombia.</w:t>
      </w:r>
    </w:p>
    <w:p w14:paraId="17E0E46B" w14:textId="55B3D1B4" w:rsidR="001C4C7E" w:rsidRPr="00CD02A2" w:rsidRDefault="005F109F" w:rsidP="00495701">
      <w:pPr>
        <w:pStyle w:val="Ttulo3"/>
        <w:numPr>
          <w:ilvl w:val="0"/>
          <w:numId w:val="0"/>
        </w:numPr>
        <w:ind w:left="1080" w:hanging="720"/>
      </w:pPr>
      <w:bookmarkStart w:id="152" w:name="_Toc13653025"/>
      <w:bookmarkStart w:id="153" w:name="_Toc67166810"/>
      <w:bookmarkStart w:id="154" w:name="_Toc71368093"/>
      <w:bookmarkStart w:id="155" w:name="_Toc72746461"/>
      <w:r w:rsidRPr="00CD02A2">
        <w:lastRenderedPageBreak/>
        <w:t>3.4</w:t>
      </w:r>
      <w:r w:rsidR="00495701">
        <w:t xml:space="preserve">. </w:t>
      </w:r>
      <w:r w:rsidRPr="00CD02A2">
        <w:t xml:space="preserve"> </w:t>
      </w:r>
      <w:r w:rsidR="001C4C7E" w:rsidRPr="00CD02A2">
        <w:t>Población o muestra de la investigación.</w:t>
      </w:r>
      <w:bookmarkEnd w:id="152"/>
      <w:bookmarkEnd w:id="153"/>
      <w:bookmarkEnd w:id="154"/>
      <w:bookmarkEnd w:id="155"/>
    </w:p>
    <w:p w14:paraId="5B6151A0" w14:textId="56C3FB03" w:rsidR="00F77FB7" w:rsidRPr="00CD02A2" w:rsidRDefault="00B92032" w:rsidP="00F77FB7">
      <w:pPr>
        <w:spacing w:beforeLines="0" w:before="120" w:afterLines="0" w:after="120"/>
        <w:contextualSpacing/>
      </w:pPr>
      <w:r>
        <w:t xml:space="preserve">Según </w:t>
      </w:r>
      <w:r w:rsidR="006B65BE">
        <w:rPr>
          <w:noProof/>
        </w:rPr>
        <w:t>(Arias, 2016)</w:t>
      </w:r>
      <w:r w:rsidR="006B65BE">
        <w:t>, en</w:t>
      </w:r>
      <w:r>
        <w:t xml:space="preserve"> la revista Alergia México, Es importante especificar la población de estudio porque al concluir la investigación a partir de una muestra de dicha población, será posible generalizar o extrapolar los resultados obtenidos del estudio hacia el resto de la población o universo.</w:t>
      </w:r>
    </w:p>
    <w:p w14:paraId="09407323" w14:textId="216B16FF" w:rsidR="00B9517D" w:rsidRDefault="00B92032" w:rsidP="00B92032">
      <w:pPr>
        <w:spacing w:beforeLines="0" w:before="120" w:afterLines="0" w:after="120"/>
        <w:contextualSpacing/>
      </w:pPr>
      <w:r w:rsidRPr="00CD02A2">
        <w:t xml:space="preserve"> </w:t>
      </w:r>
      <w:r w:rsidR="005F109F" w:rsidRPr="00CD02A2">
        <w:t xml:space="preserve">En lo que se refiere a la población y muestra como objeto de estudio de ésta </w:t>
      </w:r>
      <w:r w:rsidR="00710561" w:rsidRPr="00CD02A2">
        <w:t>investigación, esta</w:t>
      </w:r>
      <w:r w:rsidR="005F109F" w:rsidRPr="00CD02A2">
        <w:t xml:space="preserve"> soportada </w:t>
      </w:r>
      <w:r w:rsidR="00293452" w:rsidRPr="00CD02A2">
        <w:t xml:space="preserve">sobre documentos </w:t>
      </w:r>
      <w:r w:rsidR="000D370F" w:rsidRPr="00CD02A2">
        <w:t>de investigaciones académicas como tesis</w:t>
      </w:r>
      <w:r w:rsidR="00E138C6" w:rsidRPr="00CD02A2">
        <w:t xml:space="preserve">, </w:t>
      </w:r>
      <w:r w:rsidR="000D370F" w:rsidRPr="00CD02A2">
        <w:t>artículos científicos</w:t>
      </w:r>
      <w:r w:rsidR="00F32B0E" w:rsidRPr="00CD02A2">
        <w:t>,</w:t>
      </w:r>
      <w:r w:rsidR="005C2AC0" w:rsidRPr="00CD02A2">
        <w:t xml:space="preserve"> </w:t>
      </w:r>
      <w:r w:rsidR="00406763" w:rsidRPr="00CD02A2">
        <w:t xml:space="preserve">como también el sitio web </w:t>
      </w:r>
      <w:r w:rsidR="000F3B7B" w:rsidRPr="00CD02A2">
        <w:t xml:space="preserve">del Instituto Nacional de Vigilancia </w:t>
      </w:r>
      <w:r w:rsidR="009C5377" w:rsidRPr="00CD02A2">
        <w:t xml:space="preserve">de Medicamentos y Alimentos </w:t>
      </w:r>
      <w:r>
        <w:t>INVIMA</w:t>
      </w:r>
      <w:r w:rsidR="0057445C" w:rsidRPr="00CD02A2">
        <w:t>, la información</w:t>
      </w:r>
      <w:r w:rsidR="008929D1" w:rsidRPr="00CD02A2">
        <w:t xml:space="preserve"> utilizada</w:t>
      </w:r>
      <w:r w:rsidR="0057445C" w:rsidRPr="00CD02A2">
        <w:t xml:space="preserve"> un vez es analizada </w:t>
      </w:r>
      <w:r w:rsidR="00422F88" w:rsidRPr="00CD02A2">
        <w:t>se puede concluir la</w:t>
      </w:r>
      <w:r w:rsidR="00F32B0E" w:rsidRPr="00CD02A2">
        <w:t xml:space="preserve"> importancia </w:t>
      </w:r>
      <w:r w:rsidR="009010C1" w:rsidRPr="00CD02A2">
        <w:t xml:space="preserve">de la implementación </w:t>
      </w:r>
      <w:r w:rsidR="0022327B" w:rsidRPr="00CD02A2">
        <w:t xml:space="preserve">de un manual </w:t>
      </w:r>
      <w:r w:rsidR="00B9517D" w:rsidRPr="00CD02A2">
        <w:t xml:space="preserve">de procedimiento para </w:t>
      </w:r>
      <w:r w:rsidR="00FB0B7A" w:rsidRPr="00CD02A2">
        <w:t xml:space="preserve">tramitar la </w:t>
      </w:r>
      <w:r w:rsidR="00B9517D" w:rsidRPr="00CD02A2">
        <w:t>radicación para el registro sanitario</w:t>
      </w:r>
      <w:r w:rsidR="005C2AC0" w:rsidRPr="00CD02A2">
        <w:t xml:space="preserve"> </w:t>
      </w:r>
      <w:r w:rsidR="00A70A45" w:rsidRPr="00CD02A2">
        <w:t>INVIMA</w:t>
      </w:r>
      <w:r w:rsidR="00B9517D" w:rsidRPr="00CD02A2">
        <w:t xml:space="preserve"> de un medicamento de síntesis química.</w:t>
      </w:r>
    </w:p>
    <w:p w14:paraId="373EE9DD" w14:textId="5EB9A60D" w:rsidR="0041681F" w:rsidRPr="00CD02A2" w:rsidRDefault="0041681F" w:rsidP="00495701">
      <w:pPr>
        <w:pStyle w:val="Ttulo3"/>
        <w:numPr>
          <w:ilvl w:val="0"/>
          <w:numId w:val="0"/>
        </w:numPr>
        <w:ind w:left="1080" w:hanging="720"/>
      </w:pPr>
      <w:bookmarkStart w:id="156" w:name="_Toc71368094"/>
      <w:bookmarkStart w:id="157" w:name="_Toc72746462"/>
      <w:r w:rsidRPr="00CD02A2">
        <w:t>3.4.1</w:t>
      </w:r>
      <w:r w:rsidR="00495701">
        <w:t>.</w:t>
      </w:r>
      <w:r w:rsidRPr="00CD02A2">
        <w:t xml:space="preserve"> Muestra</w:t>
      </w:r>
      <w:bookmarkEnd w:id="156"/>
      <w:bookmarkEnd w:id="157"/>
    </w:p>
    <w:p w14:paraId="42960639" w14:textId="3CE350CB" w:rsidR="00414093" w:rsidRPr="00CD02A2" w:rsidRDefault="00DF0F9B" w:rsidP="00A21F2B">
      <w:pPr>
        <w:spacing w:beforeLines="0" w:before="120" w:afterLines="0" w:after="120"/>
        <w:contextualSpacing/>
        <w:rPr>
          <w:color w:val="000000" w:themeColor="text1"/>
        </w:rPr>
      </w:pPr>
      <w:r w:rsidRPr="00CD02A2">
        <w:rPr>
          <w:color w:val="000000" w:themeColor="text1"/>
        </w:rPr>
        <w:t>Es importante</w:t>
      </w:r>
      <w:r w:rsidR="00C054EF" w:rsidRPr="00CD02A2">
        <w:rPr>
          <w:color w:val="000000" w:themeColor="text1"/>
        </w:rPr>
        <w:t xml:space="preserve"> en una investigación de enfoque cualitativo, </w:t>
      </w:r>
      <w:r w:rsidR="001A28F6" w:rsidRPr="00CD02A2">
        <w:rPr>
          <w:color w:val="000000" w:themeColor="text1"/>
        </w:rPr>
        <w:t>según</w:t>
      </w:r>
      <w:r w:rsidR="001A476B" w:rsidRPr="00CD02A2">
        <w:rPr>
          <w:color w:val="000000" w:themeColor="text1"/>
        </w:rPr>
        <w:t xml:space="preserve"> </w:t>
      </w:r>
      <w:r w:rsidR="006B65BE" w:rsidRPr="00A2529D">
        <w:rPr>
          <w:noProof/>
          <w:color w:val="000000" w:themeColor="text1"/>
        </w:rPr>
        <w:t>(Bautista, 2006)</w:t>
      </w:r>
      <w:r w:rsidR="001A28F6" w:rsidRPr="00CD02A2">
        <w:rPr>
          <w:color w:val="000000" w:themeColor="text1"/>
        </w:rPr>
        <w:t>,</w:t>
      </w:r>
      <w:r w:rsidR="00C054EF" w:rsidRPr="00CD02A2">
        <w:rPr>
          <w:color w:val="000000" w:themeColor="text1"/>
        </w:rPr>
        <w:t xml:space="preserve"> </w:t>
      </w:r>
      <w:r w:rsidR="00FB1BE2" w:rsidRPr="00CD02A2">
        <w:rPr>
          <w:color w:val="000000" w:themeColor="text1"/>
        </w:rPr>
        <w:t xml:space="preserve">la muestra </w:t>
      </w:r>
      <w:r w:rsidR="00515CEB" w:rsidRPr="00CD02A2">
        <w:rPr>
          <w:color w:val="000000" w:themeColor="text1"/>
        </w:rPr>
        <w:t xml:space="preserve">debe ser </w:t>
      </w:r>
      <w:r w:rsidR="0071117E" w:rsidRPr="00CD02A2">
        <w:rPr>
          <w:color w:val="000000" w:themeColor="text1"/>
        </w:rPr>
        <w:t>representativa</w:t>
      </w:r>
      <w:r w:rsidR="005B118E" w:rsidRPr="00CD02A2">
        <w:rPr>
          <w:color w:val="000000" w:themeColor="text1"/>
        </w:rPr>
        <w:t xml:space="preserve"> y útil</w:t>
      </w:r>
      <w:r w:rsidR="0071117E" w:rsidRPr="00CD02A2">
        <w:rPr>
          <w:color w:val="000000" w:themeColor="text1"/>
        </w:rPr>
        <w:t xml:space="preserve"> para demostrar las diferencias y semejanzas </w:t>
      </w:r>
      <w:r w:rsidR="00B52EF5" w:rsidRPr="00CD02A2">
        <w:rPr>
          <w:color w:val="000000" w:themeColor="text1"/>
        </w:rPr>
        <w:t xml:space="preserve">que se encuentran en la </w:t>
      </w:r>
      <w:r w:rsidR="00777915" w:rsidRPr="00CD02A2">
        <w:rPr>
          <w:color w:val="000000" w:themeColor="text1"/>
        </w:rPr>
        <w:t xml:space="preserve">investigación, </w:t>
      </w:r>
      <w:r w:rsidR="00150231" w:rsidRPr="00CD02A2">
        <w:rPr>
          <w:color w:val="000000" w:themeColor="text1"/>
        </w:rPr>
        <w:t xml:space="preserve">realizado un censo </w:t>
      </w:r>
      <w:r w:rsidR="00A2345B" w:rsidRPr="00CD02A2">
        <w:rPr>
          <w:color w:val="000000" w:themeColor="text1"/>
        </w:rPr>
        <w:t>a la población escogida</w:t>
      </w:r>
      <w:r w:rsidR="005502C5" w:rsidRPr="00CD02A2">
        <w:rPr>
          <w:color w:val="000000" w:themeColor="text1"/>
        </w:rPr>
        <w:t xml:space="preserve"> </w:t>
      </w:r>
      <w:r w:rsidR="00414093" w:rsidRPr="00CD02A2">
        <w:rPr>
          <w:color w:val="000000" w:themeColor="text1"/>
        </w:rPr>
        <w:t xml:space="preserve">sobre poniendo la economía de tiempo y recursos. </w:t>
      </w:r>
    </w:p>
    <w:p w14:paraId="70375803" w14:textId="44270F7B" w:rsidR="001C4C7E" w:rsidRPr="00CD02A2" w:rsidRDefault="00A2345B" w:rsidP="00A21F2B">
      <w:pPr>
        <w:spacing w:beforeLines="0" w:before="120" w:afterLines="0" w:after="120"/>
        <w:contextualSpacing/>
        <w:rPr>
          <w:color w:val="000000" w:themeColor="text1"/>
        </w:rPr>
      </w:pPr>
      <w:r w:rsidRPr="00CD02A2">
        <w:rPr>
          <w:color w:val="000000" w:themeColor="text1"/>
        </w:rPr>
        <w:lastRenderedPageBreak/>
        <w:t xml:space="preserve"> </w:t>
      </w:r>
      <w:r w:rsidR="00414093" w:rsidRPr="00F919C7">
        <w:rPr>
          <w:color w:val="000000" w:themeColor="text1"/>
        </w:rPr>
        <w:t>B</w:t>
      </w:r>
      <w:r w:rsidR="00777915" w:rsidRPr="00F919C7">
        <w:rPr>
          <w:color w:val="000000" w:themeColor="text1"/>
        </w:rPr>
        <w:t xml:space="preserve">asados en esto </w:t>
      </w:r>
      <w:r w:rsidR="00137DE8" w:rsidRPr="00F919C7">
        <w:rPr>
          <w:color w:val="000000" w:themeColor="text1"/>
        </w:rPr>
        <w:t xml:space="preserve">se relacionan </w:t>
      </w:r>
      <w:r w:rsidR="0036380B" w:rsidRPr="00F919C7">
        <w:rPr>
          <w:color w:val="000000" w:themeColor="text1"/>
        </w:rPr>
        <w:t xml:space="preserve">casos </w:t>
      </w:r>
      <w:r w:rsidR="008524B3" w:rsidRPr="00F919C7">
        <w:rPr>
          <w:color w:val="000000" w:themeColor="text1"/>
        </w:rPr>
        <w:t>que demuestran l</w:t>
      </w:r>
      <w:r w:rsidR="00742CAC" w:rsidRPr="00F919C7">
        <w:rPr>
          <w:color w:val="000000" w:themeColor="text1"/>
        </w:rPr>
        <w:t xml:space="preserve">as ventajas de proponer </w:t>
      </w:r>
      <w:r w:rsidR="009A6E2D" w:rsidRPr="00F919C7">
        <w:rPr>
          <w:color w:val="000000" w:themeColor="text1"/>
        </w:rPr>
        <w:t>un manual</w:t>
      </w:r>
      <w:r w:rsidR="00B22A1B" w:rsidRPr="00F919C7">
        <w:rPr>
          <w:color w:val="000000" w:themeColor="text1"/>
        </w:rPr>
        <w:t xml:space="preserve"> de procedimiento para tramitar el registro sanitario </w:t>
      </w:r>
      <w:r w:rsidR="00A70A45" w:rsidRPr="00F919C7">
        <w:rPr>
          <w:color w:val="000000" w:themeColor="text1"/>
        </w:rPr>
        <w:t>INVIMA</w:t>
      </w:r>
      <w:r w:rsidR="00E743E8" w:rsidRPr="00F919C7">
        <w:rPr>
          <w:color w:val="000000" w:themeColor="text1"/>
        </w:rPr>
        <w:t xml:space="preserve"> para </w:t>
      </w:r>
      <w:r w:rsidR="00657C12" w:rsidRPr="00F919C7">
        <w:rPr>
          <w:color w:val="000000" w:themeColor="text1"/>
        </w:rPr>
        <w:t xml:space="preserve">medicamentos de síntesis </w:t>
      </w:r>
      <w:r w:rsidR="00137DE8" w:rsidRPr="00F919C7">
        <w:rPr>
          <w:color w:val="000000" w:themeColor="text1"/>
        </w:rPr>
        <w:t>química</w:t>
      </w:r>
      <w:r w:rsidR="001C46B3" w:rsidRPr="00F919C7">
        <w:rPr>
          <w:color w:val="000000" w:themeColor="text1"/>
        </w:rPr>
        <w:t xml:space="preserve"> para la población colombian</w:t>
      </w:r>
      <w:r w:rsidR="00943B3E" w:rsidRPr="00F919C7">
        <w:rPr>
          <w:color w:val="000000" w:themeColor="text1"/>
        </w:rPr>
        <w:t xml:space="preserve">a, donde el común denominador es </w:t>
      </w:r>
      <w:r w:rsidR="00903D32" w:rsidRPr="00F919C7">
        <w:rPr>
          <w:color w:val="000000" w:themeColor="text1"/>
        </w:rPr>
        <w:t xml:space="preserve">desglosar los procesos para realizar los </w:t>
      </w:r>
      <w:r w:rsidR="006D7AB8" w:rsidRPr="00F919C7">
        <w:rPr>
          <w:color w:val="000000" w:themeColor="text1"/>
        </w:rPr>
        <w:t>trámites</w:t>
      </w:r>
      <w:r w:rsidR="00903D32" w:rsidRPr="00F919C7">
        <w:rPr>
          <w:color w:val="000000" w:themeColor="text1"/>
        </w:rPr>
        <w:t xml:space="preserve"> </w:t>
      </w:r>
      <w:r w:rsidR="00D55D14" w:rsidRPr="00F919C7">
        <w:rPr>
          <w:color w:val="000000" w:themeColor="text1"/>
        </w:rPr>
        <w:t xml:space="preserve">que </w:t>
      </w:r>
      <w:r w:rsidR="000314E8" w:rsidRPr="00F919C7">
        <w:rPr>
          <w:color w:val="000000" w:themeColor="text1"/>
        </w:rPr>
        <w:t>son requisito</w:t>
      </w:r>
      <w:r w:rsidR="006D7AB8" w:rsidRPr="00F919C7">
        <w:rPr>
          <w:color w:val="000000" w:themeColor="text1"/>
        </w:rPr>
        <w:t xml:space="preserve"> para obtener el registro.</w:t>
      </w:r>
      <w:r w:rsidR="006D7AB8" w:rsidRPr="00CD02A2">
        <w:rPr>
          <w:color w:val="000000" w:themeColor="text1"/>
        </w:rPr>
        <w:t xml:space="preserve"> </w:t>
      </w:r>
    </w:p>
    <w:p w14:paraId="2D28683B" w14:textId="0A3A89A4" w:rsidR="007C5D9E" w:rsidRDefault="00EB22F3" w:rsidP="00A7569D">
      <w:pPr>
        <w:spacing w:beforeLines="0" w:before="120" w:afterLines="0" w:after="120"/>
        <w:contextualSpacing/>
      </w:pPr>
      <w:r w:rsidRPr="00CD02A2">
        <w:t xml:space="preserve">La muestra aleatoria simple </w:t>
      </w:r>
      <w:r w:rsidR="008B286E" w:rsidRPr="00CD02A2">
        <w:t xml:space="preserve">definida </w:t>
      </w:r>
      <w:r w:rsidR="008B286E" w:rsidRPr="00450ECD">
        <w:t xml:space="preserve">como </w:t>
      </w:r>
      <w:r w:rsidR="003F6709" w:rsidRPr="00450ECD">
        <w:t>“</w:t>
      </w:r>
      <w:r w:rsidR="00A4432C" w:rsidRPr="00450ECD">
        <w:t xml:space="preserve">es </w:t>
      </w:r>
      <w:r w:rsidR="005B7918" w:rsidRPr="00450ECD">
        <w:t>aquel en el que todos los individuos de la población bajo estudio tienen la misma probabilidad de ser seleccionados. La selección de la muestra puede realizarse a través de cualquier mecanismo probabilístico en el que todos los elementos tengan las mismas opciones de incluirse.</w:t>
      </w:r>
      <w:r w:rsidR="003F6709" w:rsidRPr="00450ECD">
        <w:t>”</w:t>
      </w:r>
      <w:r w:rsidR="00E37424" w:rsidRPr="00450ECD">
        <w:t>,</w:t>
      </w:r>
      <w:r w:rsidR="00E37424" w:rsidRPr="00CD02A2">
        <w:t xml:space="preserve"> </w:t>
      </w:r>
      <w:r w:rsidR="009746EB" w:rsidRPr="00CD02A2">
        <w:t>según</w:t>
      </w:r>
      <w:r w:rsidR="009E647F" w:rsidRPr="00CD02A2">
        <w:t xml:space="preserve"> </w:t>
      </w:r>
      <w:r w:rsidR="006B65BE" w:rsidRPr="00CD02A2">
        <w:t>afirma (</w:t>
      </w:r>
      <w:r w:rsidR="006B65BE">
        <w:rPr>
          <w:noProof/>
        </w:rPr>
        <w:t>Organización internacional regional de sanidad agropecuaria, 2017)</w:t>
      </w:r>
      <w:r w:rsidR="003309B4" w:rsidRPr="00CD02A2">
        <w:t xml:space="preserve"> en la guía llamada, “Guía Rápida para la elaboración de muestreos estadísticos en los programas de vigilancia epidemiológica: microbiológicos y residuos tóxicos”. </w:t>
      </w:r>
      <w:r w:rsidR="00BB56EE">
        <w:t xml:space="preserve">Se determinó </w:t>
      </w:r>
      <w:r w:rsidR="003309B4" w:rsidRPr="00CD02A2">
        <w:t xml:space="preserve">que la </w:t>
      </w:r>
      <w:r w:rsidR="00C84F44" w:rsidRPr="00CD02A2">
        <w:t>población</w:t>
      </w:r>
      <w:r w:rsidR="003309B4" w:rsidRPr="00CD02A2">
        <w:t xml:space="preserve"> </w:t>
      </w:r>
      <w:r w:rsidR="00B8031E" w:rsidRPr="00CD02A2">
        <w:t>a la q</w:t>
      </w:r>
      <w:r w:rsidR="00F77FB7">
        <w:t>ue se aplicara la entrevista serán</w:t>
      </w:r>
      <w:r w:rsidR="00B8031E" w:rsidRPr="00CD02A2">
        <w:t xml:space="preserve"> dos </w:t>
      </w:r>
      <w:r w:rsidR="006940B4">
        <w:t>actores</w:t>
      </w:r>
      <w:r w:rsidR="00B8031E" w:rsidRPr="00CD02A2">
        <w:t xml:space="preserve">, </w:t>
      </w:r>
      <w:r w:rsidR="006940B4">
        <w:t>el</w:t>
      </w:r>
      <w:r w:rsidR="00150210">
        <w:t xml:space="preserve"> primero</w:t>
      </w:r>
      <w:r w:rsidR="00B8031E" w:rsidRPr="00CD02A2">
        <w:t xml:space="preserve"> </w:t>
      </w:r>
      <w:r w:rsidR="005553F1">
        <w:t>está compuesto por diez</w:t>
      </w:r>
      <w:r w:rsidR="00560811">
        <w:t xml:space="preserve"> </w:t>
      </w:r>
      <w:r w:rsidR="00280DDB">
        <w:t>(10</w:t>
      </w:r>
      <w:r w:rsidR="001105C9">
        <w:t>)</w:t>
      </w:r>
      <w:r w:rsidR="00560811">
        <w:t xml:space="preserve"> usuarios </w:t>
      </w:r>
      <w:r w:rsidR="00F959C8">
        <w:t>los cuales</w:t>
      </w:r>
      <w:r w:rsidR="009610AE" w:rsidRPr="00CD02A2">
        <w:t xml:space="preserve"> </w:t>
      </w:r>
      <w:r w:rsidR="00F77FB7">
        <w:t xml:space="preserve">poseen el conocimiento y la experiencia de tramitar </w:t>
      </w:r>
      <w:r w:rsidR="00F57AFF">
        <w:t>un registro sanitario</w:t>
      </w:r>
      <w:r w:rsidR="00F77FB7">
        <w:t xml:space="preserve"> INVIMA</w:t>
      </w:r>
      <w:r w:rsidR="00F1494D">
        <w:t xml:space="preserve">. </w:t>
      </w:r>
      <w:r w:rsidR="004210CA">
        <w:t xml:space="preserve"> </w:t>
      </w:r>
      <w:r w:rsidR="00A40411">
        <w:t>El s</w:t>
      </w:r>
      <w:r w:rsidR="00E03E29">
        <w:t>e</w:t>
      </w:r>
      <w:r w:rsidR="004210CA" w:rsidRPr="00CD02A2">
        <w:t>gund</w:t>
      </w:r>
      <w:r w:rsidR="00A8352D">
        <w:t>o</w:t>
      </w:r>
      <w:r w:rsidR="00F77FB7">
        <w:t xml:space="preserve"> actor lo componen</w:t>
      </w:r>
      <w:r w:rsidR="001105C9">
        <w:t xml:space="preserve"> cinco (5) </w:t>
      </w:r>
      <w:r w:rsidR="009610AE">
        <w:t>funcionarios</w:t>
      </w:r>
      <w:r w:rsidR="009610AE" w:rsidRPr="00CD02A2">
        <w:t xml:space="preserve"> de la entidad INVIMA los cuales</w:t>
      </w:r>
      <w:r w:rsidR="00F77FB7">
        <w:t xml:space="preserve"> pueden dar su punto de vista en</w:t>
      </w:r>
      <w:r w:rsidR="009610AE" w:rsidRPr="00CD02A2">
        <w:t xml:space="preserve"> los procesos que se manejan para tramitar el </w:t>
      </w:r>
      <w:r w:rsidR="009610AE">
        <w:t>certificado de registro sanitario</w:t>
      </w:r>
      <w:r w:rsidR="00B8031E" w:rsidRPr="00CD02A2">
        <w:t>, la muestra nos ayudara a analizar los aspectos que se puedan adaptar a los objetivos del estudio</w:t>
      </w:r>
      <w:r w:rsidR="00BD5BBD" w:rsidRPr="00CD02A2">
        <w:t>.</w:t>
      </w:r>
      <w:r w:rsidR="00C15FAF">
        <w:t xml:space="preserve"> </w:t>
      </w:r>
    </w:p>
    <w:p w14:paraId="407BE4DA" w14:textId="6B178268" w:rsidR="00A7569D" w:rsidRDefault="00C15FAF" w:rsidP="00A7569D">
      <w:pPr>
        <w:spacing w:beforeLines="0" w:before="120" w:afterLines="0" w:after="120"/>
        <w:contextualSpacing/>
      </w:pPr>
      <w:r>
        <w:lastRenderedPageBreak/>
        <w:t xml:space="preserve">Para lo anterior se especifica </w:t>
      </w:r>
      <w:r w:rsidR="003571DF">
        <w:t>q</w:t>
      </w:r>
      <w:r w:rsidR="00056977">
        <w:t xml:space="preserve">ue </w:t>
      </w:r>
      <w:r w:rsidR="00ED3C51">
        <w:t xml:space="preserve">para esta </w:t>
      </w:r>
      <w:r w:rsidR="00DF027F" w:rsidRPr="00CD02A2">
        <w:t>investigación</w:t>
      </w:r>
      <w:r w:rsidR="00ED3C51">
        <w:t xml:space="preserve"> se tuvieron en </w:t>
      </w:r>
      <w:r w:rsidR="00B55D62">
        <w:t xml:space="preserve">cuenta </w:t>
      </w:r>
      <w:r w:rsidR="00B55D62" w:rsidRPr="00CD02A2">
        <w:t>documentos</w:t>
      </w:r>
      <w:r w:rsidR="00DF027F" w:rsidRPr="00CD02A2">
        <w:t xml:space="preserve"> </w:t>
      </w:r>
      <w:r w:rsidR="00A7569D" w:rsidRPr="00CD02A2">
        <w:t xml:space="preserve">sitio web del Instituto Nacional de Vigilancia de Medicamentos y Alimentos </w:t>
      </w:r>
      <w:r w:rsidR="00A7569D">
        <w:t>INVIMA</w:t>
      </w:r>
      <w:r w:rsidR="00287B93">
        <w:t xml:space="preserve">, </w:t>
      </w:r>
      <w:r w:rsidR="00C67640">
        <w:t>d</w:t>
      </w:r>
      <w:r w:rsidR="005214DF">
        <w:t xml:space="preserve">ecretos de la </w:t>
      </w:r>
      <w:r w:rsidR="005214DF" w:rsidRPr="005214DF">
        <w:t xml:space="preserve">Presidencia de </w:t>
      </w:r>
      <w:r w:rsidR="006566A0" w:rsidRPr="005214DF">
        <w:t xml:space="preserve">Colombia, </w:t>
      </w:r>
      <w:r w:rsidR="006566A0">
        <w:t>como</w:t>
      </w:r>
      <w:r w:rsidR="000845FC">
        <w:t xml:space="preserve"> también en el trabajo de grado </w:t>
      </w:r>
      <w:r w:rsidR="005378E8" w:rsidRPr="005378E8">
        <w:t xml:space="preserve">Gestión documental y adecuación de la infraestructura física y operativa de la empresa </w:t>
      </w:r>
      <w:r w:rsidR="00F77FB7" w:rsidRPr="005378E8">
        <w:t>panamericana</w:t>
      </w:r>
      <w:r w:rsidR="005378E8" w:rsidRPr="005378E8">
        <w:t xml:space="preserve"> instruments </w:t>
      </w:r>
      <w:r w:rsidR="00157BEA">
        <w:t>Ltda.</w:t>
      </w:r>
      <w:r w:rsidR="00992430">
        <w:t xml:space="preserve">, </w:t>
      </w:r>
      <w:r w:rsidR="000037CA">
        <w:t xml:space="preserve">la </w:t>
      </w:r>
      <w:r w:rsidR="000037CA" w:rsidRPr="000037CA">
        <w:t>revista científica</w:t>
      </w:r>
      <w:r w:rsidR="00220005">
        <w:t>,</w:t>
      </w:r>
      <w:r w:rsidR="00992430">
        <w:t xml:space="preserve"> y los manuales de p</w:t>
      </w:r>
      <w:r w:rsidR="000037CA" w:rsidRPr="000037CA">
        <w:t>rocedimientos como herramientas de control interno de una organización</w:t>
      </w:r>
      <w:r w:rsidR="00220005">
        <w:t>.</w:t>
      </w:r>
    </w:p>
    <w:p w14:paraId="6326FB74" w14:textId="6E605259" w:rsidR="00632CDD" w:rsidRPr="00CD02A2" w:rsidRDefault="00482F87" w:rsidP="00495701">
      <w:pPr>
        <w:pStyle w:val="Ttulo3"/>
        <w:numPr>
          <w:ilvl w:val="0"/>
          <w:numId w:val="0"/>
        </w:numPr>
        <w:ind w:left="1080" w:hanging="720"/>
      </w:pPr>
      <w:bookmarkStart w:id="158" w:name="_Toc71368095"/>
      <w:bookmarkStart w:id="159" w:name="_Toc72746463"/>
      <w:r w:rsidRPr="00CD02A2">
        <w:t>3.5</w:t>
      </w:r>
      <w:r w:rsidR="00495701">
        <w:t>.</w:t>
      </w:r>
      <w:r w:rsidRPr="00CD02A2">
        <w:t xml:space="preserve"> </w:t>
      </w:r>
      <w:r w:rsidR="00C51443" w:rsidRPr="00CD02A2">
        <w:t>Categorización</w:t>
      </w:r>
      <w:bookmarkEnd w:id="158"/>
      <w:bookmarkEnd w:id="159"/>
      <w:r w:rsidR="00C51443" w:rsidRPr="00CD02A2">
        <w:t xml:space="preserve"> </w:t>
      </w:r>
    </w:p>
    <w:p w14:paraId="73892699" w14:textId="28C2959A" w:rsidR="00720FC4" w:rsidRPr="00CD02A2" w:rsidRDefault="002B076B" w:rsidP="00A21F2B">
      <w:pPr>
        <w:spacing w:beforeLines="0" w:before="120" w:afterLines="0" w:after="120"/>
        <w:contextualSpacing/>
      </w:pPr>
      <w:r w:rsidRPr="00CD02A2">
        <w:t xml:space="preserve"> </w:t>
      </w:r>
      <w:r w:rsidR="005E0599" w:rsidRPr="00CD02A2">
        <w:t>La tabla que se relaciona a continuación presenta las categorías e instrumentos de investigación, así como los objetivos que las orientan y los instrumentos que permitieron establecer los criterios para el análisis de la información obtenida de la población objeto de análisis.</w:t>
      </w:r>
    </w:p>
    <w:p w14:paraId="3DBF36AA" w14:textId="0A9424D6" w:rsidR="00C63BCF" w:rsidRPr="007E7905" w:rsidRDefault="00667EDB" w:rsidP="00667EDB">
      <w:pPr>
        <w:pStyle w:val="Descripcin"/>
        <w:spacing w:before="240" w:after="360"/>
        <w:rPr>
          <w:b/>
          <w:i w:val="0"/>
        </w:rPr>
      </w:pPr>
      <w:bookmarkStart w:id="160" w:name="_Toc71368096"/>
      <w:bookmarkStart w:id="161" w:name="_Toc71582523"/>
      <w:r w:rsidRPr="007E7905">
        <w:rPr>
          <w:b/>
          <w:i w:val="0"/>
        </w:rPr>
        <w:t xml:space="preserve">Tabla </w:t>
      </w:r>
      <w:r w:rsidR="00492A6A" w:rsidRPr="007E7905">
        <w:rPr>
          <w:b/>
          <w:i w:val="0"/>
        </w:rPr>
        <w:fldChar w:fldCharType="begin"/>
      </w:r>
      <w:r w:rsidR="00492A6A" w:rsidRPr="007E7905">
        <w:rPr>
          <w:b/>
          <w:i w:val="0"/>
        </w:rPr>
        <w:instrText xml:space="preserve"> SEQ Tabla \* ARABIC </w:instrText>
      </w:r>
      <w:r w:rsidR="00492A6A" w:rsidRPr="007E7905">
        <w:rPr>
          <w:b/>
          <w:i w:val="0"/>
        </w:rPr>
        <w:fldChar w:fldCharType="separate"/>
      </w:r>
      <w:r w:rsidR="000F5709" w:rsidRPr="007E7905">
        <w:rPr>
          <w:b/>
          <w:i w:val="0"/>
          <w:noProof/>
        </w:rPr>
        <w:t>2</w:t>
      </w:r>
      <w:r w:rsidR="00492A6A" w:rsidRPr="007E7905">
        <w:rPr>
          <w:b/>
          <w:i w:val="0"/>
          <w:noProof/>
        </w:rPr>
        <w:fldChar w:fldCharType="end"/>
      </w:r>
      <w:r w:rsidRPr="007E7905">
        <w:rPr>
          <w:b/>
          <w:i w:val="0"/>
        </w:rPr>
        <w:t>.</w:t>
      </w:r>
      <w:r w:rsidR="00720FC4" w:rsidRPr="007E7905">
        <w:rPr>
          <w:b/>
          <w:i w:val="0"/>
        </w:rPr>
        <w:t>Cuadro de categorías</w:t>
      </w:r>
      <w:bookmarkEnd w:id="160"/>
      <w:bookmarkEnd w:id="161"/>
    </w:p>
    <w:tbl>
      <w:tblPr>
        <w:tblStyle w:val="Cuadrculadetablaclar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2982"/>
        <w:gridCol w:w="3112"/>
      </w:tblGrid>
      <w:tr w:rsidR="00632CDD" w:rsidRPr="00CD02A2" w14:paraId="07453AE3" w14:textId="77777777" w:rsidTr="00992430">
        <w:trPr>
          <w:trHeight w:val="170"/>
        </w:trPr>
        <w:tc>
          <w:tcPr>
            <w:tcW w:w="3256" w:type="dxa"/>
            <w:shd w:val="clear" w:color="auto" w:fill="E7E6E6" w:themeFill="background2"/>
          </w:tcPr>
          <w:p w14:paraId="662C0E7F" w14:textId="5C61F057" w:rsidR="00632CDD" w:rsidRPr="008C1E30" w:rsidRDefault="00632CDD" w:rsidP="00A21F2B">
            <w:pPr>
              <w:spacing w:beforeLines="0" w:before="120" w:afterLines="0" w:after="120"/>
              <w:contextualSpacing/>
              <w:rPr>
                <w:spacing w:val="1"/>
                <w:sz w:val="22"/>
                <w:szCs w:val="22"/>
              </w:rPr>
            </w:pPr>
            <w:r w:rsidRPr="008C1E30">
              <w:rPr>
                <w:b/>
                <w:spacing w:val="1"/>
                <w:sz w:val="22"/>
                <w:szCs w:val="22"/>
              </w:rPr>
              <w:t>Objetivos</w:t>
            </w:r>
          </w:p>
        </w:tc>
        <w:tc>
          <w:tcPr>
            <w:tcW w:w="2982" w:type="dxa"/>
            <w:shd w:val="clear" w:color="auto" w:fill="E7E6E6" w:themeFill="background2"/>
          </w:tcPr>
          <w:p w14:paraId="4334FA39" w14:textId="0F324E47" w:rsidR="00632CDD" w:rsidRPr="00C0631B" w:rsidRDefault="00632CDD" w:rsidP="00A21F2B">
            <w:pPr>
              <w:spacing w:beforeLines="0" w:before="120" w:afterLines="0" w:after="120"/>
              <w:contextualSpacing/>
              <w:rPr>
                <w:b/>
                <w:spacing w:val="1"/>
                <w:sz w:val="22"/>
                <w:szCs w:val="22"/>
              </w:rPr>
            </w:pPr>
            <w:r w:rsidRPr="00C0631B">
              <w:rPr>
                <w:b/>
                <w:spacing w:val="1"/>
                <w:sz w:val="22"/>
                <w:szCs w:val="22"/>
              </w:rPr>
              <w:t>Categoría</w:t>
            </w:r>
          </w:p>
        </w:tc>
        <w:tc>
          <w:tcPr>
            <w:tcW w:w="3112" w:type="dxa"/>
            <w:shd w:val="clear" w:color="auto" w:fill="E7E6E6" w:themeFill="background2"/>
          </w:tcPr>
          <w:p w14:paraId="62703F9C" w14:textId="2DDAE760" w:rsidR="00632CDD" w:rsidRPr="00C0631B" w:rsidRDefault="00632CDD" w:rsidP="00A21F2B">
            <w:pPr>
              <w:spacing w:beforeLines="0" w:before="120" w:afterLines="0" w:after="120"/>
              <w:contextualSpacing/>
              <w:rPr>
                <w:spacing w:val="1"/>
                <w:sz w:val="22"/>
                <w:szCs w:val="22"/>
              </w:rPr>
            </w:pPr>
            <w:r w:rsidRPr="00C0631B">
              <w:rPr>
                <w:b/>
                <w:spacing w:val="1"/>
                <w:sz w:val="22"/>
                <w:szCs w:val="22"/>
              </w:rPr>
              <w:t>Instrumento</w:t>
            </w:r>
          </w:p>
        </w:tc>
      </w:tr>
      <w:tr w:rsidR="00632CDD" w:rsidRPr="00CD02A2" w14:paraId="3ECAE44B" w14:textId="77777777" w:rsidTr="00992430">
        <w:trPr>
          <w:trHeight w:val="170"/>
        </w:trPr>
        <w:tc>
          <w:tcPr>
            <w:tcW w:w="3256" w:type="dxa"/>
            <w:shd w:val="clear" w:color="auto" w:fill="E7E6E6" w:themeFill="background2"/>
          </w:tcPr>
          <w:p w14:paraId="05F0C992" w14:textId="0912C2D8" w:rsidR="00632CDD" w:rsidRPr="008C1E30" w:rsidRDefault="4672ADF0" w:rsidP="00A95C9D">
            <w:pPr>
              <w:pStyle w:val="Sinespaciado"/>
              <w:spacing w:beforeLines="0" w:before="120" w:afterLines="0" w:after="120" w:line="480" w:lineRule="auto"/>
              <w:ind w:firstLine="0"/>
              <w:contextualSpacing/>
              <w:jc w:val="both"/>
              <w:rPr>
                <w:b w:val="0"/>
                <w:sz w:val="22"/>
                <w:szCs w:val="22"/>
                <w:lang w:val="es-CO"/>
              </w:rPr>
            </w:pPr>
            <w:r w:rsidRPr="008C1E30">
              <w:rPr>
                <w:b w:val="0"/>
                <w:sz w:val="22"/>
                <w:szCs w:val="22"/>
                <w:lang w:val="es-CO"/>
              </w:rPr>
              <w:lastRenderedPageBreak/>
              <w:t xml:space="preserve">Identificar los requisitos que el </w:t>
            </w:r>
            <w:r w:rsidR="006E62EB" w:rsidRPr="008C1E30">
              <w:rPr>
                <w:b w:val="0"/>
                <w:sz w:val="22"/>
                <w:szCs w:val="22"/>
                <w:lang w:val="es-CO"/>
              </w:rPr>
              <w:t>INVIMA</w:t>
            </w:r>
            <w:r w:rsidR="0E02EF9C" w:rsidRPr="008C1E30">
              <w:rPr>
                <w:b w:val="0"/>
                <w:sz w:val="22"/>
                <w:szCs w:val="22"/>
                <w:lang w:val="es-CO"/>
              </w:rPr>
              <w:t xml:space="preserve"> exige</w:t>
            </w:r>
            <w:r w:rsidRPr="008C1E30">
              <w:rPr>
                <w:b w:val="0"/>
                <w:sz w:val="22"/>
                <w:szCs w:val="22"/>
                <w:lang w:val="es-CO"/>
              </w:rPr>
              <w:t xml:space="preserve"> para radicar la solicitud del registro sanitario</w:t>
            </w:r>
            <w:r w:rsidR="5454D258" w:rsidRPr="008C1E30">
              <w:rPr>
                <w:b w:val="0"/>
                <w:sz w:val="22"/>
                <w:szCs w:val="22"/>
                <w:lang w:val="es-CO"/>
              </w:rPr>
              <w:t xml:space="preserve"> de fabricación y</w:t>
            </w:r>
            <w:r w:rsidRPr="008C1E30">
              <w:rPr>
                <w:b w:val="0"/>
                <w:sz w:val="22"/>
                <w:szCs w:val="22"/>
                <w:lang w:val="es-CO"/>
              </w:rPr>
              <w:t xml:space="preserve"> </w:t>
            </w:r>
            <w:r w:rsidR="00747350" w:rsidRPr="008C1E30">
              <w:rPr>
                <w:b w:val="0"/>
                <w:sz w:val="22"/>
                <w:szCs w:val="22"/>
                <w:lang w:val="es-CO"/>
              </w:rPr>
              <w:t>venta</w:t>
            </w:r>
            <w:r w:rsidR="00482F87" w:rsidRPr="008C1E30">
              <w:rPr>
                <w:b w:val="0"/>
                <w:sz w:val="22"/>
                <w:szCs w:val="22"/>
                <w:lang w:val="es-CO"/>
              </w:rPr>
              <w:t xml:space="preserve"> de un medicamento de </w:t>
            </w:r>
            <w:r w:rsidRPr="008C1E30">
              <w:rPr>
                <w:b w:val="0"/>
                <w:sz w:val="22"/>
                <w:szCs w:val="22"/>
                <w:lang w:val="es-CO"/>
              </w:rPr>
              <w:t>síntesis química.</w:t>
            </w:r>
          </w:p>
        </w:tc>
        <w:tc>
          <w:tcPr>
            <w:tcW w:w="2982" w:type="dxa"/>
          </w:tcPr>
          <w:p w14:paraId="017194E0" w14:textId="4F8EEB71" w:rsidR="00632CDD" w:rsidRPr="00CB7140" w:rsidRDefault="00632CDD" w:rsidP="00CD02A2">
            <w:pPr>
              <w:pStyle w:val="Sinespaciado"/>
              <w:spacing w:beforeLines="0" w:before="120" w:afterLines="0" w:after="120" w:line="480" w:lineRule="auto"/>
              <w:ind w:firstLine="0"/>
              <w:contextualSpacing/>
              <w:rPr>
                <w:b w:val="0"/>
                <w:sz w:val="22"/>
                <w:szCs w:val="22"/>
                <w:lang w:val="es-CO"/>
              </w:rPr>
            </w:pPr>
            <w:r w:rsidRPr="00CB7140">
              <w:rPr>
                <w:b w:val="0"/>
                <w:sz w:val="22"/>
                <w:szCs w:val="22"/>
                <w:lang w:val="es-CO"/>
              </w:rPr>
              <w:t xml:space="preserve">Requisitos para registro </w:t>
            </w:r>
            <w:r w:rsidR="7CF3AF48" w:rsidRPr="00CB7140">
              <w:rPr>
                <w:b w:val="0"/>
                <w:sz w:val="22"/>
                <w:szCs w:val="22"/>
                <w:lang w:val="es-CO"/>
              </w:rPr>
              <w:t>sanitario</w:t>
            </w:r>
            <w:r w:rsidR="00482F87" w:rsidRPr="00CB7140">
              <w:rPr>
                <w:b w:val="0"/>
                <w:sz w:val="22"/>
                <w:szCs w:val="22"/>
                <w:lang w:val="es-CO"/>
              </w:rPr>
              <w:t>.</w:t>
            </w:r>
          </w:p>
        </w:tc>
        <w:tc>
          <w:tcPr>
            <w:tcW w:w="3112" w:type="dxa"/>
          </w:tcPr>
          <w:p w14:paraId="7D68F6A4" w14:textId="24530222" w:rsidR="00632CDD" w:rsidRPr="00CB7140" w:rsidRDefault="00C45FB0" w:rsidP="00A95C9D">
            <w:pPr>
              <w:spacing w:beforeLines="0" w:before="120" w:afterLines="0" w:after="120"/>
              <w:ind w:firstLine="0"/>
              <w:contextualSpacing/>
              <w:rPr>
                <w:spacing w:val="1"/>
                <w:sz w:val="22"/>
                <w:szCs w:val="22"/>
              </w:rPr>
            </w:pPr>
            <w:r w:rsidRPr="00CB7140">
              <w:rPr>
                <w:spacing w:val="1"/>
                <w:sz w:val="22"/>
                <w:szCs w:val="22"/>
              </w:rPr>
              <w:t>Entrevista semiestructurada</w:t>
            </w:r>
            <w:r w:rsidR="00482F87" w:rsidRPr="00CB7140">
              <w:rPr>
                <w:spacing w:val="1"/>
                <w:sz w:val="22"/>
                <w:szCs w:val="22"/>
              </w:rPr>
              <w:t>.</w:t>
            </w:r>
          </w:p>
        </w:tc>
      </w:tr>
      <w:tr w:rsidR="00632CDD" w:rsidRPr="00CD02A2" w14:paraId="3E684BFD" w14:textId="77777777" w:rsidTr="00992430">
        <w:trPr>
          <w:trHeight w:val="170"/>
        </w:trPr>
        <w:tc>
          <w:tcPr>
            <w:tcW w:w="3256" w:type="dxa"/>
            <w:shd w:val="clear" w:color="auto" w:fill="E7E6E6" w:themeFill="background2"/>
          </w:tcPr>
          <w:p w14:paraId="08A4FA39" w14:textId="2489A220" w:rsidR="00632CDD" w:rsidRPr="008C1E30" w:rsidRDefault="4672ADF0" w:rsidP="00A95C9D">
            <w:pPr>
              <w:pStyle w:val="Sinespaciado"/>
              <w:spacing w:beforeLines="0" w:before="120" w:afterLines="0" w:after="120" w:line="480" w:lineRule="auto"/>
              <w:ind w:firstLine="0"/>
              <w:contextualSpacing/>
              <w:jc w:val="both"/>
              <w:rPr>
                <w:b w:val="0"/>
                <w:sz w:val="22"/>
                <w:szCs w:val="22"/>
                <w:lang w:val="es-CO"/>
              </w:rPr>
            </w:pPr>
            <w:r w:rsidRPr="008C1E30">
              <w:rPr>
                <w:b w:val="0"/>
                <w:sz w:val="22"/>
                <w:szCs w:val="22"/>
                <w:lang w:val="es-CO"/>
              </w:rPr>
              <w:t xml:space="preserve">Establecer un flujograma de los requerimientos que solicita el </w:t>
            </w:r>
            <w:r w:rsidR="006E62EB" w:rsidRPr="008C1E30">
              <w:rPr>
                <w:b w:val="0"/>
                <w:sz w:val="22"/>
                <w:szCs w:val="22"/>
                <w:lang w:val="es-CO"/>
              </w:rPr>
              <w:t>INVIMA</w:t>
            </w:r>
            <w:r w:rsidRPr="008C1E30">
              <w:rPr>
                <w:b w:val="0"/>
                <w:sz w:val="22"/>
                <w:szCs w:val="22"/>
                <w:lang w:val="es-CO"/>
              </w:rPr>
              <w:t xml:space="preserve"> para el registro sanitario </w:t>
            </w:r>
            <w:r w:rsidR="5454D258" w:rsidRPr="008C1E30">
              <w:rPr>
                <w:b w:val="0"/>
                <w:sz w:val="22"/>
                <w:szCs w:val="22"/>
                <w:lang w:val="es-CO"/>
              </w:rPr>
              <w:t>de fabricación y venta</w:t>
            </w:r>
            <w:r w:rsidR="00747350" w:rsidRPr="008C1E30">
              <w:rPr>
                <w:b w:val="0"/>
                <w:sz w:val="22"/>
                <w:szCs w:val="22"/>
                <w:lang w:val="es-CO"/>
              </w:rPr>
              <w:t xml:space="preserve"> </w:t>
            </w:r>
            <w:r w:rsidRPr="008C1E30">
              <w:rPr>
                <w:b w:val="0"/>
                <w:sz w:val="22"/>
                <w:szCs w:val="22"/>
                <w:lang w:val="es-CO"/>
              </w:rPr>
              <w:t>de un medicamento de síntesis química.</w:t>
            </w:r>
          </w:p>
        </w:tc>
        <w:tc>
          <w:tcPr>
            <w:tcW w:w="2982" w:type="dxa"/>
          </w:tcPr>
          <w:p w14:paraId="3C20228A" w14:textId="31221450" w:rsidR="00632CDD" w:rsidRPr="00CB7140" w:rsidRDefault="00482F87" w:rsidP="00A95C9D">
            <w:pPr>
              <w:pStyle w:val="Sinespaciado"/>
              <w:spacing w:beforeLines="0" w:before="120" w:afterLines="0" w:after="120" w:line="480" w:lineRule="auto"/>
              <w:ind w:firstLine="0"/>
              <w:contextualSpacing/>
              <w:rPr>
                <w:spacing w:val="1"/>
                <w:sz w:val="22"/>
                <w:szCs w:val="22"/>
                <w:lang w:val="es-CO"/>
              </w:rPr>
            </w:pPr>
            <w:r w:rsidRPr="00CB7140">
              <w:rPr>
                <w:b w:val="0"/>
                <w:sz w:val="22"/>
                <w:szCs w:val="22"/>
                <w:lang w:val="es-CO"/>
              </w:rPr>
              <w:t xml:space="preserve">Procesos para la solicitud </w:t>
            </w:r>
            <w:r w:rsidR="00632CDD" w:rsidRPr="00CB7140">
              <w:rPr>
                <w:b w:val="0"/>
                <w:sz w:val="22"/>
                <w:szCs w:val="22"/>
                <w:lang w:val="es-CO"/>
              </w:rPr>
              <w:t>del registro sanitario</w:t>
            </w:r>
            <w:r w:rsidRPr="00CB7140">
              <w:rPr>
                <w:b w:val="0"/>
                <w:sz w:val="22"/>
                <w:szCs w:val="22"/>
                <w:lang w:val="es-CO"/>
              </w:rPr>
              <w:t>.</w:t>
            </w:r>
          </w:p>
        </w:tc>
        <w:tc>
          <w:tcPr>
            <w:tcW w:w="3112" w:type="dxa"/>
          </w:tcPr>
          <w:p w14:paraId="5D0A4C26" w14:textId="0C6DCB63" w:rsidR="00D00325" w:rsidRPr="00CB7140" w:rsidRDefault="00D00325" w:rsidP="00A95C9D">
            <w:pPr>
              <w:spacing w:beforeLines="0" w:before="120" w:afterLines="0" w:after="120"/>
              <w:ind w:firstLine="0"/>
              <w:contextualSpacing/>
              <w:rPr>
                <w:spacing w:val="1"/>
                <w:sz w:val="22"/>
                <w:szCs w:val="22"/>
              </w:rPr>
            </w:pPr>
            <w:r w:rsidRPr="00CB7140">
              <w:rPr>
                <w:spacing w:val="1"/>
                <w:sz w:val="22"/>
                <w:szCs w:val="22"/>
              </w:rPr>
              <w:t>Entrevista semiestructurada</w:t>
            </w:r>
            <w:r w:rsidR="00482F87" w:rsidRPr="00CB7140">
              <w:rPr>
                <w:spacing w:val="1"/>
                <w:sz w:val="22"/>
                <w:szCs w:val="22"/>
              </w:rPr>
              <w:t>.</w:t>
            </w:r>
          </w:p>
          <w:p w14:paraId="54C67884" w14:textId="77777777" w:rsidR="00D00325" w:rsidRPr="00CB7140" w:rsidRDefault="00D00325" w:rsidP="00A21F2B">
            <w:pPr>
              <w:pStyle w:val="Sinespaciado"/>
              <w:spacing w:beforeLines="0" w:before="120" w:afterLines="0" w:after="120" w:line="480" w:lineRule="auto"/>
              <w:contextualSpacing/>
              <w:rPr>
                <w:sz w:val="22"/>
                <w:szCs w:val="22"/>
                <w:lang w:val="es-CO"/>
              </w:rPr>
            </w:pPr>
          </w:p>
          <w:p w14:paraId="37D9ED10" w14:textId="17AD871B" w:rsidR="002F3943" w:rsidRPr="00CB7140" w:rsidRDefault="002F3943" w:rsidP="00A21F2B">
            <w:pPr>
              <w:pStyle w:val="Sinespaciado"/>
              <w:spacing w:beforeLines="0" w:before="120" w:afterLines="0" w:after="120" w:line="480" w:lineRule="auto"/>
              <w:contextualSpacing/>
              <w:rPr>
                <w:sz w:val="22"/>
                <w:szCs w:val="22"/>
                <w:lang w:val="es-CO"/>
              </w:rPr>
            </w:pPr>
          </w:p>
        </w:tc>
      </w:tr>
      <w:tr w:rsidR="00632CDD" w:rsidRPr="00CD02A2" w14:paraId="3F61B2C1" w14:textId="77777777" w:rsidTr="00992430">
        <w:trPr>
          <w:trHeight w:val="3441"/>
        </w:trPr>
        <w:tc>
          <w:tcPr>
            <w:tcW w:w="3256" w:type="dxa"/>
            <w:shd w:val="clear" w:color="auto" w:fill="E7E6E6" w:themeFill="background2"/>
          </w:tcPr>
          <w:p w14:paraId="42380632" w14:textId="66830433" w:rsidR="00632CDD" w:rsidRPr="00992430" w:rsidRDefault="7470653D" w:rsidP="00992430">
            <w:pPr>
              <w:pStyle w:val="Sinespaciado"/>
              <w:spacing w:beforeLines="0" w:before="120" w:afterLines="0" w:after="120" w:line="480" w:lineRule="auto"/>
              <w:ind w:firstLine="0"/>
              <w:contextualSpacing/>
              <w:jc w:val="both"/>
              <w:rPr>
                <w:b w:val="0"/>
                <w:sz w:val="22"/>
                <w:szCs w:val="22"/>
                <w:lang w:val="es-CO"/>
              </w:rPr>
            </w:pPr>
            <w:r w:rsidRPr="008C1E30">
              <w:rPr>
                <w:b w:val="0"/>
                <w:sz w:val="22"/>
                <w:szCs w:val="22"/>
                <w:lang w:val="es-CO"/>
              </w:rPr>
              <w:t xml:space="preserve">Proponer un </w:t>
            </w:r>
            <w:r w:rsidR="4672ADF0" w:rsidRPr="008C1E30">
              <w:rPr>
                <w:b w:val="0"/>
                <w:sz w:val="22"/>
                <w:szCs w:val="22"/>
                <w:lang w:val="es-CO"/>
              </w:rPr>
              <w:t>manual</w:t>
            </w:r>
            <w:r w:rsidR="3FF7D94D" w:rsidRPr="008C1E30">
              <w:rPr>
                <w:b w:val="0"/>
                <w:sz w:val="22"/>
                <w:szCs w:val="22"/>
                <w:lang w:val="es-CO"/>
              </w:rPr>
              <w:t xml:space="preserve"> </w:t>
            </w:r>
            <w:r w:rsidR="4672ADF0" w:rsidRPr="008C1E30">
              <w:rPr>
                <w:b w:val="0"/>
                <w:sz w:val="22"/>
                <w:szCs w:val="22"/>
                <w:lang w:val="es-CO"/>
              </w:rPr>
              <w:t xml:space="preserve">de procedimiento que facilite a los usuarios del </w:t>
            </w:r>
            <w:r w:rsidR="006E62EB" w:rsidRPr="008C1E30">
              <w:rPr>
                <w:b w:val="0"/>
                <w:sz w:val="22"/>
                <w:szCs w:val="22"/>
                <w:lang w:val="es-CO"/>
              </w:rPr>
              <w:t>INVIMA</w:t>
            </w:r>
            <w:r w:rsidR="4672ADF0" w:rsidRPr="008C1E30">
              <w:rPr>
                <w:b w:val="0"/>
                <w:sz w:val="22"/>
                <w:szCs w:val="22"/>
                <w:lang w:val="es-CO"/>
              </w:rPr>
              <w:t xml:space="preserve"> tramitar con agilidad la radicación del registro sanitario</w:t>
            </w:r>
            <w:r w:rsidR="184CDAC1" w:rsidRPr="008C1E30">
              <w:rPr>
                <w:b w:val="0"/>
                <w:sz w:val="22"/>
                <w:szCs w:val="22"/>
                <w:lang w:val="es-CO"/>
              </w:rPr>
              <w:t xml:space="preserve"> para la fabricación y </w:t>
            </w:r>
            <w:r w:rsidR="00747350" w:rsidRPr="008C1E30">
              <w:rPr>
                <w:b w:val="0"/>
                <w:sz w:val="22"/>
                <w:szCs w:val="22"/>
                <w:lang w:val="es-CO"/>
              </w:rPr>
              <w:t>venta</w:t>
            </w:r>
            <w:r w:rsidR="4672ADF0" w:rsidRPr="008C1E30">
              <w:rPr>
                <w:b w:val="0"/>
                <w:sz w:val="22"/>
                <w:szCs w:val="22"/>
                <w:lang w:val="es-CO"/>
              </w:rPr>
              <w:t xml:space="preserve"> </w:t>
            </w:r>
            <w:r w:rsidR="003472B8" w:rsidRPr="008C1E30">
              <w:rPr>
                <w:b w:val="0"/>
                <w:sz w:val="22"/>
                <w:szCs w:val="22"/>
                <w:lang w:val="es-CO"/>
              </w:rPr>
              <w:t>de</w:t>
            </w:r>
            <w:r w:rsidR="4672ADF0" w:rsidRPr="008C1E30">
              <w:rPr>
                <w:b w:val="0"/>
                <w:sz w:val="22"/>
                <w:szCs w:val="22"/>
                <w:lang w:val="es-CO"/>
              </w:rPr>
              <w:t xml:space="preserve"> un medicamento de síntesis química.</w:t>
            </w:r>
          </w:p>
        </w:tc>
        <w:tc>
          <w:tcPr>
            <w:tcW w:w="2982" w:type="dxa"/>
          </w:tcPr>
          <w:p w14:paraId="7A528B78" w14:textId="4F71BF10" w:rsidR="00632CDD" w:rsidRPr="00CB7140" w:rsidRDefault="00632CDD" w:rsidP="00A95C9D">
            <w:pPr>
              <w:pStyle w:val="Sinespaciado"/>
              <w:spacing w:beforeLines="0" w:before="120" w:afterLines="0" w:after="120" w:line="480" w:lineRule="auto"/>
              <w:ind w:firstLine="0"/>
              <w:contextualSpacing/>
              <w:rPr>
                <w:b w:val="0"/>
                <w:sz w:val="22"/>
                <w:szCs w:val="22"/>
                <w:lang w:val="es-CO"/>
              </w:rPr>
            </w:pPr>
            <w:r w:rsidRPr="00CB7140">
              <w:rPr>
                <w:b w:val="0"/>
                <w:sz w:val="22"/>
                <w:szCs w:val="22"/>
                <w:lang w:val="es-CO"/>
              </w:rPr>
              <w:t>Agilidad e</w:t>
            </w:r>
            <w:r w:rsidR="00A95C9D" w:rsidRPr="00CB7140">
              <w:rPr>
                <w:b w:val="0"/>
                <w:sz w:val="22"/>
                <w:szCs w:val="22"/>
                <w:lang w:val="es-CO"/>
              </w:rPr>
              <w:t>n el proceso</w:t>
            </w:r>
            <w:r w:rsidRPr="00CB7140">
              <w:rPr>
                <w:b w:val="0"/>
                <w:sz w:val="22"/>
                <w:szCs w:val="22"/>
                <w:lang w:val="es-CO"/>
              </w:rPr>
              <w:t xml:space="preserve"> </w:t>
            </w:r>
            <w:r w:rsidR="00A95C9D" w:rsidRPr="00CB7140">
              <w:rPr>
                <w:b w:val="0"/>
                <w:sz w:val="22"/>
                <w:szCs w:val="22"/>
                <w:lang w:val="es-CO"/>
              </w:rPr>
              <w:t>d</w:t>
            </w:r>
            <w:r w:rsidRPr="00CB7140">
              <w:rPr>
                <w:b w:val="0"/>
                <w:sz w:val="22"/>
                <w:szCs w:val="22"/>
                <w:lang w:val="es-CO"/>
              </w:rPr>
              <w:t xml:space="preserve">e </w:t>
            </w:r>
            <w:r w:rsidR="00A95C9D" w:rsidRPr="00CB7140">
              <w:rPr>
                <w:b w:val="0"/>
                <w:sz w:val="22"/>
                <w:szCs w:val="22"/>
                <w:lang w:val="es-CO"/>
              </w:rPr>
              <w:t>trámite</w:t>
            </w:r>
            <w:r w:rsidRPr="00CB7140">
              <w:rPr>
                <w:b w:val="0"/>
                <w:sz w:val="22"/>
                <w:szCs w:val="22"/>
                <w:lang w:val="es-CO"/>
              </w:rPr>
              <w:t xml:space="preserve"> y </w:t>
            </w:r>
            <w:r w:rsidR="00482F87" w:rsidRPr="00CB7140">
              <w:rPr>
                <w:b w:val="0"/>
                <w:sz w:val="22"/>
                <w:szCs w:val="22"/>
                <w:lang w:val="es-CO"/>
              </w:rPr>
              <w:t>radicación</w:t>
            </w:r>
            <w:r w:rsidR="00A95C9D" w:rsidRPr="00CB7140">
              <w:rPr>
                <w:b w:val="0"/>
                <w:sz w:val="22"/>
                <w:szCs w:val="22"/>
                <w:lang w:val="es-CO"/>
              </w:rPr>
              <w:t xml:space="preserve"> de un registro sanitario</w:t>
            </w:r>
            <w:r w:rsidR="00482F87" w:rsidRPr="00CB7140">
              <w:rPr>
                <w:b w:val="0"/>
                <w:sz w:val="22"/>
                <w:szCs w:val="22"/>
                <w:lang w:val="es-CO"/>
              </w:rPr>
              <w:t>.</w:t>
            </w:r>
          </w:p>
        </w:tc>
        <w:tc>
          <w:tcPr>
            <w:tcW w:w="3112" w:type="dxa"/>
          </w:tcPr>
          <w:p w14:paraId="0E5F237A" w14:textId="6AC9CCF3" w:rsidR="00D00325" w:rsidRPr="00CB7140" w:rsidRDefault="00D00325" w:rsidP="00A95C9D">
            <w:pPr>
              <w:spacing w:beforeLines="0" w:before="120" w:afterLines="0" w:after="120"/>
              <w:ind w:firstLine="0"/>
              <w:contextualSpacing/>
              <w:rPr>
                <w:spacing w:val="1"/>
                <w:sz w:val="22"/>
                <w:szCs w:val="22"/>
              </w:rPr>
            </w:pPr>
            <w:r w:rsidRPr="00CB7140">
              <w:rPr>
                <w:spacing w:val="1"/>
                <w:sz w:val="22"/>
                <w:szCs w:val="22"/>
              </w:rPr>
              <w:t>Entrevista semiestructurada</w:t>
            </w:r>
            <w:r w:rsidR="00482F87" w:rsidRPr="00CB7140">
              <w:rPr>
                <w:spacing w:val="1"/>
                <w:sz w:val="22"/>
                <w:szCs w:val="22"/>
              </w:rPr>
              <w:t>.</w:t>
            </w:r>
          </w:p>
          <w:p w14:paraId="6F1832BB" w14:textId="77777777" w:rsidR="00D00325" w:rsidRPr="00CB7140" w:rsidRDefault="00D00325" w:rsidP="00A21F2B">
            <w:pPr>
              <w:pStyle w:val="Prrafodelista"/>
              <w:spacing w:beforeLines="0" w:before="120" w:afterLines="0" w:after="120"/>
              <w:ind w:left="360"/>
              <w:rPr>
                <w:spacing w:val="1"/>
                <w:sz w:val="22"/>
                <w:szCs w:val="22"/>
              </w:rPr>
            </w:pPr>
          </w:p>
          <w:p w14:paraId="4BBD7C98" w14:textId="519CD483" w:rsidR="00C45FB0" w:rsidRPr="00CB7140" w:rsidRDefault="00C45FB0" w:rsidP="00A21F2B">
            <w:pPr>
              <w:pStyle w:val="Sinespaciado"/>
              <w:spacing w:beforeLines="0" w:before="120" w:afterLines="0" w:after="120" w:line="480" w:lineRule="auto"/>
              <w:contextualSpacing/>
              <w:rPr>
                <w:spacing w:val="1"/>
                <w:sz w:val="22"/>
                <w:szCs w:val="22"/>
                <w:lang w:val="es-CO"/>
              </w:rPr>
            </w:pPr>
          </w:p>
        </w:tc>
      </w:tr>
    </w:tbl>
    <w:p w14:paraId="6C88584E" w14:textId="4EFDD924" w:rsidR="00737583" w:rsidRPr="00AC47C5" w:rsidRDefault="00F252C2" w:rsidP="00AC47C5">
      <w:pPr>
        <w:spacing w:before="240" w:after="360" w:line="240" w:lineRule="auto"/>
        <w:ind w:firstLine="0"/>
        <w:rPr>
          <w:sz w:val="22"/>
          <w:szCs w:val="22"/>
        </w:rPr>
      </w:pPr>
      <w:bookmarkStart w:id="162" w:name="_Toc71368097"/>
      <w:bookmarkStart w:id="163" w:name="_Toc13653026"/>
      <w:bookmarkStart w:id="164" w:name="_Toc67166811"/>
      <w:r w:rsidRPr="00AC47C5">
        <w:rPr>
          <w:b/>
          <w:bCs/>
          <w:i/>
          <w:iCs/>
          <w:sz w:val="22"/>
          <w:szCs w:val="22"/>
        </w:rPr>
        <w:lastRenderedPageBreak/>
        <w:t>Nota</w:t>
      </w:r>
      <w:r w:rsidRPr="00AC47C5">
        <w:rPr>
          <w:i/>
          <w:iCs/>
          <w:sz w:val="22"/>
          <w:szCs w:val="22"/>
        </w:rPr>
        <w:t>.</w:t>
      </w:r>
      <w:r w:rsidRPr="00AC47C5">
        <w:rPr>
          <w:sz w:val="22"/>
          <w:szCs w:val="22"/>
        </w:rPr>
        <w:t xml:space="preserve"> La tabla evidencia las categorías que serán implementadas para el desarrollo de los instrumentos que </w:t>
      </w:r>
      <w:r w:rsidR="00B6601A" w:rsidRPr="00AC47C5">
        <w:rPr>
          <w:sz w:val="22"/>
          <w:szCs w:val="22"/>
        </w:rPr>
        <w:t>facilitarán</w:t>
      </w:r>
      <w:r w:rsidRPr="00AC47C5">
        <w:rPr>
          <w:sz w:val="22"/>
          <w:szCs w:val="22"/>
        </w:rPr>
        <w:t xml:space="preserve"> la recolección de los datos en el fenómeno de estudio. Fuente</w:t>
      </w:r>
      <w:r w:rsidR="003F1AEB" w:rsidRPr="00AC47C5">
        <w:rPr>
          <w:sz w:val="22"/>
          <w:szCs w:val="22"/>
        </w:rPr>
        <w:t>. Elaboración propia, (2021).</w:t>
      </w:r>
      <w:bookmarkEnd w:id="162"/>
    </w:p>
    <w:p w14:paraId="0BF7BF53" w14:textId="00441620" w:rsidR="001C4C7E" w:rsidRPr="00CD02A2" w:rsidRDefault="007C22EC" w:rsidP="00495701">
      <w:pPr>
        <w:pStyle w:val="Ttulo3"/>
        <w:numPr>
          <w:ilvl w:val="0"/>
          <w:numId w:val="0"/>
        </w:numPr>
        <w:ind w:left="1080" w:hanging="720"/>
      </w:pPr>
      <w:bookmarkStart w:id="165" w:name="_Toc71368098"/>
      <w:bookmarkStart w:id="166" w:name="_Toc72746464"/>
      <w:r w:rsidRPr="00CD02A2">
        <w:t>3.</w:t>
      </w:r>
      <w:r w:rsidR="003D7D33" w:rsidRPr="00CD02A2">
        <w:t>6</w:t>
      </w:r>
      <w:r w:rsidR="00495701">
        <w:t>.</w:t>
      </w:r>
      <w:r w:rsidR="003D7D33" w:rsidRPr="00CD02A2">
        <w:t xml:space="preserve"> </w:t>
      </w:r>
      <w:r w:rsidR="001C4C7E" w:rsidRPr="00CD02A2">
        <w:t>Instrumentos de recolección de datos</w:t>
      </w:r>
      <w:bookmarkEnd w:id="163"/>
      <w:bookmarkEnd w:id="164"/>
      <w:bookmarkEnd w:id="165"/>
      <w:bookmarkEnd w:id="166"/>
    </w:p>
    <w:p w14:paraId="2CBD1D9B" w14:textId="22707EBC" w:rsidR="00460B72" w:rsidRPr="00CD02A2" w:rsidRDefault="006E0D3B" w:rsidP="00A21F2B">
      <w:pPr>
        <w:spacing w:beforeLines="0" w:before="120" w:afterLines="0" w:after="120"/>
        <w:contextualSpacing/>
      </w:pPr>
      <w:r w:rsidRPr="00CD02A2">
        <w:t xml:space="preserve">En un instrumento de recolección de datos es, en principio, cualquier recurso de que pueda valerse el investigador para acercarse a los </w:t>
      </w:r>
      <w:r w:rsidRPr="006840B2">
        <w:t>fenó</w:t>
      </w:r>
      <w:r w:rsidR="006840B2">
        <w:t>menos</w:t>
      </w:r>
      <w:r w:rsidRPr="00CD02A2">
        <w:t xml:space="preserve"> extraer de ellos información. De modo que se entiendan como recursos, medios, útiles, pruebas o herramientas, los instrumentos tienen como función “capturar los datos o la información” requerida con el fin de verificar el logro de los objetivos de la investigación, medir las variables y validar la hipótesis, en caso de que se contemplen. </w:t>
      </w:r>
      <w:r w:rsidR="00AD1C29" w:rsidRPr="00CD02A2">
        <w:rPr>
          <w:noProof/>
        </w:rPr>
        <w:t>(Niño, 2011)</w:t>
      </w:r>
    </w:p>
    <w:p w14:paraId="5A4395F0" w14:textId="4E6A8108" w:rsidR="00C45FB0" w:rsidRPr="00CD02A2" w:rsidRDefault="006E2648" w:rsidP="00A21F2B">
      <w:pPr>
        <w:spacing w:beforeLines="0" w:before="120" w:afterLines="0" w:after="120"/>
        <w:contextualSpacing/>
      </w:pPr>
      <w:r w:rsidRPr="00CD02A2">
        <w:t xml:space="preserve">De tal manera se utilizará la entrevista semiestructurada para extraer información que este enfocada al cumplimiento de los objetivos del estudio propuesto. </w:t>
      </w:r>
    </w:p>
    <w:p w14:paraId="1B7C0588" w14:textId="4F116B6B" w:rsidR="00C45FB0" w:rsidRPr="00CD02A2" w:rsidRDefault="00A35E06" w:rsidP="00495701">
      <w:pPr>
        <w:pStyle w:val="Ttulo3"/>
        <w:numPr>
          <w:ilvl w:val="0"/>
          <w:numId w:val="0"/>
        </w:numPr>
        <w:ind w:left="1080" w:hanging="720"/>
      </w:pPr>
      <w:bookmarkStart w:id="167" w:name="_Toc71368099"/>
      <w:bookmarkStart w:id="168" w:name="_Toc72746465"/>
      <w:r w:rsidRPr="00CD02A2">
        <w:lastRenderedPageBreak/>
        <w:t>3.6.1</w:t>
      </w:r>
      <w:r w:rsidR="00495701">
        <w:t>.</w:t>
      </w:r>
      <w:r w:rsidRPr="00CD02A2">
        <w:t xml:space="preserve"> Entrevista</w:t>
      </w:r>
      <w:r w:rsidR="00C45FB0" w:rsidRPr="00CD02A2">
        <w:t xml:space="preserve"> semiestructurada</w:t>
      </w:r>
      <w:bookmarkEnd w:id="167"/>
      <w:bookmarkEnd w:id="168"/>
    </w:p>
    <w:p w14:paraId="02C43904" w14:textId="77777777" w:rsidR="00BE11CD" w:rsidRDefault="00637AF0" w:rsidP="00966947">
      <w:pPr>
        <w:autoSpaceDE w:val="0"/>
        <w:autoSpaceDN w:val="0"/>
        <w:adjustRightInd w:val="0"/>
        <w:spacing w:beforeLines="0" w:before="120" w:afterLines="0" w:after="120"/>
        <w:contextualSpacing/>
      </w:pPr>
      <w:r w:rsidRPr="00CD02A2">
        <w:t xml:space="preserve">De acuerdo con </w:t>
      </w:r>
      <w:r w:rsidR="00935D30" w:rsidRPr="00CD02A2">
        <w:t xml:space="preserve"> </w:t>
      </w:r>
      <w:r w:rsidR="007E7905">
        <w:rPr>
          <w:noProof/>
        </w:rPr>
        <w:t>(Salvador, 2020)</w:t>
      </w:r>
      <w:r w:rsidR="00935D30" w:rsidRPr="00CD02A2">
        <w:t xml:space="preserve"> </w:t>
      </w:r>
      <w:r w:rsidR="00837787" w:rsidRPr="00CD02A2">
        <w:t xml:space="preserve">en su </w:t>
      </w:r>
      <w:r w:rsidR="00915286" w:rsidRPr="00CD02A2">
        <w:t>tesis doctora</w:t>
      </w:r>
      <w:r w:rsidR="005760F8">
        <w:t>l</w:t>
      </w:r>
      <w:r w:rsidR="00A4432C">
        <w:rPr>
          <w:rStyle w:val="Refdecomentario"/>
          <w:rFonts w:asciiTheme="minorHAnsi" w:eastAsiaTheme="minorEastAsia" w:hAnsiTheme="minorHAnsi" w:cstheme="minorBidi"/>
          <w:lang w:eastAsia="es-CO"/>
        </w:rPr>
        <w:t>,</w:t>
      </w:r>
      <w:r w:rsidR="00915286" w:rsidRPr="00CD02A2">
        <w:t xml:space="preserve"> </w:t>
      </w:r>
      <w:r w:rsidR="004658B9" w:rsidRPr="00CD02A2">
        <w:t>“P</w:t>
      </w:r>
      <w:r w:rsidR="00D646BF" w:rsidRPr="00CD02A2">
        <w:t xml:space="preserve">rotocolo </w:t>
      </w:r>
      <w:r w:rsidR="00C90EA7">
        <w:t>Heritage Building Information Modelling (HBIM)</w:t>
      </w:r>
      <w:r w:rsidR="00510C15">
        <w:t xml:space="preserve"> para una gestión eficiente </w:t>
      </w:r>
      <w:r w:rsidR="00D646BF" w:rsidRPr="00CD02A2">
        <w:t>del uso público del patrimonio arquitectónico</w:t>
      </w:r>
      <w:r w:rsidR="004658B9" w:rsidRPr="00CD02A2">
        <w:t>”, Es</w:t>
      </w:r>
      <w:r w:rsidR="00981DD8" w:rsidRPr="00CD02A2">
        <w:t xml:space="preserve"> una técnica </w:t>
      </w:r>
      <w:r w:rsidR="00492B18" w:rsidRPr="00CD02A2">
        <w:t>que sirve para la recogida de datos cualitativos</w:t>
      </w:r>
      <w:r w:rsidR="003B05FB" w:rsidRPr="00CD02A2">
        <w:t xml:space="preserve">, profundos sobre el objetivo del estudio </w:t>
      </w:r>
      <w:r w:rsidR="00E409B2" w:rsidRPr="00CD02A2">
        <w:t xml:space="preserve">con base a un análisis </w:t>
      </w:r>
      <w:r w:rsidR="004553F2" w:rsidRPr="00CD02A2">
        <w:t xml:space="preserve">de los </w:t>
      </w:r>
      <w:r w:rsidR="00050599" w:rsidRPr="00CD02A2">
        <w:t xml:space="preserve">discursos </w:t>
      </w:r>
      <w:r w:rsidR="004553F2" w:rsidRPr="00CD02A2">
        <w:t xml:space="preserve">a </w:t>
      </w:r>
      <w:r w:rsidR="004658B9" w:rsidRPr="00CD02A2">
        <w:t>la parte entrevistada</w:t>
      </w:r>
      <w:r w:rsidR="00A067D7" w:rsidRPr="00CD02A2">
        <w:t xml:space="preserve">, también tiene como </w:t>
      </w:r>
      <w:r w:rsidR="00066D42" w:rsidRPr="00CD02A2">
        <w:t>características</w:t>
      </w:r>
      <w:r w:rsidR="00A067D7" w:rsidRPr="00CD02A2">
        <w:t xml:space="preserve"> la flexibilidad en las preguntas realizadas por investigador</w:t>
      </w:r>
      <w:r w:rsidR="00066D42" w:rsidRPr="00CD02A2">
        <w:t xml:space="preserve">, la libertad para profundizar </w:t>
      </w:r>
      <w:r w:rsidR="00A861F2" w:rsidRPr="00CD02A2">
        <w:t>en los temas del estudio</w:t>
      </w:r>
      <w:r w:rsidR="004058B5" w:rsidRPr="00CD02A2">
        <w:t xml:space="preserve">. La limitante que puede tener este tipo de técnica es </w:t>
      </w:r>
      <w:r w:rsidR="00B3166B" w:rsidRPr="00CD02A2">
        <w:t>q</w:t>
      </w:r>
      <w:r w:rsidR="00612488" w:rsidRPr="00CD02A2">
        <w:t>ue en los</w:t>
      </w:r>
      <w:r w:rsidR="00B3166B" w:rsidRPr="00CD02A2">
        <w:t xml:space="preserve"> resultados se pueden ver a </w:t>
      </w:r>
      <w:r w:rsidR="00612488" w:rsidRPr="00CD02A2">
        <w:t>afectada</w:t>
      </w:r>
      <w:r w:rsidR="00B3166B" w:rsidRPr="00CD02A2">
        <w:t xml:space="preserve"> la subjetividad del investigador </w:t>
      </w:r>
      <w:r w:rsidR="00703ABE" w:rsidRPr="00CD02A2">
        <w:t>o la</w:t>
      </w:r>
      <w:r w:rsidR="00053F9A" w:rsidRPr="00CD02A2">
        <w:t xml:space="preserve"> subjetividad expositiva del entrevistado</w:t>
      </w:r>
      <w:r w:rsidR="00703ABE" w:rsidRPr="00CD02A2">
        <w:t xml:space="preserve">. </w:t>
      </w:r>
      <w:bookmarkStart w:id="169" w:name="_Toc13653027"/>
      <w:bookmarkStart w:id="170" w:name="_Toc67166812"/>
      <w:bookmarkStart w:id="171" w:name="_Toc71368100"/>
      <w:r w:rsidR="00966947" w:rsidRPr="00CD02A2">
        <w:t xml:space="preserve">Por otro lado, la selección de los </w:t>
      </w:r>
      <w:r w:rsidR="00966947">
        <w:t>funcionarios</w:t>
      </w:r>
      <w:r w:rsidR="00966947" w:rsidRPr="00CD02A2">
        <w:t xml:space="preserve"> entrevistados se realiz</w:t>
      </w:r>
      <w:r w:rsidR="00966947">
        <w:t>ó</w:t>
      </w:r>
      <w:r w:rsidR="00966947" w:rsidRPr="00CD02A2">
        <w:t xml:space="preserve"> </w:t>
      </w:r>
      <w:r w:rsidR="00966947">
        <w:t>teniendo en cuenta su rol de atención al cliente y por otra parte se seleccionaron usuarios con</w:t>
      </w:r>
      <w:r w:rsidR="00966947" w:rsidRPr="00CD02A2">
        <w:t xml:space="preserve"> </w:t>
      </w:r>
      <w:r w:rsidR="00966947">
        <w:t xml:space="preserve">la </w:t>
      </w:r>
      <w:r w:rsidR="00966947" w:rsidRPr="00CD02A2">
        <w:t>experiencia que ha</w:t>
      </w:r>
      <w:r w:rsidR="00966947">
        <w:t>n</w:t>
      </w:r>
      <w:r w:rsidR="00966947" w:rsidRPr="00CD02A2">
        <w:t xml:space="preserve"> tenido </w:t>
      </w:r>
      <w:r w:rsidR="00966947">
        <w:t>al</w:t>
      </w:r>
      <w:r w:rsidR="00966947" w:rsidRPr="00CD02A2">
        <w:t xml:space="preserve"> solicita</w:t>
      </w:r>
      <w:r w:rsidR="00966947">
        <w:t xml:space="preserve">r el </w:t>
      </w:r>
      <w:r w:rsidR="00966947" w:rsidRPr="00CD02A2">
        <w:t xml:space="preserve">registro </w:t>
      </w:r>
      <w:r w:rsidR="00966947">
        <w:t xml:space="preserve">sanitario ante la entidad </w:t>
      </w:r>
      <w:r w:rsidR="00966947" w:rsidRPr="00CD02A2">
        <w:t>INVIMA.</w:t>
      </w:r>
    </w:p>
    <w:p w14:paraId="77762F58" w14:textId="6A52BEA3" w:rsidR="001C4C7E" w:rsidRDefault="009A1043" w:rsidP="00495701">
      <w:pPr>
        <w:pStyle w:val="Ttulo3"/>
        <w:numPr>
          <w:ilvl w:val="0"/>
          <w:numId w:val="0"/>
        </w:numPr>
        <w:ind w:left="1080" w:hanging="720"/>
      </w:pPr>
      <w:bookmarkStart w:id="172" w:name="_Toc72746466"/>
      <w:r w:rsidRPr="00CD02A2">
        <w:t>3.7</w:t>
      </w:r>
      <w:r w:rsidR="00495701">
        <w:t>.</w:t>
      </w:r>
      <w:r w:rsidRPr="00CD02A2">
        <w:t xml:space="preserve"> </w:t>
      </w:r>
      <w:r w:rsidR="001C4C7E" w:rsidRPr="00CD02A2">
        <w:t>Procedimientos</w:t>
      </w:r>
      <w:bookmarkEnd w:id="169"/>
      <w:bookmarkEnd w:id="170"/>
      <w:bookmarkEnd w:id="171"/>
      <w:bookmarkEnd w:id="172"/>
    </w:p>
    <w:p w14:paraId="408F5186" w14:textId="1D7804F6" w:rsidR="00D6471B" w:rsidRPr="00D6471B" w:rsidRDefault="009814E6" w:rsidP="008A0E7E">
      <w:pPr>
        <w:spacing w:before="240" w:after="360"/>
        <w:rPr>
          <w:color w:val="FF0000"/>
        </w:rPr>
      </w:pPr>
      <w:r w:rsidRPr="009814E6">
        <w:rPr>
          <w:color w:val="000000" w:themeColor="text1"/>
        </w:rPr>
        <w:t>Posteriormente</w:t>
      </w:r>
      <w:r>
        <w:rPr>
          <w:color w:val="000000" w:themeColor="text1"/>
        </w:rPr>
        <w:t xml:space="preserve"> </w:t>
      </w:r>
      <w:r w:rsidR="001A5980">
        <w:rPr>
          <w:color w:val="000000" w:themeColor="text1"/>
        </w:rPr>
        <w:t xml:space="preserve">se va a describir puntualmente que se realizó en cada </w:t>
      </w:r>
      <w:r w:rsidR="00B73E1A">
        <w:rPr>
          <w:color w:val="000000" w:themeColor="text1"/>
        </w:rPr>
        <w:t>capítulo</w:t>
      </w:r>
      <w:r w:rsidR="00F07A1C">
        <w:rPr>
          <w:color w:val="000000" w:themeColor="text1"/>
        </w:rPr>
        <w:t>,</w:t>
      </w:r>
      <w:r w:rsidR="003133E3">
        <w:rPr>
          <w:color w:val="000000" w:themeColor="text1"/>
        </w:rPr>
        <w:t xml:space="preserve"> </w:t>
      </w:r>
      <w:r w:rsidR="003328D1">
        <w:rPr>
          <w:color w:val="000000" w:themeColor="text1"/>
        </w:rPr>
        <w:t xml:space="preserve">la importancia </w:t>
      </w:r>
      <w:r w:rsidR="008A0E7E">
        <w:rPr>
          <w:color w:val="000000" w:themeColor="text1"/>
        </w:rPr>
        <w:t>d</w:t>
      </w:r>
      <w:r w:rsidR="00CA1832">
        <w:rPr>
          <w:color w:val="000000" w:themeColor="text1"/>
        </w:rPr>
        <w:t>el desarrollo de la investigació</w:t>
      </w:r>
      <w:r w:rsidR="0076495F">
        <w:rPr>
          <w:color w:val="000000" w:themeColor="text1"/>
        </w:rPr>
        <w:t>n soporta</w:t>
      </w:r>
      <w:r w:rsidR="00992430">
        <w:rPr>
          <w:color w:val="000000" w:themeColor="text1"/>
        </w:rPr>
        <w:t>da en el objetivo general y objetivos</w:t>
      </w:r>
      <w:r w:rsidR="0076495F">
        <w:rPr>
          <w:color w:val="000000" w:themeColor="text1"/>
        </w:rPr>
        <w:t xml:space="preserve"> </w:t>
      </w:r>
      <w:r w:rsidR="008A0E7E">
        <w:rPr>
          <w:color w:val="000000" w:themeColor="text1"/>
        </w:rPr>
        <w:t>específicos</w:t>
      </w:r>
      <w:r w:rsidR="00A47FC8">
        <w:rPr>
          <w:color w:val="000000" w:themeColor="text1"/>
        </w:rPr>
        <w:t>,</w:t>
      </w:r>
      <w:r w:rsidR="008A0E7E">
        <w:rPr>
          <w:color w:val="000000" w:themeColor="text1"/>
        </w:rPr>
        <w:t xml:space="preserve"> </w:t>
      </w:r>
      <w:r w:rsidR="00E86B9D" w:rsidRPr="00A47FC8">
        <w:t xml:space="preserve">siempre </w:t>
      </w:r>
      <w:r w:rsidR="00A47FC8" w:rsidRPr="00A47FC8">
        <w:t>teniendo</w:t>
      </w:r>
      <w:r w:rsidR="00E86B9D" w:rsidRPr="00A47FC8">
        <w:t xml:space="preserve"> en cuenta las variables </w:t>
      </w:r>
      <w:r w:rsidR="00647A2A">
        <w:t>del estudio</w:t>
      </w:r>
      <w:r w:rsidR="00A266D6">
        <w:t xml:space="preserve"> y</w:t>
      </w:r>
      <w:r w:rsidR="00883B84">
        <w:t xml:space="preserve"> finalmente </w:t>
      </w:r>
      <w:r w:rsidR="00C46CF2">
        <w:t xml:space="preserve">con el instrumento </w:t>
      </w:r>
      <w:r w:rsidR="00876741">
        <w:t>analizar la información recolectada</w:t>
      </w:r>
      <w:r w:rsidR="00E86B9D" w:rsidRPr="00A47FC8">
        <w:t>.</w:t>
      </w:r>
      <w:r w:rsidR="00E86B9D">
        <w:rPr>
          <w:color w:val="FF0000"/>
        </w:rPr>
        <w:t xml:space="preserve"> </w:t>
      </w:r>
    </w:p>
    <w:p w14:paraId="7E6D8749" w14:textId="6FB9C6D9" w:rsidR="00B74A79" w:rsidRPr="00CD02A2" w:rsidRDefault="00B74A79" w:rsidP="00495701">
      <w:pPr>
        <w:pStyle w:val="Ttulo3"/>
        <w:numPr>
          <w:ilvl w:val="0"/>
          <w:numId w:val="0"/>
        </w:numPr>
        <w:ind w:left="1080" w:hanging="720"/>
      </w:pPr>
      <w:bookmarkStart w:id="173" w:name="_Toc71368101"/>
      <w:bookmarkStart w:id="174" w:name="_Toc72746467"/>
      <w:r w:rsidRPr="00CD02A2">
        <w:lastRenderedPageBreak/>
        <w:t>3.7.1</w:t>
      </w:r>
      <w:r w:rsidR="00495701">
        <w:t>.</w:t>
      </w:r>
      <w:r w:rsidRPr="00CD02A2">
        <w:t xml:space="preserve"> </w:t>
      </w:r>
      <w:r w:rsidR="00C45FB0" w:rsidRPr="00CD02A2">
        <w:t>Fase</w:t>
      </w:r>
      <w:r w:rsidRPr="00CD02A2">
        <w:t xml:space="preserve"> </w:t>
      </w:r>
      <w:r w:rsidR="00C45FB0" w:rsidRPr="00CD02A2">
        <w:t>1</w:t>
      </w:r>
      <w:bookmarkEnd w:id="173"/>
      <w:bookmarkEnd w:id="174"/>
    </w:p>
    <w:p w14:paraId="3E51FDB5" w14:textId="3A6513D5" w:rsidR="00F215FE" w:rsidRPr="00CD02A2" w:rsidRDefault="00080A9F" w:rsidP="00A21F2B">
      <w:pPr>
        <w:spacing w:beforeLines="0" w:before="120" w:afterLines="0" w:after="120"/>
        <w:contextualSpacing/>
      </w:pPr>
      <w:r w:rsidRPr="00CD02A2">
        <w:t>En la primera fase</w:t>
      </w:r>
      <w:r w:rsidR="0010545F" w:rsidRPr="00CD02A2">
        <w:t xml:space="preserve"> del presente estudio de investigación</w:t>
      </w:r>
      <w:r w:rsidR="005037EB" w:rsidRPr="00CD02A2">
        <w:t xml:space="preserve"> </w:t>
      </w:r>
      <w:r w:rsidR="005E2052" w:rsidRPr="00CD02A2">
        <w:t xml:space="preserve">se realiza el planteamiento del problema </w:t>
      </w:r>
      <w:r w:rsidR="00FA0B9C" w:rsidRPr="00CD02A2">
        <w:t>y se contextualiza</w:t>
      </w:r>
      <w:r w:rsidR="00F76356" w:rsidRPr="00CD02A2">
        <w:t xml:space="preserve"> la consulta </w:t>
      </w:r>
      <w:r w:rsidR="001C1CFB" w:rsidRPr="00CD02A2">
        <w:t>del estudio</w:t>
      </w:r>
      <w:r w:rsidR="002504B9" w:rsidRPr="00CD02A2">
        <w:t xml:space="preserve">, también los estudios </w:t>
      </w:r>
      <w:r w:rsidR="00B42BFE" w:rsidRPr="00CD02A2">
        <w:t xml:space="preserve">argumentativos </w:t>
      </w:r>
      <w:r w:rsidR="002504B9" w:rsidRPr="00CD02A2">
        <w:t>en los que se soport</w:t>
      </w:r>
      <w:r w:rsidR="006A59A4" w:rsidRPr="00CD02A2">
        <w:t xml:space="preserve">a la importancia </w:t>
      </w:r>
      <w:r w:rsidR="00A27E11" w:rsidRPr="00CD02A2">
        <w:t xml:space="preserve">justificada </w:t>
      </w:r>
      <w:r w:rsidR="00B42BFE" w:rsidRPr="00CD02A2">
        <w:t xml:space="preserve">y los diferentes puntos de visto </w:t>
      </w:r>
      <w:r w:rsidR="006A59A4" w:rsidRPr="00CD02A2">
        <w:t>de la investigación</w:t>
      </w:r>
      <w:r w:rsidR="004720A2" w:rsidRPr="00CD02A2">
        <w:t xml:space="preserve">, </w:t>
      </w:r>
      <w:r w:rsidR="002B7EC5" w:rsidRPr="00CD02A2">
        <w:t>así</w:t>
      </w:r>
      <w:r w:rsidR="00A27E11" w:rsidRPr="00CD02A2">
        <w:t xml:space="preserve"> como </w:t>
      </w:r>
      <w:r w:rsidR="00382720" w:rsidRPr="00CD02A2">
        <w:t xml:space="preserve">puntualizar el problema </w:t>
      </w:r>
      <w:r w:rsidR="006915E8" w:rsidRPr="00CD02A2">
        <w:t>de la investigación</w:t>
      </w:r>
      <w:r w:rsidR="00A27E11" w:rsidRPr="00CD02A2">
        <w:t xml:space="preserve"> luego apoyado con unos</w:t>
      </w:r>
      <w:r w:rsidR="00AF334A" w:rsidRPr="00CD02A2">
        <w:t xml:space="preserve"> objetivos generales y específicos</w:t>
      </w:r>
      <w:r w:rsidR="006915E8" w:rsidRPr="00CD02A2">
        <w:t xml:space="preserve"> se </w:t>
      </w:r>
      <w:r w:rsidR="00A27E11" w:rsidRPr="00CD02A2">
        <w:t>dará</w:t>
      </w:r>
      <w:r w:rsidR="006915E8" w:rsidRPr="00CD02A2">
        <w:t xml:space="preserve"> un direccionamiento </w:t>
      </w:r>
      <w:r w:rsidR="00A27E11" w:rsidRPr="00CD02A2">
        <w:t>al desarrollo del estudio</w:t>
      </w:r>
      <w:r w:rsidR="00F215FE" w:rsidRPr="00CD02A2">
        <w:t>. Continuando con las delimitaciones y limitantes</w:t>
      </w:r>
      <w:r w:rsidR="00000AAE" w:rsidRPr="00CD02A2">
        <w:t xml:space="preserve"> ya que deben tener en </w:t>
      </w:r>
      <w:r w:rsidR="009A7399" w:rsidRPr="00CD02A2">
        <w:t>cuenta</w:t>
      </w:r>
      <w:r w:rsidR="00000AAE" w:rsidRPr="00CD02A2">
        <w:t xml:space="preserve"> los factores internos y </w:t>
      </w:r>
      <w:r w:rsidR="005054BE" w:rsidRPr="00CD02A2">
        <w:t>externos, que</w:t>
      </w:r>
      <w:r w:rsidR="00000AAE" w:rsidRPr="00CD02A2">
        <w:t xml:space="preserve"> puedan </w:t>
      </w:r>
      <w:r w:rsidR="009A7399" w:rsidRPr="00CD02A2">
        <w:t xml:space="preserve">afectar de manera positiva o negativa </w:t>
      </w:r>
      <w:r w:rsidR="00183B02" w:rsidRPr="00CD02A2">
        <w:t>el proyecto investigativo</w:t>
      </w:r>
      <w:r w:rsidR="008701DE" w:rsidRPr="00CD02A2">
        <w:t xml:space="preserve"> y finalizando con lo</w:t>
      </w:r>
      <w:r w:rsidR="007A15F8">
        <w:t>s</w:t>
      </w:r>
      <w:r w:rsidR="008701DE" w:rsidRPr="00CD02A2">
        <w:t xml:space="preserve"> términos más relevantes </w:t>
      </w:r>
      <w:r w:rsidR="00A74122" w:rsidRPr="00CD02A2">
        <w:t>del estudio</w:t>
      </w:r>
      <w:r w:rsidR="00183B02" w:rsidRPr="00CD02A2">
        <w:t>.</w:t>
      </w:r>
    </w:p>
    <w:p w14:paraId="339DDD47" w14:textId="577CF46C" w:rsidR="005054BE" w:rsidRPr="00CD02A2" w:rsidRDefault="005054BE" w:rsidP="00495701">
      <w:pPr>
        <w:pStyle w:val="Ttulo3"/>
        <w:numPr>
          <w:ilvl w:val="0"/>
          <w:numId w:val="0"/>
        </w:numPr>
        <w:ind w:left="1080" w:hanging="720"/>
      </w:pPr>
      <w:bookmarkStart w:id="175" w:name="_Toc71368102"/>
      <w:bookmarkStart w:id="176" w:name="_Toc72746468"/>
      <w:r w:rsidRPr="00CD02A2">
        <w:t>3.7.2</w:t>
      </w:r>
      <w:r w:rsidR="00495701">
        <w:t>.</w:t>
      </w:r>
      <w:r w:rsidRPr="00CD02A2">
        <w:t xml:space="preserve"> </w:t>
      </w:r>
      <w:r w:rsidR="00C45FB0" w:rsidRPr="00CD02A2">
        <w:t>Fase</w:t>
      </w:r>
      <w:r w:rsidRPr="00CD02A2">
        <w:t xml:space="preserve"> 2</w:t>
      </w:r>
      <w:bookmarkEnd w:id="175"/>
      <w:bookmarkEnd w:id="176"/>
    </w:p>
    <w:p w14:paraId="5F919A6E" w14:textId="1128310C" w:rsidR="009505F5" w:rsidRPr="00CD02A2" w:rsidRDefault="00C144CF" w:rsidP="00A21F2B">
      <w:pPr>
        <w:spacing w:beforeLines="0" w:before="120" w:afterLines="0" w:after="120"/>
        <w:contextualSpacing/>
      </w:pPr>
      <w:r w:rsidRPr="00CD02A2">
        <w:t xml:space="preserve">Acto seguido </w:t>
      </w:r>
      <w:r w:rsidR="000F06FA" w:rsidRPr="00CD02A2">
        <w:t xml:space="preserve">se realiza la estructuración del marco </w:t>
      </w:r>
      <w:r w:rsidR="007731A1" w:rsidRPr="00CD02A2">
        <w:t>teórico</w:t>
      </w:r>
      <w:r w:rsidR="000F06FA" w:rsidRPr="00CD02A2">
        <w:t xml:space="preserve"> </w:t>
      </w:r>
      <w:r w:rsidR="00083C84" w:rsidRPr="00CD02A2">
        <w:t xml:space="preserve">que cuenta con literatura relacionada </w:t>
      </w:r>
      <w:r w:rsidR="00CC4B95" w:rsidRPr="00CD02A2">
        <w:t xml:space="preserve">que ayuda a </w:t>
      </w:r>
      <w:r w:rsidR="007731A1" w:rsidRPr="00CD02A2">
        <w:t>fundamentar la</w:t>
      </w:r>
      <w:r w:rsidR="00CC4B95" w:rsidRPr="00CD02A2">
        <w:t xml:space="preserve"> </w:t>
      </w:r>
      <w:r w:rsidR="007731A1" w:rsidRPr="00CD02A2">
        <w:t>investigación</w:t>
      </w:r>
      <w:r w:rsidR="00CC4B95" w:rsidRPr="00CD02A2">
        <w:t xml:space="preserve"> </w:t>
      </w:r>
      <w:r w:rsidR="007731A1" w:rsidRPr="00CD02A2">
        <w:t xml:space="preserve">en torno </w:t>
      </w:r>
      <w:r w:rsidR="007731A1" w:rsidRPr="00CD02A2">
        <w:rPr>
          <w:rStyle w:val="normaltextrun"/>
          <w:color w:val="000000"/>
          <w:bdr w:val="none" w:sz="0" w:space="0" w:color="auto" w:frame="1"/>
        </w:rPr>
        <w:t>proceso de solicitud del registro sanitario para un medicamento de síntesis química en Colombia</w:t>
      </w:r>
      <w:r w:rsidR="002370E5" w:rsidRPr="00CD02A2">
        <w:rPr>
          <w:rStyle w:val="normaltextrun"/>
          <w:color w:val="000000"/>
          <w:bdr w:val="none" w:sz="0" w:space="0" w:color="auto" w:frame="1"/>
        </w:rPr>
        <w:t xml:space="preserve">, las </w:t>
      </w:r>
      <w:r w:rsidR="00C47CB5" w:rsidRPr="00CD02A2">
        <w:rPr>
          <w:rStyle w:val="normaltextrun"/>
          <w:color w:val="000000"/>
          <w:bdr w:val="none" w:sz="0" w:space="0" w:color="auto" w:frame="1"/>
        </w:rPr>
        <w:t>bibliografías</w:t>
      </w:r>
      <w:r w:rsidR="002370E5" w:rsidRPr="00CD02A2">
        <w:rPr>
          <w:rStyle w:val="normaltextrun"/>
          <w:color w:val="000000"/>
          <w:bdr w:val="none" w:sz="0" w:space="0" w:color="auto" w:frame="1"/>
        </w:rPr>
        <w:t xml:space="preserve"> utilizadas </w:t>
      </w:r>
      <w:r w:rsidR="00CC3560" w:rsidRPr="00CD02A2">
        <w:rPr>
          <w:rStyle w:val="normaltextrun"/>
          <w:color w:val="000000"/>
          <w:bdr w:val="none" w:sz="0" w:space="0" w:color="auto" w:frame="1"/>
        </w:rPr>
        <w:t xml:space="preserve">son tesis </w:t>
      </w:r>
      <w:r w:rsidR="00C034AC" w:rsidRPr="00CD02A2">
        <w:rPr>
          <w:rStyle w:val="normaltextrun"/>
          <w:color w:val="000000"/>
          <w:bdr w:val="none" w:sz="0" w:space="0" w:color="auto" w:frame="1"/>
        </w:rPr>
        <w:t>académicas</w:t>
      </w:r>
      <w:r w:rsidR="00CC3560" w:rsidRPr="00CD02A2">
        <w:rPr>
          <w:rStyle w:val="normaltextrun"/>
          <w:color w:val="000000"/>
          <w:bdr w:val="none" w:sz="0" w:space="0" w:color="auto" w:frame="1"/>
        </w:rPr>
        <w:t xml:space="preserve">, investigaciones </w:t>
      </w:r>
      <w:r w:rsidR="005C442A" w:rsidRPr="00CD02A2">
        <w:rPr>
          <w:rStyle w:val="normaltextrun"/>
          <w:color w:val="000000"/>
          <w:bdr w:val="none" w:sz="0" w:space="0" w:color="auto" w:frame="1"/>
        </w:rPr>
        <w:t>científicas e</w:t>
      </w:r>
      <w:r w:rsidR="00C103D3" w:rsidRPr="00CD02A2">
        <w:rPr>
          <w:rStyle w:val="normaltextrun"/>
          <w:color w:val="000000"/>
          <w:bdr w:val="none" w:sz="0" w:space="0" w:color="auto" w:frame="1"/>
        </w:rPr>
        <w:t xml:space="preserve"> informes</w:t>
      </w:r>
      <w:r w:rsidR="005C442A" w:rsidRPr="00CD02A2">
        <w:rPr>
          <w:rStyle w:val="normaltextrun"/>
          <w:color w:val="000000"/>
          <w:bdr w:val="none" w:sz="0" w:space="0" w:color="auto" w:frame="1"/>
        </w:rPr>
        <w:t xml:space="preserve"> realizados en </w:t>
      </w:r>
      <w:r w:rsidR="00A95C9D">
        <w:rPr>
          <w:rStyle w:val="normaltextrun"/>
          <w:color w:val="000000"/>
          <w:bdr w:val="none" w:sz="0" w:space="0" w:color="auto" w:frame="1"/>
        </w:rPr>
        <w:t>e</w:t>
      </w:r>
      <w:r w:rsidR="00E846F6" w:rsidRPr="00CD02A2">
        <w:rPr>
          <w:rStyle w:val="normaltextrun"/>
          <w:color w:val="000000"/>
          <w:bdr w:val="none" w:sz="0" w:space="0" w:color="auto" w:frame="1"/>
        </w:rPr>
        <w:t xml:space="preserve">l territorio </w:t>
      </w:r>
      <w:r w:rsidR="00C034AC" w:rsidRPr="00CD02A2">
        <w:rPr>
          <w:rStyle w:val="normaltextrun"/>
          <w:color w:val="000000"/>
          <w:bdr w:val="none" w:sz="0" w:space="0" w:color="auto" w:frame="1"/>
        </w:rPr>
        <w:t xml:space="preserve">colombiano, al mismo tiempo son de </w:t>
      </w:r>
      <w:r w:rsidR="00C034AC" w:rsidRPr="00CD02A2">
        <w:rPr>
          <w:rStyle w:val="normaltextrun"/>
          <w:color w:val="000000"/>
          <w:bdr w:val="none" w:sz="0" w:space="0" w:color="auto" w:frame="1"/>
        </w:rPr>
        <w:lastRenderedPageBreak/>
        <w:t xml:space="preserve">gran ayuda para darle un orientación </w:t>
      </w:r>
      <w:r w:rsidR="0014062F" w:rsidRPr="00CD02A2">
        <w:rPr>
          <w:rStyle w:val="normaltextrun"/>
          <w:color w:val="000000"/>
          <w:bdr w:val="none" w:sz="0" w:space="0" w:color="auto" w:frame="1"/>
        </w:rPr>
        <w:t xml:space="preserve">al desarrollo de los objetivos y al progreso de las estrategias para el </w:t>
      </w:r>
      <w:r w:rsidR="00317643" w:rsidRPr="00CD02A2">
        <w:rPr>
          <w:rStyle w:val="normaltextrun"/>
          <w:color w:val="000000"/>
          <w:bdr w:val="none" w:sz="0" w:space="0" w:color="auto" w:frame="1"/>
        </w:rPr>
        <w:t xml:space="preserve">planteamiento del manual de registro sanitario </w:t>
      </w:r>
      <w:r w:rsidR="00A70A45" w:rsidRPr="00CD02A2">
        <w:rPr>
          <w:rStyle w:val="normaltextrun"/>
          <w:color w:val="000000"/>
          <w:bdr w:val="none" w:sz="0" w:space="0" w:color="auto" w:frame="1"/>
        </w:rPr>
        <w:t>INVIMA</w:t>
      </w:r>
      <w:r w:rsidR="00317643" w:rsidRPr="00CD02A2">
        <w:rPr>
          <w:rStyle w:val="normaltextrun"/>
          <w:color w:val="000000"/>
          <w:bdr w:val="none" w:sz="0" w:space="0" w:color="auto" w:frame="1"/>
        </w:rPr>
        <w:t>.</w:t>
      </w:r>
    </w:p>
    <w:p w14:paraId="5EA1320B" w14:textId="0368687B" w:rsidR="009505F5" w:rsidRPr="00CD02A2" w:rsidRDefault="00D24843" w:rsidP="00495701">
      <w:pPr>
        <w:pStyle w:val="Ttulo3"/>
        <w:numPr>
          <w:ilvl w:val="0"/>
          <w:numId w:val="0"/>
        </w:numPr>
        <w:ind w:left="1080" w:hanging="720"/>
      </w:pPr>
      <w:bookmarkStart w:id="177" w:name="_Toc71368103"/>
      <w:bookmarkStart w:id="178" w:name="_Toc72746469"/>
      <w:r w:rsidRPr="00CD02A2">
        <w:t>3.7.3</w:t>
      </w:r>
      <w:r w:rsidR="00495701">
        <w:t>.</w:t>
      </w:r>
      <w:r w:rsidRPr="00CD02A2">
        <w:t xml:space="preserve"> Fase 3</w:t>
      </w:r>
      <w:bookmarkEnd w:id="177"/>
      <w:bookmarkEnd w:id="178"/>
    </w:p>
    <w:p w14:paraId="0840B0AA" w14:textId="32A51B97" w:rsidR="009814E6" w:rsidRDefault="00893140" w:rsidP="00DD0A18">
      <w:pPr>
        <w:spacing w:beforeLines="0" w:before="120" w:afterLines="0" w:after="120"/>
        <w:contextualSpacing/>
        <w:rPr>
          <w:color w:val="000000"/>
          <w:bdr w:val="none" w:sz="0" w:space="0" w:color="auto" w:frame="1"/>
        </w:rPr>
      </w:pPr>
      <w:r w:rsidRPr="00CD02A2">
        <w:t xml:space="preserve">En cuanto a la siguiente fase se estructura el enfoque metodológico donde se establecen el método cualitativo interpretativo con el fin de que las variables sean medibles en función a las cualidades </w:t>
      </w:r>
      <w:r w:rsidRPr="00CD02A2">
        <w:rPr>
          <w:rStyle w:val="normaltextrun"/>
          <w:color w:val="000000"/>
          <w:shd w:val="clear" w:color="auto" w:fill="FFFFFF"/>
        </w:rPr>
        <w:t xml:space="preserve">de la información para iniciar el proceso de solicitud del registro sanitario, que nos permitan establecer ideas para el desarrollo del manual, como también </w:t>
      </w:r>
      <w:r w:rsidR="00742176" w:rsidRPr="00CD02A2">
        <w:rPr>
          <w:rStyle w:val="normaltextrun"/>
          <w:color w:val="000000"/>
          <w:shd w:val="clear" w:color="auto" w:fill="FFFFFF"/>
        </w:rPr>
        <w:t>la</w:t>
      </w:r>
      <w:r w:rsidRPr="00CD02A2">
        <w:rPr>
          <w:rStyle w:val="normaltextrun"/>
          <w:color w:val="000000"/>
          <w:shd w:val="clear" w:color="auto" w:fill="FFFFFF"/>
        </w:rPr>
        <w:t xml:space="preserve"> </w:t>
      </w:r>
      <w:r w:rsidR="00742176" w:rsidRPr="00CD02A2">
        <w:rPr>
          <w:rStyle w:val="normaltextrun"/>
          <w:color w:val="000000"/>
          <w:shd w:val="clear" w:color="auto" w:fill="FFFFFF"/>
        </w:rPr>
        <w:t>técnica</w:t>
      </w:r>
      <w:r w:rsidRPr="00CD02A2">
        <w:rPr>
          <w:rStyle w:val="normaltextrun"/>
          <w:color w:val="000000"/>
          <w:shd w:val="clear" w:color="auto" w:fill="FFFFFF"/>
        </w:rPr>
        <w:t xml:space="preserve"> de recolección y análisis de la información detallada que </w:t>
      </w:r>
      <w:r w:rsidR="00742176" w:rsidRPr="00CD02A2">
        <w:rPr>
          <w:rStyle w:val="normaltextrun"/>
          <w:color w:val="000000"/>
          <w:shd w:val="clear" w:color="auto" w:fill="FFFFFF"/>
        </w:rPr>
        <w:t xml:space="preserve">para que pueda tener un entendimiento </w:t>
      </w:r>
      <w:r w:rsidR="00D8178C" w:rsidRPr="00CD02A2">
        <w:rPr>
          <w:rStyle w:val="normaltextrun"/>
          <w:color w:val="000000"/>
          <w:shd w:val="clear" w:color="auto" w:fill="FFFFFF"/>
        </w:rPr>
        <w:t xml:space="preserve">dirigido </w:t>
      </w:r>
      <w:r w:rsidR="00742176" w:rsidRPr="00CD02A2">
        <w:rPr>
          <w:rStyle w:val="normaltextrun"/>
          <w:color w:val="000000"/>
          <w:shd w:val="clear" w:color="auto" w:fill="FFFFFF"/>
        </w:rPr>
        <w:t xml:space="preserve">personas que requiera </w:t>
      </w:r>
      <w:r w:rsidR="00D8178C" w:rsidRPr="00CD02A2">
        <w:rPr>
          <w:rStyle w:val="normaltextrun"/>
          <w:color w:val="000000"/>
          <w:shd w:val="clear" w:color="auto" w:fill="FFFFFF"/>
        </w:rPr>
        <w:t xml:space="preserve">realizar el </w:t>
      </w:r>
      <w:r w:rsidR="00986F08" w:rsidRPr="00CD02A2">
        <w:rPr>
          <w:rStyle w:val="normaltextrun"/>
          <w:color w:val="000000"/>
          <w:shd w:val="clear" w:color="auto" w:fill="FFFFFF"/>
        </w:rPr>
        <w:t>trámite</w:t>
      </w:r>
      <w:r w:rsidR="00D8178C" w:rsidRPr="00CD02A2">
        <w:rPr>
          <w:rStyle w:val="normaltextrun"/>
          <w:color w:val="000000"/>
          <w:shd w:val="clear" w:color="auto" w:fill="FFFFFF"/>
        </w:rPr>
        <w:t>.</w:t>
      </w:r>
      <w:r w:rsidR="007A59FC" w:rsidRPr="00CD02A2">
        <w:rPr>
          <w:rStyle w:val="normaltextrun"/>
          <w:color w:val="000000"/>
          <w:shd w:val="clear" w:color="auto" w:fill="FFFFFF"/>
        </w:rPr>
        <w:t xml:space="preserve"> Finalmente </w:t>
      </w:r>
      <w:r w:rsidR="00FD7DF6" w:rsidRPr="00CD02A2">
        <w:rPr>
          <w:rStyle w:val="normaltextrun"/>
          <w:color w:val="000000"/>
          <w:shd w:val="clear" w:color="auto" w:fill="FFFFFF"/>
        </w:rPr>
        <w:t xml:space="preserve">seleccionar </w:t>
      </w:r>
      <w:r w:rsidR="00595322" w:rsidRPr="00CD02A2">
        <w:rPr>
          <w:rStyle w:val="normaltextrun"/>
          <w:color w:val="000000"/>
          <w:shd w:val="clear" w:color="auto" w:fill="FFFFFF"/>
        </w:rPr>
        <w:t>la muestra que se acop</w:t>
      </w:r>
      <w:r w:rsidR="00054AEC" w:rsidRPr="00CD02A2">
        <w:rPr>
          <w:rStyle w:val="normaltextrun"/>
          <w:color w:val="000000"/>
          <w:shd w:val="clear" w:color="auto" w:fill="FFFFFF"/>
        </w:rPr>
        <w:t xml:space="preserve">le </w:t>
      </w:r>
      <w:r w:rsidR="00595322" w:rsidRPr="00CD02A2">
        <w:rPr>
          <w:rStyle w:val="normaltextrun"/>
          <w:color w:val="000000"/>
          <w:shd w:val="clear" w:color="auto" w:fill="FFFFFF"/>
        </w:rPr>
        <w:t>a las características del estudio</w:t>
      </w:r>
      <w:r w:rsidR="000D230E" w:rsidRPr="00CD02A2">
        <w:rPr>
          <w:rStyle w:val="normaltextrun"/>
          <w:color w:val="000000"/>
          <w:shd w:val="clear" w:color="auto" w:fill="FFFFFF"/>
        </w:rPr>
        <w:t xml:space="preserve"> y la </w:t>
      </w:r>
      <w:r w:rsidR="00806644" w:rsidRPr="00CD02A2">
        <w:rPr>
          <w:rStyle w:val="normaltextrun"/>
          <w:color w:val="000000"/>
          <w:shd w:val="clear" w:color="auto" w:fill="FFFFFF"/>
        </w:rPr>
        <w:t>relación</w:t>
      </w:r>
      <w:r w:rsidR="00553B7B" w:rsidRPr="00CD02A2">
        <w:rPr>
          <w:rStyle w:val="normaltextrun"/>
          <w:color w:val="000000"/>
          <w:shd w:val="clear" w:color="auto" w:fill="FFFFFF"/>
        </w:rPr>
        <w:t xml:space="preserve"> de las </w:t>
      </w:r>
      <w:r w:rsidR="000D230E" w:rsidRPr="00CD02A2">
        <w:rPr>
          <w:rStyle w:val="normaltextrun"/>
          <w:color w:val="000000"/>
          <w:shd w:val="clear" w:color="auto" w:fill="FFFFFF"/>
        </w:rPr>
        <w:t>categorías e instrumentos de investigación, así como los objetivos que las orientan </w:t>
      </w:r>
      <w:r w:rsidR="00806644" w:rsidRPr="00CD02A2">
        <w:rPr>
          <w:rStyle w:val="normaltextrun"/>
          <w:color w:val="000000"/>
          <w:shd w:val="clear" w:color="auto" w:fill="FFFFFF"/>
        </w:rPr>
        <w:t xml:space="preserve">a </w:t>
      </w:r>
      <w:r w:rsidR="00806644" w:rsidRPr="00CD02A2">
        <w:rPr>
          <w:rStyle w:val="normaltextrun"/>
          <w:color w:val="000000"/>
          <w:bdr w:val="none" w:sz="0" w:space="0" w:color="auto" w:frame="1"/>
        </w:rPr>
        <w:t>los criterios para el análisis de la información</w:t>
      </w:r>
      <w:r w:rsidR="007844CD" w:rsidRPr="00CD02A2">
        <w:rPr>
          <w:rStyle w:val="normaltextrun"/>
          <w:color w:val="000000"/>
          <w:bdr w:val="none" w:sz="0" w:space="0" w:color="auto" w:frame="1"/>
        </w:rPr>
        <w:t xml:space="preserve">. Escogiendo como </w:t>
      </w:r>
      <w:r w:rsidR="00981615" w:rsidRPr="00CD02A2">
        <w:rPr>
          <w:rStyle w:val="normaltextrun"/>
          <w:color w:val="000000"/>
          <w:bdr w:val="none" w:sz="0" w:space="0" w:color="auto" w:frame="1"/>
        </w:rPr>
        <w:t xml:space="preserve">tipo de </w:t>
      </w:r>
      <w:r w:rsidR="00D07177" w:rsidRPr="00CD02A2">
        <w:rPr>
          <w:rStyle w:val="normaltextrun"/>
          <w:color w:val="000000"/>
          <w:bdr w:val="none" w:sz="0" w:space="0" w:color="auto" w:frame="1"/>
        </w:rPr>
        <w:t>recolección de datos la entrevista semiestructurada</w:t>
      </w:r>
      <w:r w:rsidR="00DD25BE" w:rsidRPr="00CD02A2">
        <w:rPr>
          <w:rStyle w:val="normaltextrun"/>
          <w:color w:val="000000"/>
          <w:bdr w:val="none" w:sz="0" w:space="0" w:color="auto" w:frame="1"/>
        </w:rPr>
        <w:t xml:space="preserve"> que posteriormente </w:t>
      </w:r>
      <w:r w:rsidR="00BE33D2" w:rsidRPr="00CD02A2">
        <w:rPr>
          <w:rStyle w:val="normaltextrun"/>
          <w:color w:val="000000"/>
          <w:bdr w:val="none" w:sz="0" w:space="0" w:color="auto" w:frame="1"/>
        </w:rPr>
        <w:t>será</w:t>
      </w:r>
      <w:r w:rsidR="00DD25BE" w:rsidRPr="00CD02A2">
        <w:rPr>
          <w:rStyle w:val="normaltextrun"/>
          <w:color w:val="000000"/>
          <w:bdr w:val="none" w:sz="0" w:space="0" w:color="auto" w:frame="1"/>
        </w:rPr>
        <w:t xml:space="preserve"> objeto de análisis para obtener una </w:t>
      </w:r>
      <w:r w:rsidR="0002296B" w:rsidRPr="00CD02A2">
        <w:rPr>
          <w:rStyle w:val="normaltextrun"/>
          <w:color w:val="000000"/>
          <w:bdr w:val="none" w:sz="0" w:space="0" w:color="auto" w:frame="1"/>
        </w:rPr>
        <w:t>conclusión</w:t>
      </w:r>
      <w:r w:rsidR="00DD25BE" w:rsidRPr="00CD02A2">
        <w:rPr>
          <w:rStyle w:val="normaltextrun"/>
          <w:color w:val="000000"/>
          <w:bdr w:val="none" w:sz="0" w:space="0" w:color="auto" w:frame="1"/>
        </w:rPr>
        <w:t xml:space="preserve"> que </w:t>
      </w:r>
      <w:r w:rsidR="0002296B" w:rsidRPr="00CD02A2">
        <w:rPr>
          <w:rStyle w:val="normaltextrun"/>
          <w:color w:val="000000"/>
          <w:bdr w:val="none" w:sz="0" w:space="0" w:color="auto" w:frame="1"/>
        </w:rPr>
        <w:t>esté orientada a él complimiento de los objetivos del estudio de investigación</w:t>
      </w:r>
      <w:r w:rsidR="00D07177" w:rsidRPr="00CD02A2">
        <w:rPr>
          <w:rStyle w:val="normaltextrun"/>
          <w:color w:val="000000"/>
          <w:bdr w:val="none" w:sz="0" w:space="0" w:color="auto" w:frame="1"/>
        </w:rPr>
        <w:t xml:space="preserve">. </w:t>
      </w:r>
      <w:bookmarkStart w:id="179" w:name="_Toc13653028"/>
      <w:bookmarkStart w:id="180" w:name="_Toc67166813"/>
    </w:p>
    <w:p w14:paraId="354229B8" w14:textId="450E5716" w:rsidR="00F30C22" w:rsidRPr="00CD02A2" w:rsidRDefault="00F30C22" w:rsidP="00495701">
      <w:pPr>
        <w:pStyle w:val="Ttulo3"/>
        <w:numPr>
          <w:ilvl w:val="0"/>
          <w:numId w:val="0"/>
        </w:numPr>
        <w:ind w:left="1080" w:hanging="720"/>
      </w:pPr>
      <w:bookmarkStart w:id="181" w:name="_Toc71368104"/>
      <w:bookmarkStart w:id="182" w:name="_Toc72746470"/>
      <w:r>
        <w:lastRenderedPageBreak/>
        <w:t>3.7.4</w:t>
      </w:r>
      <w:r w:rsidR="00495701">
        <w:t>.</w:t>
      </w:r>
      <w:r>
        <w:t xml:space="preserve"> Fase 4</w:t>
      </w:r>
      <w:bookmarkEnd w:id="181"/>
      <w:bookmarkEnd w:id="182"/>
    </w:p>
    <w:p w14:paraId="73DD91A2" w14:textId="6B3EC699" w:rsidR="00A13D28" w:rsidRDefault="00666AC0" w:rsidP="00930D38">
      <w:pPr>
        <w:spacing w:beforeLines="0" w:before="120" w:afterLines="0" w:after="120"/>
        <w:contextualSpacing/>
        <w:rPr>
          <w:color w:val="000000"/>
          <w:bdr w:val="none" w:sz="0" w:space="0" w:color="auto" w:frame="1"/>
        </w:rPr>
      </w:pPr>
      <w:r>
        <w:rPr>
          <w:color w:val="000000"/>
          <w:bdr w:val="none" w:sz="0" w:space="0" w:color="auto" w:frame="1"/>
        </w:rPr>
        <w:t>Finalmente</w:t>
      </w:r>
      <w:r w:rsidR="00930D38">
        <w:rPr>
          <w:color w:val="000000"/>
          <w:bdr w:val="none" w:sz="0" w:space="0" w:color="auto" w:frame="1"/>
        </w:rPr>
        <w:t xml:space="preserve"> se realiza la aplicación del instrumento a los dos actores </w:t>
      </w:r>
      <w:r w:rsidR="003211B0">
        <w:rPr>
          <w:color w:val="000000"/>
          <w:bdr w:val="none" w:sz="0" w:space="0" w:color="auto" w:frame="1"/>
        </w:rPr>
        <w:t>que</w:t>
      </w:r>
      <w:r w:rsidR="00A81B87">
        <w:rPr>
          <w:color w:val="000000"/>
          <w:bdr w:val="none" w:sz="0" w:space="0" w:color="auto" w:frame="1"/>
        </w:rPr>
        <w:t xml:space="preserve"> están</w:t>
      </w:r>
      <w:r w:rsidR="00BE33D2">
        <w:rPr>
          <w:color w:val="000000"/>
          <w:bdr w:val="none" w:sz="0" w:space="0" w:color="auto" w:frame="1"/>
        </w:rPr>
        <w:t xml:space="preserve"> compuestos por</w:t>
      </w:r>
      <w:r w:rsidR="003211B0">
        <w:rPr>
          <w:color w:val="000000"/>
          <w:bdr w:val="none" w:sz="0" w:space="0" w:color="auto" w:frame="1"/>
        </w:rPr>
        <w:t xml:space="preserve"> los usuarios </w:t>
      </w:r>
      <w:r w:rsidR="006A509E">
        <w:t>los cuales</w:t>
      </w:r>
      <w:r w:rsidR="006A509E" w:rsidRPr="00CD02A2">
        <w:t xml:space="preserve"> </w:t>
      </w:r>
      <w:r w:rsidR="006A509E">
        <w:t>están realizando el trámite en la actualidad, como también los que han tenido la experiencia de tramitar y obtener un registro sanitario</w:t>
      </w:r>
      <w:r w:rsidR="00BE33D2">
        <w:t>,</w:t>
      </w:r>
      <w:r w:rsidR="00330BF2">
        <w:t xml:space="preserve"> y</w:t>
      </w:r>
      <w:r w:rsidR="00BE33D2">
        <w:t xml:space="preserve"> por otra parte</w:t>
      </w:r>
      <w:r w:rsidR="00330BF2">
        <w:t xml:space="preserve"> f</w:t>
      </w:r>
      <w:r w:rsidR="006A509E">
        <w:t>uncionarios</w:t>
      </w:r>
      <w:r w:rsidR="006A509E" w:rsidRPr="00CD02A2">
        <w:t xml:space="preserve"> </w:t>
      </w:r>
      <w:r w:rsidR="00BE33D2">
        <w:t>vigentes de</w:t>
      </w:r>
      <w:r w:rsidR="006A509E" w:rsidRPr="00CD02A2">
        <w:t xml:space="preserve"> la enti</w:t>
      </w:r>
      <w:r w:rsidR="00BE33D2">
        <w:t>dad INVIMA que aportan con su punto de vista</w:t>
      </w:r>
      <w:r w:rsidR="006A509E" w:rsidRPr="00CD02A2">
        <w:t xml:space="preserve"> los procesos </w:t>
      </w:r>
      <w:r w:rsidR="00BE33D2">
        <w:t>que se manejan para tramitar un</w:t>
      </w:r>
      <w:r w:rsidR="006A509E">
        <w:t xml:space="preserve"> registro sanitario</w:t>
      </w:r>
      <w:r w:rsidR="00BE33D2">
        <w:t xml:space="preserve"> para un medicamento de síntesis química</w:t>
      </w:r>
      <w:r w:rsidR="006A509E" w:rsidRPr="00CD02A2">
        <w:t>,</w:t>
      </w:r>
      <w:r w:rsidR="003211B0">
        <w:rPr>
          <w:color w:val="000000"/>
          <w:bdr w:val="none" w:sz="0" w:space="0" w:color="auto" w:frame="1"/>
        </w:rPr>
        <w:t xml:space="preserve"> con la información recolectada </w:t>
      </w:r>
      <w:r w:rsidR="002278AC">
        <w:rPr>
          <w:color w:val="000000"/>
          <w:bdr w:val="none" w:sz="0" w:space="0" w:color="auto" w:frame="1"/>
        </w:rPr>
        <w:t xml:space="preserve">se genera una triangulación de la información con el fin </w:t>
      </w:r>
      <w:r w:rsidR="00BE33D2">
        <w:rPr>
          <w:color w:val="000000"/>
          <w:bdr w:val="none" w:sz="0" w:space="0" w:color="auto" w:frame="1"/>
        </w:rPr>
        <w:t>analizar</w:t>
      </w:r>
      <w:r w:rsidR="00AD5643">
        <w:rPr>
          <w:color w:val="000000"/>
          <w:bdr w:val="none" w:sz="0" w:space="0" w:color="auto" w:frame="1"/>
        </w:rPr>
        <w:t xml:space="preserve"> </w:t>
      </w:r>
      <w:r w:rsidR="001B5FB2">
        <w:rPr>
          <w:color w:val="000000"/>
          <w:bdr w:val="none" w:sz="0" w:space="0" w:color="auto" w:frame="1"/>
        </w:rPr>
        <w:t xml:space="preserve">y </w:t>
      </w:r>
      <w:r w:rsidR="0011418A">
        <w:rPr>
          <w:color w:val="000000"/>
          <w:bdr w:val="none" w:sz="0" w:space="0" w:color="auto" w:frame="1"/>
        </w:rPr>
        <w:t xml:space="preserve">saber </w:t>
      </w:r>
      <w:r w:rsidR="00A81B87">
        <w:rPr>
          <w:color w:val="000000"/>
          <w:bdr w:val="none" w:sz="0" w:space="0" w:color="auto" w:frame="1"/>
        </w:rPr>
        <w:t>qué</w:t>
      </w:r>
      <w:r w:rsidR="0011418A">
        <w:rPr>
          <w:color w:val="000000"/>
          <w:bdr w:val="none" w:sz="0" w:space="0" w:color="auto" w:frame="1"/>
        </w:rPr>
        <w:t xml:space="preserve"> </w:t>
      </w:r>
      <w:r w:rsidR="00AD5BE6">
        <w:rPr>
          <w:color w:val="000000"/>
          <w:bdr w:val="none" w:sz="0" w:space="0" w:color="auto" w:frame="1"/>
        </w:rPr>
        <w:t>conclusiones</w:t>
      </w:r>
      <w:r w:rsidR="0011418A">
        <w:rPr>
          <w:color w:val="000000"/>
          <w:bdr w:val="none" w:sz="0" w:space="0" w:color="auto" w:frame="1"/>
        </w:rPr>
        <w:t xml:space="preserve"> se puede</w:t>
      </w:r>
      <w:r w:rsidR="00BE33D2">
        <w:rPr>
          <w:color w:val="000000"/>
          <w:bdr w:val="none" w:sz="0" w:space="0" w:color="auto" w:frame="1"/>
        </w:rPr>
        <w:t>n</w:t>
      </w:r>
      <w:r w:rsidR="0011418A">
        <w:rPr>
          <w:color w:val="000000"/>
          <w:bdr w:val="none" w:sz="0" w:space="0" w:color="auto" w:frame="1"/>
        </w:rPr>
        <w:t xml:space="preserve"> </w:t>
      </w:r>
      <w:r w:rsidR="00AD5BE6">
        <w:rPr>
          <w:color w:val="000000"/>
          <w:bdr w:val="none" w:sz="0" w:space="0" w:color="auto" w:frame="1"/>
        </w:rPr>
        <w:t xml:space="preserve">obtener teniendo en cuenta las </w:t>
      </w:r>
      <w:r w:rsidR="001B5FB2">
        <w:rPr>
          <w:color w:val="000000"/>
          <w:bdr w:val="none" w:sz="0" w:space="0" w:color="auto" w:frame="1"/>
        </w:rPr>
        <w:t xml:space="preserve">categorías que están compuestas por los objetivos </w:t>
      </w:r>
      <w:r w:rsidR="00D60A98">
        <w:rPr>
          <w:color w:val="000000"/>
          <w:bdr w:val="none" w:sz="0" w:space="0" w:color="auto" w:frame="1"/>
        </w:rPr>
        <w:t>específicos.</w:t>
      </w:r>
    </w:p>
    <w:p w14:paraId="371A607B" w14:textId="601CC431" w:rsidR="004368DA" w:rsidRDefault="004368DA" w:rsidP="00C50A4E">
      <w:pPr>
        <w:pStyle w:val="Ttulo1"/>
      </w:pPr>
      <w:bookmarkStart w:id="183" w:name="_Toc71368105"/>
      <w:bookmarkStart w:id="184" w:name="_Toc72746471"/>
      <w:r w:rsidRPr="00CD02A2">
        <w:t>Capítulo 4. Análisis de resultados</w:t>
      </w:r>
      <w:bookmarkEnd w:id="179"/>
      <w:bookmarkEnd w:id="180"/>
      <w:bookmarkEnd w:id="183"/>
      <w:bookmarkEnd w:id="184"/>
    </w:p>
    <w:p w14:paraId="428513C1" w14:textId="77777777" w:rsidR="00122FBC" w:rsidRDefault="007E517F" w:rsidP="00122FBC">
      <w:pPr>
        <w:spacing w:before="240" w:after="360"/>
        <w:jc w:val="both"/>
      </w:pPr>
      <w:r w:rsidRPr="00122FBC">
        <w:rPr>
          <w:shd w:val="clear" w:color="auto" w:fill="FFFFFF"/>
        </w:rPr>
        <w:t xml:space="preserve">Este capítulo contiene el análisis de la información obtenida a partir de la aplicación </w:t>
      </w:r>
      <w:r w:rsidR="00A5682E" w:rsidRPr="00122FBC">
        <w:rPr>
          <w:shd w:val="clear" w:color="auto" w:fill="FFFFFF"/>
        </w:rPr>
        <w:t xml:space="preserve">del </w:t>
      </w:r>
      <w:r w:rsidR="003F1164" w:rsidRPr="00122FBC">
        <w:rPr>
          <w:shd w:val="clear" w:color="auto" w:fill="FFFFFF"/>
        </w:rPr>
        <w:t>instrumento, a</w:t>
      </w:r>
      <w:r w:rsidRPr="00122FBC">
        <w:rPr>
          <w:shd w:val="clear" w:color="auto" w:fill="FFFFFF"/>
        </w:rPr>
        <w:t xml:space="preserve"> los sujetos de estudio, </w:t>
      </w:r>
      <w:r w:rsidR="00A13D28" w:rsidRPr="00122FBC">
        <w:rPr>
          <w:shd w:val="clear" w:color="auto" w:fill="FFFFFF"/>
        </w:rPr>
        <w:t>que,</w:t>
      </w:r>
      <w:r w:rsidRPr="00122FBC">
        <w:rPr>
          <w:shd w:val="clear" w:color="auto" w:fill="FFFFFF"/>
        </w:rPr>
        <w:t xml:space="preserve"> para este caso, participaron en una entrevista semiestructurada aplicada a</w:t>
      </w:r>
      <w:r w:rsidRPr="00122FBC">
        <w:t xml:space="preserve"> </w:t>
      </w:r>
      <w:r w:rsidR="570562B6" w:rsidRPr="00122FBC">
        <w:t>diez usuarios con experiencia</w:t>
      </w:r>
      <w:r w:rsidR="00BD4C89" w:rsidRPr="00122FBC">
        <w:t xml:space="preserve"> en </w:t>
      </w:r>
      <w:r w:rsidR="570562B6" w:rsidRPr="00122FBC">
        <w:t>la realización</w:t>
      </w:r>
      <w:r w:rsidR="00BD4C89" w:rsidRPr="00122FBC">
        <w:t xml:space="preserve"> de </w:t>
      </w:r>
      <w:r w:rsidR="570562B6" w:rsidRPr="00122FBC">
        <w:t xml:space="preserve">un trámite </w:t>
      </w:r>
      <w:r w:rsidR="570562B6" w:rsidRPr="00122FBC">
        <w:lastRenderedPageBreak/>
        <w:t xml:space="preserve">para un </w:t>
      </w:r>
      <w:r w:rsidR="00A22C30" w:rsidRPr="00122FBC">
        <w:t xml:space="preserve">registro sanitario </w:t>
      </w:r>
      <w:r w:rsidR="570562B6" w:rsidRPr="00122FBC">
        <w:t>frente al</w:t>
      </w:r>
      <w:r w:rsidR="00A22C30" w:rsidRPr="00122FBC">
        <w:t xml:space="preserve"> INVIMA</w:t>
      </w:r>
      <w:r w:rsidR="570562B6" w:rsidRPr="00122FBC">
        <w:t xml:space="preserve">, y a cinco funcionarios activos del INVIMA vía chat y llamada telefónica. Se aclara que, debido a la situación actual de pandemia, </w:t>
      </w:r>
      <w:r w:rsidR="5E22391C" w:rsidRPr="00122FBC">
        <w:t>la entidad</w:t>
      </w:r>
      <w:r w:rsidR="570562B6" w:rsidRPr="00122FBC">
        <w:t xml:space="preserve"> no permite tener asesorías presenciales.</w:t>
      </w:r>
    </w:p>
    <w:p w14:paraId="158A15F8" w14:textId="61317C94" w:rsidR="007E517F" w:rsidRPr="00122FBC" w:rsidRDefault="007E517F" w:rsidP="00122FBC">
      <w:pPr>
        <w:spacing w:before="240" w:after="360"/>
        <w:jc w:val="both"/>
      </w:pPr>
      <w:r w:rsidRPr="00122FBC">
        <w:rPr>
          <w:shd w:val="clear" w:color="auto" w:fill="FFFFFF"/>
        </w:rPr>
        <w:t>Los hallazgos que se describen a continuación representan el sentir de los participantes de la muestra con relación a las categorías tomadas como base en los objetivos específicos del proyecto de investigación</w:t>
      </w:r>
      <w:r w:rsidR="30EB6A15" w:rsidRPr="00122FBC">
        <w:rPr>
          <w:shd w:val="clear" w:color="auto" w:fill="FFFFFF"/>
        </w:rPr>
        <w:t>.</w:t>
      </w:r>
    </w:p>
    <w:p w14:paraId="0ED3F954" w14:textId="3BA2B29B" w:rsidR="00726717" w:rsidRDefault="00726717" w:rsidP="00495701">
      <w:pPr>
        <w:pStyle w:val="Ttulo3"/>
        <w:numPr>
          <w:ilvl w:val="0"/>
          <w:numId w:val="0"/>
        </w:numPr>
        <w:rPr>
          <w:shd w:val="clear" w:color="auto" w:fill="FFFFFF"/>
        </w:rPr>
      </w:pPr>
      <w:bookmarkStart w:id="185" w:name="_Toc71368106"/>
      <w:bookmarkStart w:id="186" w:name="_Toc72746472"/>
      <w:r w:rsidRPr="00DD5E62">
        <w:t>4.</w:t>
      </w:r>
      <w:r w:rsidR="00A13D28" w:rsidRPr="00DD5E62">
        <w:t>1.</w:t>
      </w:r>
      <w:r w:rsidR="00A13D28">
        <w:t xml:space="preserve"> </w:t>
      </w:r>
      <w:r w:rsidR="005A4D4C">
        <w:t xml:space="preserve">Categoría </w:t>
      </w:r>
      <w:r w:rsidR="00A13D28">
        <w:t xml:space="preserve">1. </w:t>
      </w:r>
      <w:r w:rsidRPr="00DD5E62">
        <w:t xml:space="preserve"> </w:t>
      </w:r>
      <w:r>
        <w:rPr>
          <w:shd w:val="clear" w:color="auto" w:fill="FFFFFF"/>
        </w:rPr>
        <w:t>Requisitos para registro sanitario</w:t>
      </w:r>
      <w:bookmarkEnd w:id="185"/>
      <w:bookmarkEnd w:id="186"/>
      <w:r w:rsidRPr="00DD5E62">
        <w:rPr>
          <w:shd w:val="clear" w:color="auto" w:fill="FFFFFF"/>
        </w:rPr>
        <w:t xml:space="preserve"> </w:t>
      </w:r>
    </w:p>
    <w:p w14:paraId="1E44195D" w14:textId="7AD93E2A" w:rsidR="00804EFD" w:rsidRPr="003518E6" w:rsidRDefault="00726717" w:rsidP="003518E6">
      <w:pPr>
        <w:pStyle w:val="Descripcin"/>
        <w:spacing w:before="240" w:after="360"/>
        <w:rPr>
          <w:rFonts w:cs="Times New Roman"/>
          <w:bCs/>
          <w:i w:val="0"/>
          <w:lang w:val="es"/>
        </w:rPr>
      </w:pPr>
      <w:r w:rsidRPr="009F0180">
        <w:rPr>
          <w:rFonts w:cs="Times New Roman"/>
          <w:bCs/>
          <w:i w:val="0"/>
          <w:lang w:val="es"/>
        </w:rPr>
        <w:t xml:space="preserve">A continuación, se presenta el análisis de los resultados de la categoría “Requisitos para registro sanitario”, la cual se caracteriza tomando en cuenta las subcategorías y los instrumentos en correlación con los </w:t>
      </w:r>
      <w:r w:rsidR="00BE33D2" w:rsidRPr="009F0180">
        <w:rPr>
          <w:rFonts w:cs="Times New Roman"/>
          <w:bCs/>
          <w:i w:val="0"/>
          <w:lang w:val="es"/>
        </w:rPr>
        <w:t>hallazgos de los participantes.</w:t>
      </w:r>
    </w:p>
    <w:p w14:paraId="41E3C79A" w14:textId="132437A2" w:rsidR="00CA262A" w:rsidRPr="003518E6" w:rsidRDefault="00AF561D" w:rsidP="00AF561D">
      <w:pPr>
        <w:pStyle w:val="Descripcin"/>
        <w:spacing w:before="240" w:after="360"/>
        <w:rPr>
          <w:bCs/>
          <w:i w:val="0"/>
          <w:iCs w:val="0"/>
          <w:lang w:val="es"/>
        </w:rPr>
      </w:pPr>
      <w:bookmarkStart w:id="187" w:name="_Toc71582524"/>
      <w:r w:rsidRPr="003518E6">
        <w:rPr>
          <w:i w:val="0"/>
          <w:iCs w:val="0"/>
        </w:rPr>
        <w:t xml:space="preserve">Tabla </w:t>
      </w:r>
      <w:r w:rsidR="006835F3" w:rsidRPr="003518E6">
        <w:rPr>
          <w:i w:val="0"/>
          <w:iCs w:val="0"/>
        </w:rPr>
        <w:fldChar w:fldCharType="begin"/>
      </w:r>
      <w:r w:rsidR="006835F3" w:rsidRPr="003518E6">
        <w:rPr>
          <w:i w:val="0"/>
          <w:iCs w:val="0"/>
        </w:rPr>
        <w:instrText xml:space="preserve"> SEQ Tabla \* ARABIC </w:instrText>
      </w:r>
      <w:r w:rsidR="006835F3" w:rsidRPr="003518E6">
        <w:rPr>
          <w:i w:val="0"/>
          <w:iCs w:val="0"/>
        </w:rPr>
        <w:fldChar w:fldCharType="separate"/>
      </w:r>
      <w:r w:rsidR="000F5709" w:rsidRPr="003518E6">
        <w:rPr>
          <w:i w:val="0"/>
          <w:iCs w:val="0"/>
          <w:noProof/>
        </w:rPr>
        <w:t>3</w:t>
      </w:r>
      <w:r w:rsidR="006835F3" w:rsidRPr="003518E6">
        <w:rPr>
          <w:i w:val="0"/>
          <w:iCs w:val="0"/>
          <w:noProof/>
        </w:rPr>
        <w:fldChar w:fldCharType="end"/>
      </w:r>
      <w:r w:rsidR="00813FF9" w:rsidRPr="003518E6">
        <w:rPr>
          <w:i w:val="0"/>
          <w:iCs w:val="0"/>
        </w:rPr>
        <w:t>.</w:t>
      </w:r>
      <w:r w:rsidR="00813FF9" w:rsidRPr="003518E6">
        <w:rPr>
          <w:i w:val="0"/>
          <w:iCs w:val="0"/>
          <w:color w:val="000000"/>
          <w:lang w:eastAsia="es-CO"/>
        </w:rPr>
        <w:t>Categoría 1: Requisitos</w:t>
      </w:r>
      <w:r w:rsidR="00CA262A" w:rsidRPr="003518E6">
        <w:rPr>
          <w:i w:val="0"/>
          <w:iCs w:val="0"/>
          <w:color w:val="000000"/>
          <w:lang w:eastAsia="es-CO"/>
        </w:rPr>
        <w:t xml:space="preserve"> para registro sanitario</w:t>
      </w:r>
      <w:bookmarkEnd w:id="187"/>
    </w:p>
    <w:tbl>
      <w:tblPr>
        <w:tblW w:w="9356" w:type="dxa"/>
        <w:tblInd w:w="-5" w:type="dxa"/>
        <w:tblCellMar>
          <w:top w:w="15" w:type="dxa"/>
          <w:left w:w="70" w:type="dxa"/>
          <w:bottom w:w="15" w:type="dxa"/>
          <w:right w:w="70" w:type="dxa"/>
        </w:tblCellMar>
        <w:tblLook w:val="04A0" w:firstRow="1" w:lastRow="0" w:firstColumn="1" w:lastColumn="0" w:noHBand="0" w:noVBand="1"/>
      </w:tblPr>
      <w:tblGrid>
        <w:gridCol w:w="941"/>
        <w:gridCol w:w="4252"/>
        <w:gridCol w:w="4163"/>
      </w:tblGrid>
      <w:tr w:rsidR="00661BD9" w:rsidRPr="00CF7E78" w14:paraId="69667F27" w14:textId="77777777" w:rsidTr="009F0180">
        <w:trPr>
          <w:trHeight w:val="133"/>
        </w:trPr>
        <w:tc>
          <w:tcPr>
            <w:tcW w:w="941"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4F327598" w14:textId="35656835" w:rsidR="00D26006" w:rsidRPr="00CF7E78" w:rsidRDefault="00E87390" w:rsidP="00CF7E78">
            <w:pPr>
              <w:spacing w:beforeLines="0" w:before="240" w:afterLines="0" w:after="360" w:line="240" w:lineRule="auto"/>
              <w:ind w:firstLine="0"/>
              <w:jc w:val="center"/>
              <w:rPr>
                <w:b/>
                <w:bCs/>
                <w:color w:val="000000"/>
                <w:sz w:val="18"/>
                <w:szCs w:val="18"/>
                <w:lang w:eastAsia="es-CO"/>
              </w:rPr>
            </w:pPr>
            <w:r w:rsidRPr="3EA89E70">
              <w:rPr>
                <w:b/>
                <w:color w:val="000000" w:themeColor="text1"/>
                <w:sz w:val="18"/>
                <w:szCs w:val="18"/>
                <w:lang w:eastAsia="es-CO"/>
              </w:rPr>
              <w:t>Categoría</w:t>
            </w:r>
            <w:r w:rsidR="00CF7E78" w:rsidRPr="3EA89E70">
              <w:rPr>
                <w:b/>
                <w:color w:val="000000" w:themeColor="text1"/>
                <w:sz w:val="18"/>
                <w:szCs w:val="18"/>
                <w:lang w:eastAsia="es-CO"/>
              </w:rPr>
              <w:t xml:space="preserve"> 1</w:t>
            </w:r>
          </w:p>
          <w:p w14:paraId="1756DBA8" w14:textId="35656835" w:rsidR="00CF7E78" w:rsidRPr="00CF7E78" w:rsidRDefault="00D26006" w:rsidP="00CF7E78">
            <w:pPr>
              <w:spacing w:beforeLines="0" w:before="0" w:afterLines="0" w:after="0" w:line="240" w:lineRule="auto"/>
              <w:ind w:firstLine="0"/>
              <w:jc w:val="center"/>
              <w:rPr>
                <w:b/>
                <w:bCs/>
                <w:color w:val="000000"/>
                <w:sz w:val="18"/>
                <w:szCs w:val="18"/>
                <w:lang w:eastAsia="es-CO"/>
              </w:rPr>
            </w:pPr>
            <w:r w:rsidRPr="3EA89E70">
              <w:rPr>
                <w:b/>
                <w:color w:val="000000" w:themeColor="text1"/>
                <w:sz w:val="18"/>
                <w:szCs w:val="18"/>
                <w:lang w:eastAsia="es-CO"/>
              </w:rPr>
              <w:lastRenderedPageBreak/>
              <w:t xml:space="preserve">Requisitos para registro sanitario </w:t>
            </w:r>
          </w:p>
        </w:tc>
        <w:tc>
          <w:tcPr>
            <w:tcW w:w="4252"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bottom"/>
            <w:hideMark/>
          </w:tcPr>
          <w:p w14:paraId="7A356D68" w14:textId="77777777" w:rsidR="00CF7E78" w:rsidRPr="009F0180" w:rsidRDefault="00CF7E78" w:rsidP="00CF7E78">
            <w:pPr>
              <w:spacing w:beforeLines="0" w:before="0" w:afterLines="0" w:after="0" w:line="240" w:lineRule="auto"/>
              <w:ind w:firstLine="0"/>
              <w:jc w:val="center"/>
              <w:rPr>
                <w:b/>
                <w:bCs/>
                <w:color w:val="000000"/>
                <w:sz w:val="18"/>
                <w:szCs w:val="18"/>
                <w:lang w:eastAsia="es-CO"/>
              </w:rPr>
            </w:pPr>
            <w:r w:rsidRPr="009F0180">
              <w:rPr>
                <w:b/>
                <w:bCs/>
                <w:color w:val="000000"/>
                <w:sz w:val="18"/>
                <w:szCs w:val="18"/>
                <w:lang w:eastAsia="es-CO"/>
              </w:rPr>
              <w:lastRenderedPageBreak/>
              <w:t>Funcionarios</w:t>
            </w:r>
          </w:p>
        </w:tc>
        <w:tc>
          <w:tcPr>
            <w:tcW w:w="416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EB32384" w14:textId="77777777" w:rsidR="00CF7E78" w:rsidRPr="009F0180" w:rsidRDefault="00CF7E78" w:rsidP="00D10EBF">
            <w:pPr>
              <w:spacing w:beforeLines="0" w:before="0" w:afterLines="0" w:after="0" w:line="240" w:lineRule="auto"/>
              <w:ind w:firstLine="0"/>
              <w:jc w:val="center"/>
              <w:rPr>
                <w:b/>
                <w:bCs/>
                <w:color w:val="000000"/>
                <w:sz w:val="18"/>
                <w:szCs w:val="18"/>
                <w:lang w:eastAsia="es-CO"/>
              </w:rPr>
            </w:pPr>
            <w:r w:rsidRPr="009F0180">
              <w:rPr>
                <w:b/>
                <w:bCs/>
                <w:color w:val="000000"/>
                <w:sz w:val="18"/>
                <w:szCs w:val="18"/>
                <w:lang w:eastAsia="es-CO"/>
              </w:rPr>
              <w:t>Usuarios</w:t>
            </w:r>
          </w:p>
        </w:tc>
      </w:tr>
      <w:tr w:rsidR="00837FDA" w:rsidRPr="00CF7E78" w14:paraId="2677868F" w14:textId="77777777" w:rsidTr="009F0180">
        <w:trPr>
          <w:trHeight w:val="273"/>
        </w:trPr>
        <w:tc>
          <w:tcPr>
            <w:tcW w:w="941" w:type="dxa"/>
            <w:vMerge/>
            <w:tcBorders>
              <w:top w:val="single" w:sz="4" w:space="0" w:color="auto"/>
              <w:left w:val="single" w:sz="4" w:space="0" w:color="auto"/>
              <w:bottom w:val="single" w:sz="4" w:space="0" w:color="auto"/>
              <w:right w:val="single" w:sz="4" w:space="0" w:color="auto"/>
            </w:tcBorders>
            <w:vAlign w:val="center"/>
            <w:hideMark/>
          </w:tcPr>
          <w:p w14:paraId="1C28F348" w14:textId="77777777" w:rsidR="00CF7E78" w:rsidRPr="00CF7E78" w:rsidRDefault="00CF7E78" w:rsidP="00CF7E78">
            <w:pPr>
              <w:spacing w:beforeLines="0" w:before="0" w:afterLines="0" w:after="0" w:line="240" w:lineRule="auto"/>
              <w:ind w:firstLine="0"/>
              <w:jc w:val="center"/>
              <w:rPr>
                <w:b/>
                <w:bCs/>
                <w:color w:val="000000"/>
                <w:sz w:val="18"/>
                <w:szCs w:val="18"/>
                <w:lang w:eastAsia="es-CO"/>
              </w:rPr>
            </w:pPr>
          </w:p>
        </w:tc>
        <w:tc>
          <w:tcPr>
            <w:tcW w:w="425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A09CB26" w14:textId="77777777" w:rsidR="00CF7E78" w:rsidRPr="009F0180" w:rsidRDefault="00CF7E78" w:rsidP="00CF7E78">
            <w:pPr>
              <w:spacing w:beforeLines="0" w:before="0" w:afterLines="0" w:after="0" w:line="240" w:lineRule="auto"/>
              <w:ind w:firstLine="0"/>
              <w:jc w:val="center"/>
              <w:rPr>
                <w:b/>
                <w:bCs/>
                <w:color w:val="000000"/>
                <w:sz w:val="18"/>
                <w:szCs w:val="18"/>
                <w:lang w:eastAsia="es-CO"/>
              </w:rPr>
            </w:pPr>
            <w:r w:rsidRPr="009F0180">
              <w:rPr>
                <w:b/>
                <w:bCs/>
                <w:color w:val="000000"/>
                <w:sz w:val="18"/>
                <w:szCs w:val="18"/>
                <w:lang w:eastAsia="es-CO"/>
              </w:rPr>
              <w:t>Respuestas Pregunta No. 1,2,3</w:t>
            </w:r>
          </w:p>
        </w:tc>
        <w:tc>
          <w:tcPr>
            <w:tcW w:w="416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4C36146" w14:textId="37C27902" w:rsidR="00CF7E78" w:rsidRPr="00CF7E78" w:rsidRDefault="00D10EBF" w:rsidP="00CF7E78">
            <w:pPr>
              <w:spacing w:beforeLines="0" w:before="0" w:afterLines="0" w:after="0" w:line="240" w:lineRule="auto"/>
              <w:ind w:firstLine="0"/>
              <w:jc w:val="center"/>
              <w:rPr>
                <w:b/>
                <w:bCs/>
                <w:color w:val="000000"/>
                <w:sz w:val="18"/>
                <w:szCs w:val="18"/>
                <w:lang w:eastAsia="es-CO"/>
              </w:rPr>
            </w:pPr>
            <w:r>
              <w:rPr>
                <w:b/>
                <w:bCs/>
                <w:color w:val="000000"/>
                <w:sz w:val="18"/>
                <w:szCs w:val="18"/>
                <w:lang w:eastAsia="es-CO"/>
              </w:rPr>
              <w:t>Respuestas Pregunta No. 1,2,</w:t>
            </w:r>
            <w:r w:rsidR="00CF7E78" w:rsidRPr="00CF7E78">
              <w:rPr>
                <w:b/>
                <w:bCs/>
                <w:color w:val="000000"/>
                <w:sz w:val="18"/>
                <w:szCs w:val="18"/>
                <w:lang w:eastAsia="es-CO"/>
              </w:rPr>
              <w:t>3</w:t>
            </w:r>
          </w:p>
        </w:tc>
      </w:tr>
      <w:tr w:rsidR="00A21F79" w:rsidRPr="00CF7E78" w14:paraId="0AC22995" w14:textId="77777777" w:rsidTr="009F0180">
        <w:trPr>
          <w:trHeight w:val="640"/>
        </w:trPr>
        <w:tc>
          <w:tcPr>
            <w:tcW w:w="941" w:type="dxa"/>
            <w:vMerge/>
            <w:tcBorders>
              <w:top w:val="single" w:sz="4" w:space="0" w:color="auto"/>
              <w:left w:val="single" w:sz="4" w:space="0" w:color="auto"/>
              <w:bottom w:val="single" w:sz="4" w:space="0" w:color="auto"/>
              <w:right w:val="single" w:sz="4" w:space="0" w:color="auto"/>
            </w:tcBorders>
            <w:hideMark/>
          </w:tcPr>
          <w:p w14:paraId="5271E467" w14:textId="31B72EB6" w:rsidR="00CF7E78" w:rsidRPr="00CF7E78" w:rsidRDefault="00CF7E78" w:rsidP="00CF7E78">
            <w:pPr>
              <w:spacing w:beforeLines="0" w:before="0" w:afterLines="0" w:after="0" w:line="240" w:lineRule="auto"/>
              <w:ind w:firstLine="0"/>
              <w:jc w:val="center"/>
              <w:rPr>
                <w:b/>
                <w:bCs/>
                <w:color w:val="000000"/>
                <w:sz w:val="18"/>
                <w:szCs w:val="18"/>
                <w:lang w:eastAsia="es-CO"/>
              </w:rPr>
            </w:pPr>
          </w:p>
        </w:tc>
        <w:tc>
          <w:tcPr>
            <w:tcW w:w="4252" w:type="dxa"/>
            <w:vMerge w:val="restart"/>
            <w:tcBorders>
              <w:top w:val="single" w:sz="4" w:space="0" w:color="auto"/>
              <w:left w:val="single" w:sz="4" w:space="0" w:color="auto"/>
              <w:bottom w:val="single" w:sz="4" w:space="0" w:color="auto"/>
              <w:right w:val="single" w:sz="4" w:space="0" w:color="auto"/>
            </w:tcBorders>
            <w:vAlign w:val="center"/>
            <w:hideMark/>
          </w:tcPr>
          <w:p w14:paraId="2EE66EF0" w14:textId="605925C0" w:rsidR="00DF3A98" w:rsidRPr="009F0180" w:rsidRDefault="00CF7E78" w:rsidP="00DF3A98">
            <w:pPr>
              <w:spacing w:beforeLines="0" w:before="0" w:afterLines="0" w:after="0" w:line="240" w:lineRule="auto"/>
              <w:ind w:firstLine="0"/>
              <w:rPr>
                <w:color w:val="000000"/>
                <w:sz w:val="18"/>
                <w:szCs w:val="18"/>
                <w:lang w:eastAsia="es-CO"/>
              </w:rPr>
            </w:pPr>
            <w:r w:rsidRPr="009F0180">
              <w:rPr>
                <w:color w:val="000000" w:themeColor="text1"/>
                <w:sz w:val="18"/>
                <w:szCs w:val="18"/>
                <w:lang w:eastAsia="es-CO"/>
              </w:rPr>
              <w:t>F</w:t>
            </w:r>
            <w:r w:rsidR="00C66598" w:rsidRPr="009F0180">
              <w:rPr>
                <w:color w:val="000000" w:themeColor="text1"/>
                <w:sz w:val="18"/>
                <w:szCs w:val="18"/>
                <w:lang w:eastAsia="es-CO"/>
              </w:rPr>
              <w:t xml:space="preserve">1. </w:t>
            </w:r>
          </w:p>
          <w:p w14:paraId="3B743170" w14:textId="433F8BE5" w:rsidR="00DF3A98" w:rsidRPr="009F0180" w:rsidRDefault="00C66598" w:rsidP="00DF3A98">
            <w:pPr>
              <w:spacing w:beforeLines="0" w:before="0" w:afterLines="0" w:after="0" w:line="240" w:lineRule="auto"/>
              <w:ind w:firstLine="0"/>
              <w:rPr>
                <w:color w:val="000000"/>
                <w:sz w:val="18"/>
                <w:szCs w:val="18"/>
                <w:lang w:eastAsia="es-CO"/>
              </w:rPr>
            </w:pPr>
            <w:r w:rsidRPr="009F0180">
              <w:rPr>
                <w:color w:val="000000" w:themeColor="text1"/>
                <w:sz w:val="18"/>
                <w:szCs w:val="18"/>
                <w:lang w:eastAsia="es-CO"/>
              </w:rPr>
              <w:t>R</w:t>
            </w:r>
            <w:r w:rsidR="00CF7E78" w:rsidRPr="009F0180">
              <w:rPr>
                <w:color w:val="000000" w:themeColor="text1"/>
                <w:sz w:val="18"/>
                <w:szCs w:val="18"/>
                <w:lang w:eastAsia="es-CO"/>
              </w:rPr>
              <w:t xml:space="preserve">1. </w:t>
            </w:r>
            <w:r w:rsidRPr="009F0180">
              <w:rPr>
                <w:color w:val="000000" w:themeColor="text1"/>
                <w:sz w:val="18"/>
                <w:szCs w:val="18"/>
                <w:lang w:eastAsia="es-CO"/>
              </w:rPr>
              <w:t>Sí</w:t>
            </w:r>
            <w:r w:rsidR="00CF7E78" w:rsidRPr="009F0180">
              <w:rPr>
                <w:color w:val="000000" w:themeColor="text1"/>
                <w:sz w:val="18"/>
                <w:szCs w:val="18"/>
                <w:lang w:eastAsia="es-CO"/>
              </w:rPr>
              <w:t xml:space="preserve">, tengo toda la información necesaria para informar a los usuarios. </w:t>
            </w:r>
          </w:p>
          <w:p w14:paraId="5CE027AD" w14:textId="702CBFA6" w:rsidR="00DF3A98" w:rsidRPr="009F0180" w:rsidRDefault="00CF7E78" w:rsidP="00DF3A98">
            <w:pPr>
              <w:spacing w:beforeLines="0" w:before="0" w:afterLines="0" w:after="0" w:line="240" w:lineRule="auto"/>
              <w:ind w:firstLine="0"/>
              <w:rPr>
                <w:color w:val="000000"/>
                <w:sz w:val="18"/>
                <w:szCs w:val="18"/>
                <w:lang w:eastAsia="es-CO"/>
              </w:rPr>
            </w:pPr>
            <w:r w:rsidRPr="009F0180">
              <w:rPr>
                <w:color w:val="000000" w:themeColor="text1"/>
                <w:sz w:val="18"/>
                <w:szCs w:val="18"/>
                <w:lang w:eastAsia="es-CO"/>
              </w:rPr>
              <w:lastRenderedPageBreak/>
              <w:t xml:space="preserve">R2. No puedo determinar si cumple o no con los requisitos el usuario, lo principal es que sepa la categoría de su producto y que lea los decretos y la normatividad básica para iniciar con el </w:t>
            </w:r>
            <w:r w:rsidR="00E87390" w:rsidRPr="009F0180">
              <w:rPr>
                <w:color w:val="000000" w:themeColor="text1"/>
                <w:sz w:val="18"/>
                <w:szCs w:val="18"/>
                <w:lang w:eastAsia="es-CO"/>
              </w:rPr>
              <w:t>trámite</w:t>
            </w:r>
            <w:r w:rsidRPr="009F0180">
              <w:rPr>
                <w:color w:val="000000" w:themeColor="text1"/>
                <w:sz w:val="18"/>
                <w:szCs w:val="18"/>
                <w:lang w:eastAsia="es-CO"/>
              </w:rPr>
              <w:t xml:space="preserve">. </w:t>
            </w:r>
          </w:p>
          <w:p w14:paraId="7654360E" w14:textId="1893DE57" w:rsidR="00CF7E78" w:rsidRPr="009F0180" w:rsidRDefault="00CF7E78" w:rsidP="00DF3A98">
            <w:pPr>
              <w:spacing w:beforeLines="0" w:before="0" w:afterLines="0" w:after="0" w:line="240" w:lineRule="auto"/>
              <w:ind w:firstLine="0"/>
              <w:rPr>
                <w:color w:val="000000"/>
                <w:sz w:val="18"/>
                <w:szCs w:val="18"/>
                <w:lang w:eastAsia="es-CO"/>
              </w:rPr>
            </w:pPr>
            <w:r w:rsidRPr="009F0180">
              <w:rPr>
                <w:color w:val="000000" w:themeColor="text1"/>
                <w:sz w:val="18"/>
                <w:szCs w:val="18"/>
                <w:lang w:eastAsia="es-CO"/>
              </w:rPr>
              <w:t>R3. Unas personas no saben nada sobre los procesos como otros que ya conocen y llaman a preguntar cosas muy puntuales.</w:t>
            </w:r>
          </w:p>
        </w:tc>
        <w:tc>
          <w:tcPr>
            <w:tcW w:w="4163" w:type="dxa"/>
            <w:tcBorders>
              <w:top w:val="single" w:sz="4" w:space="0" w:color="auto"/>
              <w:left w:val="single" w:sz="4" w:space="0" w:color="auto"/>
              <w:bottom w:val="single" w:sz="4" w:space="0" w:color="auto"/>
              <w:right w:val="single" w:sz="4" w:space="0" w:color="auto"/>
            </w:tcBorders>
            <w:vAlign w:val="center"/>
            <w:hideMark/>
          </w:tcPr>
          <w:p w14:paraId="5627B778" w14:textId="78395D69" w:rsidR="00D266F4" w:rsidRDefault="00CF7E78" w:rsidP="00DF3A98">
            <w:pPr>
              <w:spacing w:beforeLines="0" w:before="0" w:afterLines="0" w:after="0" w:line="240" w:lineRule="auto"/>
              <w:ind w:firstLine="0"/>
              <w:rPr>
                <w:color w:val="202124"/>
                <w:sz w:val="18"/>
                <w:szCs w:val="18"/>
                <w:lang w:eastAsia="es-CO"/>
              </w:rPr>
            </w:pPr>
            <w:r w:rsidRPr="00CF7E78">
              <w:rPr>
                <w:color w:val="202124"/>
                <w:sz w:val="18"/>
                <w:szCs w:val="18"/>
                <w:lang w:eastAsia="es-CO"/>
              </w:rPr>
              <w:lastRenderedPageBreak/>
              <w:t>U</w:t>
            </w:r>
            <w:r w:rsidR="00C66598" w:rsidRPr="00CF7E78">
              <w:rPr>
                <w:color w:val="202124"/>
                <w:sz w:val="18"/>
                <w:szCs w:val="18"/>
                <w:lang w:eastAsia="es-CO"/>
              </w:rPr>
              <w:t>1.</w:t>
            </w:r>
          </w:p>
          <w:p w14:paraId="0D014F6B" w14:textId="78395D69" w:rsidR="00D266F4" w:rsidRDefault="00C66598" w:rsidP="00DF3A98">
            <w:pPr>
              <w:spacing w:beforeLines="0" w:before="0" w:afterLines="0" w:after="0" w:line="240" w:lineRule="auto"/>
              <w:ind w:firstLine="0"/>
              <w:rPr>
                <w:color w:val="202124"/>
                <w:sz w:val="18"/>
                <w:szCs w:val="18"/>
                <w:lang w:eastAsia="es-CO"/>
              </w:rPr>
            </w:pPr>
            <w:r w:rsidRPr="00CF7E78">
              <w:rPr>
                <w:color w:val="202124"/>
                <w:sz w:val="18"/>
                <w:szCs w:val="18"/>
                <w:lang w:eastAsia="es-CO"/>
              </w:rPr>
              <w:t>R</w:t>
            </w:r>
            <w:r w:rsidR="00CF7E78" w:rsidRPr="00CF7E78">
              <w:rPr>
                <w:color w:val="202124"/>
                <w:sz w:val="18"/>
                <w:szCs w:val="18"/>
                <w:lang w:eastAsia="es-CO"/>
              </w:rPr>
              <w:t xml:space="preserve">1. Algunos, no todos están detallados en la información que da la página web. </w:t>
            </w:r>
          </w:p>
          <w:p w14:paraId="1E12056A" w14:textId="78395D69" w:rsidR="00F101CE" w:rsidRDefault="00CF7E78" w:rsidP="00DF3A98">
            <w:pPr>
              <w:spacing w:beforeLines="0" w:before="0" w:afterLines="0" w:after="0" w:line="240" w:lineRule="auto"/>
              <w:ind w:firstLine="0"/>
              <w:rPr>
                <w:color w:val="202124"/>
                <w:sz w:val="18"/>
                <w:szCs w:val="18"/>
                <w:lang w:eastAsia="es-CO"/>
              </w:rPr>
            </w:pPr>
            <w:r w:rsidRPr="00CF7E78">
              <w:rPr>
                <w:color w:val="202124"/>
                <w:sz w:val="18"/>
                <w:szCs w:val="18"/>
                <w:lang w:eastAsia="es-CO"/>
              </w:rPr>
              <w:t xml:space="preserve">R2. No, es muy largo. </w:t>
            </w:r>
          </w:p>
          <w:p w14:paraId="17AAB3D8" w14:textId="78395D69" w:rsidR="00CF7E78" w:rsidRPr="00CF7E78" w:rsidRDefault="00CF7E78" w:rsidP="00DF3A98">
            <w:pPr>
              <w:spacing w:beforeLines="0" w:before="0" w:afterLines="0" w:after="0" w:line="240" w:lineRule="auto"/>
              <w:ind w:firstLine="0"/>
              <w:rPr>
                <w:color w:val="202124"/>
                <w:sz w:val="18"/>
                <w:szCs w:val="18"/>
                <w:lang w:eastAsia="es-CO"/>
              </w:rPr>
            </w:pPr>
            <w:r w:rsidRPr="00CF7E78">
              <w:rPr>
                <w:color w:val="202124"/>
                <w:sz w:val="18"/>
                <w:szCs w:val="18"/>
                <w:lang w:eastAsia="es-CO"/>
              </w:rPr>
              <w:lastRenderedPageBreak/>
              <w:t>R3. El laboratorio realiza este trámite con ayuda de un abogado y expertos en el tema para lograr que el trámite sea exitoso</w:t>
            </w:r>
          </w:p>
        </w:tc>
      </w:tr>
      <w:tr w:rsidR="00A21F79" w:rsidRPr="00CF7E78" w14:paraId="078ECE30" w14:textId="77777777" w:rsidTr="009F0180">
        <w:trPr>
          <w:trHeight w:val="787"/>
        </w:trPr>
        <w:tc>
          <w:tcPr>
            <w:tcW w:w="941" w:type="dxa"/>
            <w:vMerge/>
            <w:tcBorders>
              <w:top w:val="single" w:sz="4" w:space="0" w:color="auto"/>
              <w:left w:val="single" w:sz="4" w:space="0" w:color="auto"/>
              <w:bottom w:val="single" w:sz="4" w:space="0" w:color="auto"/>
              <w:right w:val="single" w:sz="4" w:space="0" w:color="auto"/>
            </w:tcBorders>
            <w:vAlign w:val="center"/>
            <w:hideMark/>
          </w:tcPr>
          <w:p w14:paraId="55C1F0E0" w14:textId="77777777" w:rsidR="00CF7E78" w:rsidRPr="00CF7E78" w:rsidRDefault="00CF7E78" w:rsidP="00CF7E78">
            <w:pPr>
              <w:spacing w:beforeLines="0" w:before="0" w:afterLines="0" w:after="0" w:line="240" w:lineRule="auto"/>
              <w:ind w:firstLine="0"/>
              <w:rPr>
                <w:b/>
                <w:bCs/>
                <w:color w:val="000000"/>
                <w:sz w:val="18"/>
                <w:szCs w:val="18"/>
                <w:lang w:eastAsia="es-CO"/>
              </w:rPr>
            </w:pPr>
          </w:p>
        </w:tc>
        <w:tc>
          <w:tcPr>
            <w:tcW w:w="4252" w:type="dxa"/>
            <w:vMerge/>
            <w:tcBorders>
              <w:top w:val="single" w:sz="4" w:space="0" w:color="auto"/>
              <w:left w:val="single" w:sz="4" w:space="0" w:color="auto"/>
              <w:bottom w:val="single" w:sz="4" w:space="0" w:color="auto"/>
              <w:right w:val="single" w:sz="4" w:space="0" w:color="auto"/>
            </w:tcBorders>
            <w:vAlign w:val="center"/>
            <w:hideMark/>
          </w:tcPr>
          <w:p w14:paraId="0C42A09D" w14:textId="77777777" w:rsidR="00CF7E78" w:rsidRPr="009F0180" w:rsidRDefault="00CF7E78" w:rsidP="00CF7E78">
            <w:pPr>
              <w:spacing w:beforeLines="0" w:before="0" w:afterLines="0" w:after="0" w:line="240" w:lineRule="auto"/>
              <w:ind w:firstLine="0"/>
              <w:rPr>
                <w:color w:val="000000"/>
                <w:sz w:val="18"/>
                <w:szCs w:val="18"/>
                <w:lang w:eastAsia="es-CO"/>
              </w:rPr>
            </w:pPr>
          </w:p>
        </w:tc>
        <w:tc>
          <w:tcPr>
            <w:tcW w:w="4163" w:type="dxa"/>
            <w:tcBorders>
              <w:top w:val="single" w:sz="4" w:space="0" w:color="auto"/>
              <w:left w:val="single" w:sz="4" w:space="0" w:color="auto"/>
              <w:bottom w:val="single" w:sz="4" w:space="0" w:color="auto"/>
              <w:right w:val="single" w:sz="4" w:space="0" w:color="auto"/>
            </w:tcBorders>
            <w:vAlign w:val="center"/>
            <w:hideMark/>
          </w:tcPr>
          <w:p w14:paraId="59F71688" w14:textId="78395D69" w:rsidR="00D266F4" w:rsidRDefault="00E87390" w:rsidP="00DF3A98">
            <w:pPr>
              <w:spacing w:beforeLines="0" w:before="0" w:afterLines="0" w:after="0" w:line="240" w:lineRule="auto"/>
              <w:ind w:firstLine="0"/>
              <w:rPr>
                <w:color w:val="202124"/>
                <w:sz w:val="18"/>
                <w:szCs w:val="18"/>
                <w:lang w:eastAsia="es-CO"/>
              </w:rPr>
            </w:pPr>
            <w:r w:rsidRPr="00CF7E78">
              <w:rPr>
                <w:color w:val="202124"/>
                <w:sz w:val="18"/>
                <w:szCs w:val="18"/>
                <w:lang w:eastAsia="es-CO"/>
              </w:rPr>
              <w:t>U2.</w:t>
            </w:r>
          </w:p>
          <w:p w14:paraId="61994390" w14:textId="78395D69" w:rsidR="00D266F4" w:rsidRDefault="00E87390" w:rsidP="00DF3A98">
            <w:pPr>
              <w:spacing w:beforeLines="0" w:before="0" w:afterLines="0" w:after="0" w:line="240" w:lineRule="auto"/>
              <w:ind w:firstLine="0"/>
              <w:rPr>
                <w:color w:val="202124"/>
                <w:sz w:val="18"/>
                <w:szCs w:val="18"/>
                <w:lang w:eastAsia="es-CO"/>
              </w:rPr>
            </w:pPr>
            <w:r w:rsidRPr="00CF7E78">
              <w:rPr>
                <w:color w:val="202124"/>
                <w:sz w:val="18"/>
                <w:szCs w:val="18"/>
                <w:lang w:eastAsia="es-CO"/>
              </w:rPr>
              <w:t>R1. Si</w:t>
            </w:r>
            <w:r w:rsidR="00CF7E78" w:rsidRPr="00CF7E78">
              <w:rPr>
                <w:color w:val="202124"/>
                <w:sz w:val="18"/>
                <w:szCs w:val="18"/>
                <w:lang w:eastAsia="es-CO"/>
              </w:rPr>
              <w:t xml:space="preserve">, la mayoría es comprensible. </w:t>
            </w:r>
          </w:p>
          <w:p w14:paraId="5ACBB746" w14:textId="78395D69" w:rsidR="00D266F4" w:rsidRDefault="00CF7E78" w:rsidP="00DF3A98">
            <w:pPr>
              <w:spacing w:beforeLines="0" w:before="0" w:afterLines="0" w:after="0" w:line="240" w:lineRule="auto"/>
              <w:ind w:firstLine="0"/>
              <w:rPr>
                <w:color w:val="202124"/>
                <w:sz w:val="18"/>
                <w:szCs w:val="18"/>
                <w:lang w:eastAsia="es-CO"/>
              </w:rPr>
            </w:pPr>
            <w:r w:rsidRPr="00CF7E78">
              <w:rPr>
                <w:color w:val="202124"/>
                <w:sz w:val="18"/>
                <w:szCs w:val="18"/>
                <w:lang w:eastAsia="es-CO"/>
              </w:rPr>
              <w:t>R</w:t>
            </w:r>
            <w:r w:rsidR="00E87390" w:rsidRPr="00CF7E78">
              <w:rPr>
                <w:color w:val="202124"/>
                <w:sz w:val="18"/>
                <w:szCs w:val="18"/>
                <w:lang w:eastAsia="es-CO"/>
              </w:rPr>
              <w:t>2. Si</w:t>
            </w:r>
            <w:r w:rsidRPr="00CF7E78">
              <w:rPr>
                <w:color w:val="202124"/>
                <w:sz w:val="18"/>
                <w:szCs w:val="18"/>
                <w:lang w:eastAsia="es-CO"/>
              </w:rPr>
              <w:t xml:space="preserve">, tuve que hacer el proceso paso a paso </w:t>
            </w:r>
          </w:p>
          <w:p w14:paraId="73185557" w14:textId="78395D69" w:rsidR="00CF7E78" w:rsidRPr="00CF7E78" w:rsidRDefault="00CF7E78" w:rsidP="00DF3A98">
            <w:pPr>
              <w:spacing w:beforeLines="0" w:before="0" w:afterLines="0" w:after="0" w:line="240" w:lineRule="auto"/>
              <w:ind w:firstLine="0"/>
              <w:rPr>
                <w:color w:val="202124"/>
                <w:sz w:val="18"/>
                <w:szCs w:val="18"/>
                <w:lang w:eastAsia="es-CO"/>
              </w:rPr>
            </w:pPr>
            <w:r w:rsidRPr="00CF7E78">
              <w:rPr>
                <w:color w:val="202124"/>
                <w:sz w:val="18"/>
                <w:szCs w:val="18"/>
                <w:lang w:eastAsia="es-CO"/>
              </w:rPr>
              <w:t>R</w:t>
            </w:r>
            <w:r w:rsidR="00E87390" w:rsidRPr="00CF7E78">
              <w:rPr>
                <w:color w:val="202124"/>
                <w:sz w:val="18"/>
                <w:szCs w:val="18"/>
                <w:lang w:eastAsia="es-CO"/>
              </w:rPr>
              <w:t>3. Si</w:t>
            </w:r>
            <w:r w:rsidRPr="00CF7E78">
              <w:rPr>
                <w:color w:val="202124"/>
                <w:sz w:val="18"/>
                <w:szCs w:val="18"/>
                <w:lang w:eastAsia="es-CO"/>
              </w:rPr>
              <w:t xml:space="preserve">, normalmente cuando un registro este próximo a vencer, se inicia el proceso de renovación junto a empresas de </w:t>
            </w:r>
            <w:r w:rsidR="00C66598" w:rsidRPr="00CF7E78">
              <w:rPr>
                <w:color w:val="202124"/>
                <w:sz w:val="18"/>
                <w:szCs w:val="18"/>
                <w:lang w:eastAsia="es-CO"/>
              </w:rPr>
              <w:t>consultoría</w:t>
            </w:r>
            <w:r w:rsidRPr="00CF7E78">
              <w:rPr>
                <w:color w:val="202124"/>
                <w:sz w:val="18"/>
                <w:szCs w:val="18"/>
                <w:lang w:eastAsia="es-CO"/>
              </w:rPr>
              <w:t xml:space="preserve"> que hacen estos tramites</w:t>
            </w:r>
          </w:p>
        </w:tc>
      </w:tr>
      <w:tr w:rsidR="00A21F79" w:rsidRPr="00CF7E78" w14:paraId="15263C05" w14:textId="77777777" w:rsidTr="009F0180">
        <w:trPr>
          <w:trHeight w:val="800"/>
        </w:trPr>
        <w:tc>
          <w:tcPr>
            <w:tcW w:w="941" w:type="dxa"/>
            <w:vMerge/>
            <w:tcBorders>
              <w:top w:val="single" w:sz="4" w:space="0" w:color="auto"/>
              <w:left w:val="single" w:sz="4" w:space="0" w:color="auto"/>
              <w:bottom w:val="single" w:sz="4" w:space="0" w:color="auto"/>
              <w:right w:val="single" w:sz="4" w:space="0" w:color="auto"/>
            </w:tcBorders>
            <w:vAlign w:val="center"/>
            <w:hideMark/>
          </w:tcPr>
          <w:p w14:paraId="0C88CA5A" w14:textId="77777777" w:rsidR="00CF7E78" w:rsidRPr="00CF7E78" w:rsidRDefault="00CF7E78" w:rsidP="00CF7E78">
            <w:pPr>
              <w:spacing w:beforeLines="0" w:before="0" w:afterLines="0" w:after="0" w:line="240" w:lineRule="auto"/>
              <w:ind w:firstLine="0"/>
              <w:rPr>
                <w:b/>
                <w:bCs/>
                <w:color w:val="000000"/>
                <w:sz w:val="18"/>
                <w:szCs w:val="18"/>
                <w:lang w:eastAsia="es-CO"/>
              </w:rPr>
            </w:pPr>
          </w:p>
        </w:tc>
        <w:tc>
          <w:tcPr>
            <w:tcW w:w="4252" w:type="dxa"/>
            <w:vMerge w:val="restart"/>
            <w:tcBorders>
              <w:top w:val="single" w:sz="4" w:space="0" w:color="auto"/>
              <w:left w:val="single" w:sz="4" w:space="0" w:color="auto"/>
              <w:bottom w:val="single" w:sz="4" w:space="0" w:color="auto"/>
              <w:right w:val="single" w:sz="4" w:space="0" w:color="auto"/>
            </w:tcBorders>
            <w:vAlign w:val="center"/>
            <w:hideMark/>
          </w:tcPr>
          <w:p w14:paraId="3C78F274" w14:textId="0A2737C6" w:rsidR="00DF3A98" w:rsidRPr="009F0180" w:rsidRDefault="00CF7E78" w:rsidP="00DF3A98">
            <w:pPr>
              <w:spacing w:beforeLines="0" w:before="0" w:afterLines="0" w:after="0" w:line="240" w:lineRule="auto"/>
              <w:ind w:firstLine="0"/>
              <w:rPr>
                <w:color w:val="000000"/>
                <w:sz w:val="18"/>
                <w:szCs w:val="18"/>
                <w:lang w:eastAsia="es-CO"/>
              </w:rPr>
            </w:pPr>
            <w:r w:rsidRPr="009F0180">
              <w:rPr>
                <w:color w:val="000000" w:themeColor="text1"/>
                <w:sz w:val="18"/>
                <w:szCs w:val="18"/>
                <w:lang w:eastAsia="es-CO"/>
              </w:rPr>
              <w:t>F</w:t>
            </w:r>
            <w:r w:rsidR="00C66598" w:rsidRPr="009F0180">
              <w:rPr>
                <w:color w:val="000000" w:themeColor="text1"/>
                <w:sz w:val="18"/>
                <w:szCs w:val="18"/>
                <w:lang w:eastAsia="es-CO"/>
              </w:rPr>
              <w:t xml:space="preserve">2. </w:t>
            </w:r>
          </w:p>
          <w:p w14:paraId="44EEE719" w14:textId="2474856E" w:rsidR="00DF3A98" w:rsidRPr="009F0180" w:rsidRDefault="00C66598" w:rsidP="00DF3A98">
            <w:pPr>
              <w:spacing w:beforeLines="0" w:before="0" w:afterLines="0" w:after="0" w:line="240" w:lineRule="auto"/>
              <w:ind w:firstLine="0"/>
              <w:rPr>
                <w:color w:val="000000"/>
                <w:sz w:val="18"/>
                <w:szCs w:val="18"/>
                <w:lang w:eastAsia="es-CO"/>
              </w:rPr>
            </w:pPr>
            <w:r w:rsidRPr="009F0180">
              <w:rPr>
                <w:color w:val="000000" w:themeColor="text1"/>
                <w:sz w:val="18"/>
                <w:szCs w:val="18"/>
                <w:lang w:eastAsia="es-CO"/>
              </w:rPr>
              <w:t>R</w:t>
            </w:r>
            <w:r w:rsidR="00CF7E78" w:rsidRPr="009F0180">
              <w:rPr>
                <w:color w:val="000000" w:themeColor="text1"/>
                <w:sz w:val="18"/>
                <w:szCs w:val="18"/>
                <w:lang w:eastAsia="es-CO"/>
              </w:rPr>
              <w:t xml:space="preserve">1. Toda la información de procedimientos la entiendo por capacitación y estudios realizados. </w:t>
            </w:r>
          </w:p>
          <w:p w14:paraId="3FEB8626" w14:textId="5678B0F0" w:rsidR="00DF3A98" w:rsidRPr="009F0180" w:rsidRDefault="00CF7E78" w:rsidP="00DF3A98">
            <w:pPr>
              <w:spacing w:beforeLines="0" w:before="0" w:afterLines="0" w:after="0" w:line="240" w:lineRule="auto"/>
              <w:ind w:firstLine="0"/>
              <w:rPr>
                <w:color w:val="000000"/>
                <w:sz w:val="18"/>
                <w:szCs w:val="18"/>
                <w:lang w:eastAsia="es-CO"/>
              </w:rPr>
            </w:pPr>
            <w:r w:rsidRPr="009F0180">
              <w:rPr>
                <w:color w:val="000000" w:themeColor="text1"/>
                <w:sz w:val="18"/>
                <w:szCs w:val="18"/>
                <w:lang w:eastAsia="es-CO"/>
              </w:rPr>
              <w:t xml:space="preserve">R2. No cuento con esa información, yo cumplo en dirigir y explicar a las personas para que encuentren la información que necesitan por la web. No se utiliza una lista de cumplimiento en una llamada de información general para medicamentos. </w:t>
            </w:r>
          </w:p>
          <w:p w14:paraId="76C79A09" w14:textId="1C4FA9DD" w:rsidR="00CF7E78" w:rsidRPr="009F0180" w:rsidRDefault="00CF7E78" w:rsidP="00DF3A98">
            <w:pPr>
              <w:spacing w:beforeLines="0" w:before="0" w:afterLines="0" w:after="0" w:line="240" w:lineRule="auto"/>
              <w:ind w:firstLine="0"/>
              <w:rPr>
                <w:color w:val="000000"/>
                <w:sz w:val="18"/>
                <w:szCs w:val="18"/>
                <w:lang w:eastAsia="es-CO"/>
              </w:rPr>
            </w:pPr>
            <w:r w:rsidRPr="009F0180">
              <w:rPr>
                <w:color w:val="000000" w:themeColor="text1"/>
                <w:sz w:val="18"/>
                <w:szCs w:val="18"/>
                <w:lang w:eastAsia="es-CO"/>
              </w:rPr>
              <w:t>R3. Así como hay personas que llaman por primera vez para que se le explique el trámite completo, hay otras que ya tienen experiencia en los procesos.</w:t>
            </w:r>
          </w:p>
        </w:tc>
        <w:tc>
          <w:tcPr>
            <w:tcW w:w="4163" w:type="dxa"/>
            <w:tcBorders>
              <w:top w:val="single" w:sz="4" w:space="0" w:color="auto"/>
              <w:left w:val="single" w:sz="4" w:space="0" w:color="auto"/>
              <w:bottom w:val="single" w:sz="4" w:space="0" w:color="auto"/>
              <w:right w:val="single" w:sz="4" w:space="0" w:color="auto"/>
            </w:tcBorders>
            <w:vAlign w:val="center"/>
            <w:hideMark/>
          </w:tcPr>
          <w:p w14:paraId="251BB520" w14:textId="78395D69" w:rsidR="00D266F4" w:rsidRDefault="00CF7E78" w:rsidP="00DF3A98">
            <w:pPr>
              <w:spacing w:beforeLines="0" w:before="0" w:afterLines="0" w:after="0" w:line="240" w:lineRule="auto"/>
              <w:ind w:firstLine="0"/>
              <w:rPr>
                <w:color w:val="202124"/>
                <w:sz w:val="18"/>
                <w:szCs w:val="18"/>
                <w:lang w:eastAsia="es-CO"/>
              </w:rPr>
            </w:pPr>
            <w:r w:rsidRPr="00CF7E78">
              <w:rPr>
                <w:color w:val="202124"/>
                <w:sz w:val="18"/>
                <w:szCs w:val="18"/>
                <w:lang w:eastAsia="es-CO"/>
              </w:rPr>
              <w:t>U</w:t>
            </w:r>
            <w:r w:rsidR="00E87390" w:rsidRPr="00CF7E78">
              <w:rPr>
                <w:color w:val="202124"/>
                <w:sz w:val="18"/>
                <w:szCs w:val="18"/>
                <w:lang w:eastAsia="es-CO"/>
              </w:rPr>
              <w:t xml:space="preserve">3. </w:t>
            </w:r>
          </w:p>
          <w:p w14:paraId="25032476" w14:textId="78395D69" w:rsidR="00D266F4" w:rsidRDefault="00E87390" w:rsidP="00DF3A98">
            <w:pPr>
              <w:spacing w:beforeLines="0" w:before="0" w:afterLines="0" w:after="0" w:line="240" w:lineRule="auto"/>
              <w:ind w:firstLine="0"/>
              <w:rPr>
                <w:color w:val="202124"/>
                <w:sz w:val="18"/>
                <w:szCs w:val="18"/>
                <w:lang w:eastAsia="es-CO"/>
              </w:rPr>
            </w:pPr>
            <w:r w:rsidRPr="00CF7E78">
              <w:rPr>
                <w:color w:val="202124"/>
                <w:sz w:val="18"/>
                <w:szCs w:val="18"/>
                <w:lang w:eastAsia="es-CO"/>
              </w:rPr>
              <w:t>R1. En</w:t>
            </w:r>
            <w:r w:rsidR="00CF7E78" w:rsidRPr="00CF7E78">
              <w:rPr>
                <w:color w:val="202124"/>
                <w:sz w:val="18"/>
                <w:szCs w:val="18"/>
                <w:lang w:eastAsia="es-CO"/>
              </w:rPr>
              <w:t xml:space="preserve"> ocasiones no son tan claros los requisitos y se hace muy extenso él </w:t>
            </w:r>
            <w:r w:rsidRPr="00CF7E78">
              <w:rPr>
                <w:color w:val="202124"/>
                <w:sz w:val="18"/>
                <w:szCs w:val="18"/>
                <w:lang w:eastAsia="es-CO"/>
              </w:rPr>
              <w:t>trámite</w:t>
            </w:r>
            <w:r w:rsidR="00CF7E78" w:rsidRPr="00CF7E78">
              <w:rPr>
                <w:color w:val="202124"/>
                <w:sz w:val="18"/>
                <w:szCs w:val="18"/>
                <w:lang w:eastAsia="es-CO"/>
              </w:rPr>
              <w:t xml:space="preserve">. </w:t>
            </w:r>
          </w:p>
          <w:p w14:paraId="2DE3FD62" w14:textId="78395D69" w:rsidR="00D266F4" w:rsidRDefault="00CF7E78" w:rsidP="00DF3A98">
            <w:pPr>
              <w:spacing w:beforeLines="0" w:before="0" w:afterLines="0" w:after="0" w:line="240" w:lineRule="auto"/>
              <w:ind w:firstLine="0"/>
              <w:rPr>
                <w:color w:val="202124"/>
                <w:sz w:val="18"/>
                <w:szCs w:val="18"/>
                <w:lang w:eastAsia="es-CO"/>
              </w:rPr>
            </w:pPr>
            <w:r w:rsidRPr="00CF7E78">
              <w:rPr>
                <w:color w:val="202124"/>
                <w:sz w:val="18"/>
                <w:szCs w:val="18"/>
                <w:lang w:eastAsia="es-CO"/>
              </w:rPr>
              <w:t>R</w:t>
            </w:r>
            <w:r w:rsidR="00E87390" w:rsidRPr="00CF7E78">
              <w:rPr>
                <w:color w:val="202124"/>
                <w:sz w:val="18"/>
                <w:szCs w:val="18"/>
                <w:lang w:eastAsia="es-CO"/>
              </w:rPr>
              <w:t>2. Pese</w:t>
            </w:r>
            <w:r w:rsidRPr="00CF7E78">
              <w:rPr>
                <w:color w:val="202124"/>
                <w:sz w:val="18"/>
                <w:szCs w:val="18"/>
                <w:lang w:eastAsia="es-CO"/>
              </w:rPr>
              <w:t xml:space="preserve"> a lo largo, si realice todo el </w:t>
            </w:r>
            <w:r w:rsidR="00E87390" w:rsidRPr="00CF7E78">
              <w:rPr>
                <w:color w:val="202124"/>
                <w:sz w:val="18"/>
                <w:szCs w:val="18"/>
                <w:lang w:eastAsia="es-CO"/>
              </w:rPr>
              <w:t xml:space="preserve">proceso. </w:t>
            </w:r>
          </w:p>
          <w:p w14:paraId="626D4613" w14:textId="78395D69" w:rsidR="00CF7E78" w:rsidRPr="00CF7E78" w:rsidRDefault="00E87390" w:rsidP="00DF3A98">
            <w:pPr>
              <w:spacing w:beforeLines="0" w:before="0" w:afterLines="0" w:after="0" w:line="240" w:lineRule="auto"/>
              <w:ind w:firstLine="0"/>
              <w:rPr>
                <w:color w:val="202124"/>
                <w:sz w:val="18"/>
                <w:szCs w:val="18"/>
                <w:lang w:eastAsia="es-CO"/>
              </w:rPr>
            </w:pPr>
            <w:r w:rsidRPr="00CF7E78">
              <w:rPr>
                <w:color w:val="202124"/>
                <w:sz w:val="18"/>
                <w:szCs w:val="18"/>
                <w:lang w:eastAsia="es-CO"/>
              </w:rPr>
              <w:t>R3. Si</w:t>
            </w:r>
            <w:r w:rsidR="00CF7E78" w:rsidRPr="00CF7E78">
              <w:rPr>
                <w:color w:val="202124"/>
                <w:sz w:val="18"/>
                <w:szCs w:val="18"/>
                <w:lang w:eastAsia="es-CO"/>
              </w:rPr>
              <w:t xml:space="preserve"> hay pasos que no tenía clara la documentación y tuve que acercarme a la entidad.</w:t>
            </w:r>
          </w:p>
        </w:tc>
      </w:tr>
      <w:tr w:rsidR="00A21F79" w:rsidRPr="00CF7E78" w14:paraId="6F1695FF" w14:textId="77777777" w:rsidTr="009F0180">
        <w:trPr>
          <w:trHeight w:val="894"/>
        </w:trPr>
        <w:tc>
          <w:tcPr>
            <w:tcW w:w="941" w:type="dxa"/>
            <w:vMerge/>
            <w:tcBorders>
              <w:top w:val="single" w:sz="4" w:space="0" w:color="auto"/>
              <w:left w:val="single" w:sz="4" w:space="0" w:color="auto"/>
              <w:bottom w:val="single" w:sz="4" w:space="0" w:color="auto"/>
              <w:right w:val="single" w:sz="4" w:space="0" w:color="auto"/>
            </w:tcBorders>
            <w:vAlign w:val="center"/>
            <w:hideMark/>
          </w:tcPr>
          <w:p w14:paraId="76D93B9E" w14:textId="77777777" w:rsidR="00CF7E78" w:rsidRPr="00CF7E78" w:rsidRDefault="00CF7E78" w:rsidP="00CF7E78">
            <w:pPr>
              <w:spacing w:beforeLines="0" w:before="0" w:afterLines="0" w:after="0" w:line="240" w:lineRule="auto"/>
              <w:ind w:firstLine="0"/>
              <w:rPr>
                <w:b/>
                <w:bCs/>
                <w:color w:val="000000"/>
                <w:sz w:val="18"/>
                <w:szCs w:val="18"/>
                <w:lang w:eastAsia="es-CO"/>
              </w:rPr>
            </w:pPr>
          </w:p>
        </w:tc>
        <w:tc>
          <w:tcPr>
            <w:tcW w:w="4252" w:type="dxa"/>
            <w:vMerge/>
            <w:tcBorders>
              <w:top w:val="single" w:sz="4" w:space="0" w:color="auto"/>
              <w:left w:val="single" w:sz="4" w:space="0" w:color="auto"/>
              <w:bottom w:val="single" w:sz="4" w:space="0" w:color="auto"/>
              <w:right w:val="single" w:sz="4" w:space="0" w:color="auto"/>
            </w:tcBorders>
            <w:vAlign w:val="center"/>
            <w:hideMark/>
          </w:tcPr>
          <w:p w14:paraId="06D11842" w14:textId="77777777" w:rsidR="00CF7E78" w:rsidRPr="009F0180" w:rsidRDefault="00CF7E78" w:rsidP="00CF7E78">
            <w:pPr>
              <w:spacing w:beforeLines="0" w:before="0" w:afterLines="0" w:after="0" w:line="240" w:lineRule="auto"/>
              <w:ind w:firstLine="0"/>
              <w:rPr>
                <w:color w:val="000000"/>
                <w:sz w:val="18"/>
                <w:szCs w:val="18"/>
                <w:lang w:eastAsia="es-CO"/>
              </w:rPr>
            </w:pPr>
          </w:p>
        </w:tc>
        <w:tc>
          <w:tcPr>
            <w:tcW w:w="4163" w:type="dxa"/>
            <w:tcBorders>
              <w:top w:val="single" w:sz="4" w:space="0" w:color="auto"/>
              <w:left w:val="single" w:sz="4" w:space="0" w:color="auto"/>
              <w:bottom w:val="single" w:sz="4" w:space="0" w:color="auto"/>
              <w:right w:val="single" w:sz="4" w:space="0" w:color="auto"/>
            </w:tcBorders>
            <w:vAlign w:val="center"/>
            <w:hideMark/>
          </w:tcPr>
          <w:p w14:paraId="36D46775" w14:textId="78395D69" w:rsidR="00D266F4" w:rsidRDefault="00CF7E78" w:rsidP="00DF3A98">
            <w:pPr>
              <w:spacing w:beforeLines="0" w:before="0" w:afterLines="0" w:after="0" w:line="240" w:lineRule="auto"/>
              <w:ind w:firstLine="0"/>
              <w:rPr>
                <w:color w:val="202124"/>
                <w:sz w:val="18"/>
                <w:szCs w:val="18"/>
                <w:lang w:eastAsia="es-CO"/>
              </w:rPr>
            </w:pPr>
            <w:r w:rsidRPr="00CF7E78">
              <w:rPr>
                <w:color w:val="202124"/>
                <w:sz w:val="18"/>
                <w:szCs w:val="18"/>
                <w:lang w:eastAsia="es-CO"/>
              </w:rPr>
              <w:t>U</w:t>
            </w:r>
            <w:r w:rsidR="00E87390" w:rsidRPr="00CF7E78">
              <w:rPr>
                <w:color w:val="202124"/>
                <w:sz w:val="18"/>
                <w:szCs w:val="18"/>
                <w:lang w:eastAsia="es-CO"/>
              </w:rPr>
              <w:t xml:space="preserve">4. </w:t>
            </w:r>
          </w:p>
          <w:p w14:paraId="7D945B3E" w14:textId="78395D69" w:rsidR="00D266F4" w:rsidRDefault="00E87390" w:rsidP="00DF3A98">
            <w:pPr>
              <w:spacing w:beforeLines="0" w:before="0" w:afterLines="0" w:after="0" w:line="240" w:lineRule="auto"/>
              <w:ind w:firstLine="0"/>
              <w:rPr>
                <w:color w:val="202124"/>
                <w:sz w:val="18"/>
                <w:szCs w:val="18"/>
                <w:lang w:eastAsia="es-CO"/>
              </w:rPr>
            </w:pPr>
            <w:r w:rsidRPr="2A30FDF4">
              <w:rPr>
                <w:color w:val="202124"/>
                <w:sz w:val="18"/>
                <w:szCs w:val="18"/>
                <w:lang w:eastAsia="es-CO"/>
              </w:rPr>
              <w:t>R</w:t>
            </w:r>
            <w:r w:rsidR="00D266F4" w:rsidRPr="2A30FDF4">
              <w:rPr>
                <w:color w:val="202124"/>
                <w:sz w:val="18"/>
                <w:szCs w:val="18"/>
                <w:lang w:eastAsia="es-CO"/>
              </w:rPr>
              <w:t xml:space="preserve">1. </w:t>
            </w:r>
            <w:r w:rsidR="00CF7E78" w:rsidRPr="2A30FDF4">
              <w:rPr>
                <w:color w:val="202124"/>
                <w:sz w:val="18"/>
                <w:szCs w:val="18"/>
                <w:lang w:eastAsia="es-CO"/>
              </w:rPr>
              <w:t>Los</w:t>
            </w:r>
            <w:r w:rsidR="00CF7E78" w:rsidRPr="00CF7E78">
              <w:rPr>
                <w:color w:val="202124"/>
                <w:sz w:val="18"/>
                <w:szCs w:val="18"/>
                <w:lang w:eastAsia="es-CO"/>
              </w:rPr>
              <w:t xml:space="preserve"> requisitos carecen de direccionamiento para ser </w:t>
            </w:r>
            <w:r w:rsidRPr="00CF7E78">
              <w:rPr>
                <w:color w:val="202124"/>
                <w:sz w:val="18"/>
                <w:szCs w:val="18"/>
                <w:lang w:eastAsia="es-CO"/>
              </w:rPr>
              <w:t xml:space="preserve">cumplidos. </w:t>
            </w:r>
          </w:p>
          <w:p w14:paraId="4524BAB2" w14:textId="78395D69" w:rsidR="00D266F4" w:rsidRDefault="00E87390" w:rsidP="00DF3A98">
            <w:pPr>
              <w:spacing w:beforeLines="0" w:before="0" w:afterLines="0" w:after="0" w:line="240" w:lineRule="auto"/>
              <w:ind w:firstLine="0"/>
              <w:rPr>
                <w:color w:val="202124"/>
                <w:sz w:val="18"/>
                <w:szCs w:val="18"/>
                <w:lang w:eastAsia="es-CO"/>
              </w:rPr>
            </w:pPr>
            <w:r w:rsidRPr="00CF7E78">
              <w:rPr>
                <w:color w:val="202124"/>
                <w:sz w:val="18"/>
                <w:szCs w:val="18"/>
                <w:lang w:eastAsia="es-CO"/>
              </w:rPr>
              <w:t>R</w:t>
            </w:r>
            <w:r w:rsidR="00CF7E78" w:rsidRPr="00CF7E78">
              <w:rPr>
                <w:color w:val="202124"/>
                <w:sz w:val="18"/>
                <w:szCs w:val="18"/>
                <w:lang w:eastAsia="es-CO"/>
              </w:rPr>
              <w:t>2.</w:t>
            </w:r>
            <w:r>
              <w:rPr>
                <w:color w:val="202124"/>
                <w:sz w:val="18"/>
                <w:szCs w:val="18"/>
                <w:lang w:eastAsia="es-CO"/>
              </w:rPr>
              <w:t xml:space="preserve">  </w:t>
            </w:r>
            <w:r w:rsidR="00CF7E78" w:rsidRPr="00CF7E78">
              <w:rPr>
                <w:color w:val="202124"/>
                <w:sz w:val="18"/>
                <w:szCs w:val="18"/>
                <w:lang w:eastAsia="es-CO"/>
              </w:rPr>
              <w:t>No por lo extenso.</w:t>
            </w:r>
            <w:r>
              <w:rPr>
                <w:color w:val="202124"/>
                <w:sz w:val="18"/>
                <w:szCs w:val="18"/>
                <w:lang w:eastAsia="es-CO"/>
              </w:rPr>
              <w:t xml:space="preserve"> </w:t>
            </w:r>
          </w:p>
          <w:p w14:paraId="1E9C5932" w14:textId="78395D69" w:rsidR="00CF7E78" w:rsidRPr="00CF7E78" w:rsidRDefault="00CF7E78" w:rsidP="00DF3A98">
            <w:pPr>
              <w:spacing w:beforeLines="0" w:before="0" w:afterLines="0" w:after="0" w:line="240" w:lineRule="auto"/>
              <w:ind w:firstLine="0"/>
              <w:rPr>
                <w:color w:val="202124"/>
                <w:sz w:val="18"/>
                <w:szCs w:val="18"/>
                <w:lang w:eastAsia="es-CO"/>
              </w:rPr>
            </w:pPr>
            <w:r w:rsidRPr="00CF7E78">
              <w:rPr>
                <w:color w:val="202124"/>
                <w:sz w:val="18"/>
                <w:szCs w:val="18"/>
                <w:lang w:eastAsia="es-CO"/>
              </w:rPr>
              <w:t>R3</w:t>
            </w:r>
            <w:r w:rsidR="00E87390">
              <w:rPr>
                <w:color w:val="202124"/>
                <w:sz w:val="18"/>
                <w:szCs w:val="18"/>
                <w:lang w:eastAsia="es-CO"/>
              </w:rPr>
              <w:t xml:space="preserve">. </w:t>
            </w:r>
            <w:r w:rsidRPr="00CF7E78">
              <w:rPr>
                <w:color w:val="202124"/>
                <w:sz w:val="18"/>
                <w:szCs w:val="18"/>
                <w:lang w:eastAsia="es-CO"/>
              </w:rPr>
              <w:t>En algún momento pedí asesoría telefónica y fue de gran ayuda para lo que en ese momento necesitaba.</w:t>
            </w:r>
          </w:p>
        </w:tc>
      </w:tr>
      <w:tr w:rsidR="00B31643" w:rsidRPr="00CF7E78" w14:paraId="25771720" w14:textId="77777777" w:rsidTr="009F0180">
        <w:trPr>
          <w:trHeight w:val="640"/>
        </w:trPr>
        <w:tc>
          <w:tcPr>
            <w:tcW w:w="941" w:type="dxa"/>
            <w:vMerge/>
            <w:tcBorders>
              <w:top w:val="single" w:sz="4" w:space="0" w:color="auto"/>
              <w:left w:val="single" w:sz="4" w:space="0" w:color="auto"/>
              <w:bottom w:val="single" w:sz="4" w:space="0" w:color="auto"/>
            </w:tcBorders>
            <w:vAlign w:val="center"/>
            <w:hideMark/>
          </w:tcPr>
          <w:p w14:paraId="508558BD" w14:textId="77777777" w:rsidR="00CF7E78" w:rsidRPr="00CF7E78" w:rsidRDefault="00CF7E78" w:rsidP="00CF7E78">
            <w:pPr>
              <w:spacing w:beforeLines="0" w:before="0" w:afterLines="0" w:after="0" w:line="240" w:lineRule="auto"/>
              <w:ind w:firstLine="0"/>
              <w:rPr>
                <w:b/>
                <w:bCs/>
                <w:color w:val="000000"/>
                <w:sz w:val="18"/>
                <w:szCs w:val="18"/>
                <w:lang w:eastAsia="es-CO"/>
              </w:rPr>
            </w:pPr>
          </w:p>
        </w:tc>
        <w:tc>
          <w:tcPr>
            <w:tcW w:w="4252" w:type="dxa"/>
            <w:vMerge w:val="restart"/>
            <w:tcBorders>
              <w:top w:val="single" w:sz="4" w:space="0" w:color="auto"/>
              <w:left w:val="single" w:sz="4" w:space="0" w:color="auto"/>
              <w:bottom w:val="single" w:sz="4" w:space="0" w:color="auto"/>
              <w:right w:val="single" w:sz="4" w:space="0" w:color="auto"/>
            </w:tcBorders>
            <w:vAlign w:val="center"/>
            <w:hideMark/>
          </w:tcPr>
          <w:p w14:paraId="3C10CF9E" w14:textId="51335536" w:rsidR="00DF3A98" w:rsidRPr="009F0180" w:rsidRDefault="00CF7E78" w:rsidP="00DF3A98">
            <w:pPr>
              <w:spacing w:beforeLines="0" w:before="0" w:afterLines="0" w:after="0" w:line="240" w:lineRule="auto"/>
              <w:ind w:firstLine="0"/>
              <w:rPr>
                <w:color w:val="000000"/>
                <w:sz w:val="18"/>
                <w:szCs w:val="18"/>
                <w:lang w:eastAsia="es-CO"/>
              </w:rPr>
            </w:pPr>
            <w:r w:rsidRPr="009F0180">
              <w:rPr>
                <w:color w:val="000000" w:themeColor="text1"/>
                <w:sz w:val="18"/>
                <w:szCs w:val="18"/>
                <w:lang w:eastAsia="es-CO"/>
              </w:rPr>
              <w:t>F</w:t>
            </w:r>
            <w:r w:rsidR="00C66598" w:rsidRPr="009F0180">
              <w:rPr>
                <w:color w:val="000000" w:themeColor="text1"/>
                <w:sz w:val="18"/>
                <w:szCs w:val="18"/>
                <w:lang w:eastAsia="es-CO"/>
              </w:rPr>
              <w:t>3.</w:t>
            </w:r>
          </w:p>
          <w:p w14:paraId="26592A9A" w14:textId="01C80C9A" w:rsidR="00DF3A98" w:rsidRPr="009F0180" w:rsidRDefault="00C66598" w:rsidP="00DF3A98">
            <w:pPr>
              <w:spacing w:beforeLines="0" w:before="0" w:afterLines="0" w:after="0" w:line="240" w:lineRule="auto"/>
              <w:ind w:firstLine="0"/>
              <w:rPr>
                <w:color w:val="000000"/>
                <w:sz w:val="18"/>
                <w:szCs w:val="18"/>
                <w:lang w:eastAsia="es-CO"/>
              </w:rPr>
            </w:pPr>
            <w:r w:rsidRPr="009F0180">
              <w:rPr>
                <w:color w:val="000000" w:themeColor="text1"/>
                <w:sz w:val="18"/>
                <w:szCs w:val="18"/>
                <w:lang w:eastAsia="es-CO"/>
              </w:rPr>
              <w:t>R</w:t>
            </w:r>
            <w:r w:rsidR="00CF7E78" w:rsidRPr="009F0180">
              <w:rPr>
                <w:color w:val="000000" w:themeColor="text1"/>
                <w:sz w:val="18"/>
                <w:szCs w:val="18"/>
                <w:lang w:eastAsia="es-CO"/>
              </w:rPr>
              <w:t xml:space="preserve">1. Si, poseo toda la información necesaria para brindar la información al usuario. </w:t>
            </w:r>
          </w:p>
          <w:p w14:paraId="1216A772" w14:textId="4A835B35" w:rsidR="00DF3A98" w:rsidRPr="009F0180" w:rsidRDefault="00CF7E78" w:rsidP="00DF3A98">
            <w:pPr>
              <w:spacing w:beforeLines="0" w:before="0" w:afterLines="0" w:after="0" w:line="240" w:lineRule="auto"/>
              <w:ind w:firstLine="0"/>
              <w:rPr>
                <w:color w:val="000000"/>
                <w:sz w:val="18"/>
                <w:szCs w:val="18"/>
                <w:lang w:eastAsia="es-CO"/>
              </w:rPr>
            </w:pPr>
            <w:r w:rsidRPr="009F0180">
              <w:rPr>
                <w:color w:val="000000" w:themeColor="text1"/>
                <w:sz w:val="18"/>
                <w:szCs w:val="18"/>
                <w:lang w:eastAsia="es-CO"/>
              </w:rPr>
              <w:t xml:space="preserve">R2. Si, en el formulario de solicitud registro esta la lista de chequeo (formulario). </w:t>
            </w:r>
          </w:p>
          <w:p w14:paraId="26AA234D" w14:textId="3A8E03E4" w:rsidR="00CF7E78" w:rsidRPr="009F0180" w:rsidRDefault="00CF7E78" w:rsidP="00DF3A98">
            <w:pPr>
              <w:spacing w:beforeLines="0" w:before="0" w:afterLines="0" w:after="0" w:line="240" w:lineRule="auto"/>
              <w:ind w:firstLine="0"/>
              <w:rPr>
                <w:color w:val="000000"/>
                <w:sz w:val="18"/>
                <w:szCs w:val="18"/>
                <w:lang w:eastAsia="es-CO"/>
              </w:rPr>
            </w:pPr>
            <w:r w:rsidRPr="009F0180">
              <w:rPr>
                <w:color w:val="000000" w:themeColor="text1"/>
                <w:sz w:val="18"/>
                <w:szCs w:val="18"/>
                <w:lang w:eastAsia="es-CO"/>
              </w:rPr>
              <w:t>R3. Hay de todo un poco, desde personas que llevan mucho tiempo y se mueven muy bien en estos temas y personas que hasta ahora empiezan a aprender de norma y trámites.</w:t>
            </w:r>
          </w:p>
        </w:tc>
        <w:tc>
          <w:tcPr>
            <w:tcW w:w="4163" w:type="dxa"/>
            <w:tcBorders>
              <w:top w:val="single" w:sz="4" w:space="0" w:color="auto"/>
              <w:left w:val="single" w:sz="4" w:space="0" w:color="auto"/>
              <w:bottom w:val="single" w:sz="4" w:space="0" w:color="auto"/>
              <w:right w:val="single" w:sz="4" w:space="0" w:color="auto"/>
            </w:tcBorders>
            <w:vAlign w:val="center"/>
            <w:hideMark/>
          </w:tcPr>
          <w:p w14:paraId="04C6F02F" w14:textId="78395D69" w:rsidR="00D266F4" w:rsidRDefault="00CF7E78" w:rsidP="00DF3A98">
            <w:pPr>
              <w:spacing w:beforeLines="0" w:before="0" w:afterLines="0" w:after="0" w:line="240" w:lineRule="auto"/>
              <w:ind w:firstLine="0"/>
              <w:rPr>
                <w:color w:val="202124"/>
                <w:sz w:val="18"/>
                <w:szCs w:val="18"/>
                <w:lang w:eastAsia="es-CO"/>
              </w:rPr>
            </w:pPr>
            <w:r w:rsidRPr="00CF7E78">
              <w:rPr>
                <w:color w:val="202124"/>
                <w:sz w:val="18"/>
                <w:szCs w:val="18"/>
                <w:lang w:eastAsia="es-CO"/>
              </w:rPr>
              <w:t>U5.</w:t>
            </w:r>
            <w:r w:rsidR="00E87390">
              <w:rPr>
                <w:color w:val="202124"/>
                <w:sz w:val="18"/>
                <w:szCs w:val="18"/>
                <w:lang w:eastAsia="es-CO"/>
              </w:rPr>
              <w:t xml:space="preserve"> </w:t>
            </w:r>
          </w:p>
          <w:p w14:paraId="0F4344A1" w14:textId="78395D69" w:rsidR="00D266F4" w:rsidRDefault="00CF7E78" w:rsidP="00DF3A98">
            <w:pPr>
              <w:spacing w:beforeLines="0" w:before="0" w:afterLines="0" w:after="0" w:line="240" w:lineRule="auto"/>
              <w:ind w:firstLine="0"/>
              <w:rPr>
                <w:color w:val="202124"/>
                <w:sz w:val="18"/>
                <w:szCs w:val="18"/>
                <w:lang w:eastAsia="es-CO"/>
              </w:rPr>
            </w:pPr>
            <w:r w:rsidRPr="00CF7E78">
              <w:rPr>
                <w:color w:val="202124"/>
                <w:sz w:val="18"/>
                <w:szCs w:val="18"/>
                <w:lang w:eastAsia="es-CO"/>
              </w:rPr>
              <w:t>R1.</w:t>
            </w:r>
            <w:r w:rsidR="00E87390">
              <w:rPr>
                <w:color w:val="202124"/>
                <w:sz w:val="18"/>
                <w:szCs w:val="18"/>
                <w:lang w:eastAsia="es-CO"/>
              </w:rPr>
              <w:t xml:space="preserve"> </w:t>
            </w:r>
            <w:r w:rsidRPr="00CF7E78">
              <w:rPr>
                <w:color w:val="202124"/>
                <w:sz w:val="18"/>
                <w:szCs w:val="18"/>
                <w:lang w:eastAsia="es-CO"/>
              </w:rPr>
              <w:t xml:space="preserve">Me parece que no todas las personas pueden comprender </w:t>
            </w:r>
            <w:r w:rsidR="00E87390" w:rsidRPr="00CF7E78">
              <w:rPr>
                <w:color w:val="202124"/>
                <w:sz w:val="18"/>
                <w:szCs w:val="18"/>
                <w:lang w:eastAsia="es-CO"/>
              </w:rPr>
              <w:t>el</w:t>
            </w:r>
            <w:r w:rsidRPr="00CF7E78">
              <w:rPr>
                <w:color w:val="202124"/>
                <w:sz w:val="18"/>
                <w:szCs w:val="18"/>
                <w:lang w:eastAsia="es-CO"/>
              </w:rPr>
              <w:t xml:space="preserve"> </w:t>
            </w:r>
            <w:r w:rsidR="00E87390" w:rsidRPr="00CF7E78">
              <w:rPr>
                <w:color w:val="202124"/>
                <w:sz w:val="18"/>
                <w:szCs w:val="18"/>
                <w:lang w:eastAsia="es-CO"/>
              </w:rPr>
              <w:t xml:space="preserve">trámite. </w:t>
            </w:r>
          </w:p>
          <w:p w14:paraId="5275630B" w14:textId="78395D69" w:rsidR="00D266F4" w:rsidRDefault="00E87390" w:rsidP="00DF3A98">
            <w:pPr>
              <w:spacing w:beforeLines="0" w:before="0" w:afterLines="0" w:after="0" w:line="240" w:lineRule="auto"/>
              <w:ind w:firstLine="0"/>
              <w:rPr>
                <w:color w:val="202124"/>
                <w:sz w:val="18"/>
                <w:szCs w:val="18"/>
                <w:lang w:eastAsia="es-CO"/>
              </w:rPr>
            </w:pPr>
            <w:r w:rsidRPr="00CF7E78">
              <w:rPr>
                <w:color w:val="202124"/>
                <w:sz w:val="18"/>
                <w:szCs w:val="18"/>
                <w:lang w:eastAsia="es-CO"/>
              </w:rPr>
              <w:t>R2. Si</w:t>
            </w:r>
            <w:r w:rsidR="00CF7E78" w:rsidRPr="00CF7E78">
              <w:rPr>
                <w:color w:val="202124"/>
                <w:sz w:val="18"/>
                <w:szCs w:val="18"/>
                <w:lang w:eastAsia="es-CO"/>
              </w:rPr>
              <w:t xml:space="preserve"> trabaje en realizar toda la solicitud. </w:t>
            </w:r>
          </w:p>
          <w:p w14:paraId="6819163D" w14:textId="78395D69" w:rsidR="00CF7E78" w:rsidRPr="00CF7E78" w:rsidRDefault="00CF7E78" w:rsidP="00DF3A98">
            <w:pPr>
              <w:spacing w:beforeLines="0" w:before="0" w:afterLines="0" w:after="0" w:line="240" w:lineRule="auto"/>
              <w:ind w:firstLine="0"/>
              <w:rPr>
                <w:color w:val="202124"/>
                <w:sz w:val="18"/>
                <w:szCs w:val="18"/>
                <w:lang w:eastAsia="es-CO"/>
              </w:rPr>
            </w:pPr>
            <w:r w:rsidRPr="00CF7E78">
              <w:rPr>
                <w:color w:val="202124"/>
                <w:sz w:val="18"/>
                <w:szCs w:val="18"/>
                <w:lang w:eastAsia="es-CO"/>
              </w:rPr>
              <w:t>R3.</w:t>
            </w:r>
            <w:r w:rsidR="00E87390">
              <w:rPr>
                <w:color w:val="202124"/>
                <w:sz w:val="18"/>
                <w:szCs w:val="18"/>
                <w:lang w:eastAsia="es-CO"/>
              </w:rPr>
              <w:t xml:space="preserve"> </w:t>
            </w:r>
            <w:r w:rsidRPr="00CF7E78">
              <w:rPr>
                <w:color w:val="202124"/>
                <w:sz w:val="18"/>
                <w:szCs w:val="18"/>
                <w:lang w:eastAsia="es-CO"/>
              </w:rPr>
              <w:t>Sí, solicite asesoría presencial para entender algunos requisitos que no son claros en otros canales.</w:t>
            </w:r>
          </w:p>
        </w:tc>
      </w:tr>
      <w:tr w:rsidR="00A21F79" w:rsidRPr="00CF7E78" w14:paraId="754C9645" w14:textId="77777777" w:rsidTr="009F0180">
        <w:trPr>
          <w:trHeight w:val="961"/>
        </w:trPr>
        <w:tc>
          <w:tcPr>
            <w:tcW w:w="941" w:type="dxa"/>
            <w:vMerge/>
            <w:tcBorders>
              <w:top w:val="single" w:sz="4" w:space="0" w:color="auto"/>
              <w:left w:val="single" w:sz="4" w:space="0" w:color="auto"/>
              <w:bottom w:val="single" w:sz="4" w:space="0" w:color="auto"/>
              <w:right w:val="single" w:sz="4" w:space="0" w:color="auto"/>
            </w:tcBorders>
            <w:vAlign w:val="center"/>
            <w:hideMark/>
          </w:tcPr>
          <w:p w14:paraId="64BEEEDB" w14:textId="77777777" w:rsidR="00CF7E78" w:rsidRPr="00CF7E78" w:rsidRDefault="00CF7E78" w:rsidP="00CF7E78">
            <w:pPr>
              <w:spacing w:beforeLines="0" w:before="0" w:afterLines="0" w:after="0" w:line="240" w:lineRule="auto"/>
              <w:ind w:firstLine="0"/>
              <w:rPr>
                <w:b/>
                <w:bCs/>
                <w:color w:val="000000"/>
                <w:sz w:val="18"/>
                <w:szCs w:val="18"/>
                <w:lang w:eastAsia="es-CO"/>
              </w:rPr>
            </w:pPr>
          </w:p>
        </w:tc>
        <w:tc>
          <w:tcPr>
            <w:tcW w:w="4252" w:type="dxa"/>
            <w:vMerge/>
            <w:tcBorders>
              <w:top w:val="single" w:sz="4" w:space="0" w:color="auto"/>
              <w:left w:val="single" w:sz="4" w:space="0" w:color="auto"/>
              <w:bottom w:val="single" w:sz="4" w:space="0" w:color="auto"/>
              <w:right w:val="single" w:sz="4" w:space="0" w:color="auto"/>
            </w:tcBorders>
            <w:vAlign w:val="center"/>
            <w:hideMark/>
          </w:tcPr>
          <w:p w14:paraId="0BDE254C" w14:textId="77777777" w:rsidR="00CF7E78" w:rsidRPr="009F0180" w:rsidRDefault="00CF7E78" w:rsidP="00CF7E78">
            <w:pPr>
              <w:spacing w:beforeLines="0" w:before="0" w:afterLines="0" w:after="0" w:line="240" w:lineRule="auto"/>
              <w:ind w:firstLine="0"/>
              <w:rPr>
                <w:color w:val="000000"/>
                <w:sz w:val="18"/>
                <w:szCs w:val="18"/>
                <w:lang w:eastAsia="es-CO"/>
              </w:rPr>
            </w:pPr>
          </w:p>
        </w:tc>
        <w:tc>
          <w:tcPr>
            <w:tcW w:w="4163" w:type="dxa"/>
            <w:tcBorders>
              <w:top w:val="single" w:sz="4" w:space="0" w:color="auto"/>
              <w:left w:val="single" w:sz="4" w:space="0" w:color="auto"/>
              <w:bottom w:val="single" w:sz="4" w:space="0" w:color="auto"/>
              <w:right w:val="single" w:sz="4" w:space="0" w:color="auto"/>
            </w:tcBorders>
            <w:vAlign w:val="center"/>
            <w:hideMark/>
          </w:tcPr>
          <w:p w14:paraId="5F04F973" w14:textId="78395D69" w:rsidR="00D266F4" w:rsidRDefault="00CF7E78" w:rsidP="00DF3A98">
            <w:pPr>
              <w:spacing w:beforeLines="0" w:before="0" w:afterLines="0" w:after="0" w:line="240" w:lineRule="auto"/>
              <w:ind w:firstLine="0"/>
              <w:rPr>
                <w:color w:val="202124"/>
                <w:sz w:val="18"/>
                <w:szCs w:val="18"/>
                <w:lang w:eastAsia="es-CO"/>
              </w:rPr>
            </w:pPr>
            <w:r w:rsidRPr="00CF7E78">
              <w:rPr>
                <w:color w:val="202124"/>
                <w:sz w:val="18"/>
                <w:szCs w:val="18"/>
                <w:lang w:eastAsia="es-CO"/>
              </w:rPr>
              <w:t>U</w:t>
            </w:r>
            <w:r w:rsidR="00C66598" w:rsidRPr="00CF7E78">
              <w:rPr>
                <w:color w:val="202124"/>
                <w:sz w:val="18"/>
                <w:szCs w:val="18"/>
                <w:lang w:eastAsia="es-CO"/>
              </w:rPr>
              <w:t>6.</w:t>
            </w:r>
          </w:p>
          <w:p w14:paraId="4624CC52" w14:textId="78395D69" w:rsidR="00D266F4" w:rsidRDefault="00C66598" w:rsidP="00DF3A98">
            <w:pPr>
              <w:spacing w:beforeLines="0" w:before="0" w:afterLines="0" w:after="0" w:line="240" w:lineRule="auto"/>
              <w:ind w:firstLine="0"/>
              <w:rPr>
                <w:color w:val="202124"/>
                <w:sz w:val="18"/>
                <w:szCs w:val="18"/>
                <w:lang w:eastAsia="es-CO"/>
              </w:rPr>
            </w:pPr>
            <w:r w:rsidRPr="00CF7E78">
              <w:rPr>
                <w:color w:val="202124"/>
                <w:sz w:val="18"/>
                <w:szCs w:val="18"/>
                <w:lang w:eastAsia="es-CO"/>
              </w:rPr>
              <w:t>R</w:t>
            </w:r>
            <w:r w:rsidR="00CF7E78" w:rsidRPr="00CF7E78">
              <w:rPr>
                <w:color w:val="202124"/>
                <w:sz w:val="18"/>
                <w:szCs w:val="18"/>
                <w:lang w:eastAsia="es-CO"/>
              </w:rPr>
              <w:t xml:space="preserve">1 No consulto la información por internet al ser más enredado y prefiero obtener información puntual por teléfono con la entidad o con mi asesor privado. </w:t>
            </w:r>
          </w:p>
          <w:p w14:paraId="1E272A1D" w14:textId="78395D69" w:rsidR="00D266F4" w:rsidRDefault="00CF7E78" w:rsidP="00DF3A98">
            <w:pPr>
              <w:spacing w:beforeLines="0" w:before="0" w:afterLines="0" w:after="0" w:line="240" w:lineRule="auto"/>
              <w:ind w:firstLine="0"/>
              <w:rPr>
                <w:color w:val="202124"/>
                <w:sz w:val="18"/>
                <w:szCs w:val="18"/>
                <w:lang w:eastAsia="es-CO"/>
              </w:rPr>
            </w:pPr>
            <w:r w:rsidRPr="00CF7E78">
              <w:rPr>
                <w:color w:val="202124"/>
                <w:sz w:val="18"/>
                <w:szCs w:val="18"/>
                <w:lang w:eastAsia="es-CO"/>
              </w:rPr>
              <w:t>R2.</w:t>
            </w:r>
            <w:r w:rsidR="00E87390">
              <w:rPr>
                <w:color w:val="202124"/>
                <w:sz w:val="18"/>
                <w:szCs w:val="18"/>
                <w:lang w:eastAsia="es-CO"/>
              </w:rPr>
              <w:t xml:space="preserve"> </w:t>
            </w:r>
            <w:r w:rsidRPr="00CF7E78">
              <w:rPr>
                <w:color w:val="202124"/>
                <w:sz w:val="18"/>
                <w:szCs w:val="18"/>
                <w:lang w:eastAsia="es-CO"/>
              </w:rPr>
              <w:t>Por partes, tengo una idea general del proceso, datos claves para hacer la solicitud.</w:t>
            </w:r>
            <w:r w:rsidR="007E689D">
              <w:rPr>
                <w:color w:val="202124"/>
                <w:sz w:val="18"/>
                <w:szCs w:val="18"/>
                <w:lang w:eastAsia="es-CO"/>
              </w:rPr>
              <w:t xml:space="preserve"> </w:t>
            </w:r>
          </w:p>
          <w:p w14:paraId="64499100" w14:textId="78395D69" w:rsidR="00CF7E78" w:rsidRPr="00CF7E78" w:rsidRDefault="00CF7E78" w:rsidP="00DF3A98">
            <w:pPr>
              <w:spacing w:beforeLines="0" w:before="0" w:afterLines="0" w:after="0" w:line="240" w:lineRule="auto"/>
              <w:ind w:firstLine="0"/>
              <w:rPr>
                <w:color w:val="202124"/>
                <w:sz w:val="18"/>
                <w:szCs w:val="18"/>
                <w:lang w:eastAsia="es-CO"/>
              </w:rPr>
            </w:pPr>
            <w:r w:rsidRPr="00CF7E78">
              <w:rPr>
                <w:color w:val="202124"/>
                <w:sz w:val="18"/>
                <w:szCs w:val="18"/>
                <w:lang w:eastAsia="es-CO"/>
              </w:rPr>
              <w:t>R3.</w:t>
            </w:r>
            <w:r w:rsidR="00D266F4" w:rsidRPr="2A30FDF4">
              <w:rPr>
                <w:color w:val="202124"/>
                <w:sz w:val="18"/>
                <w:szCs w:val="18"/>
                <w:lang w:eastAsia="es-CO"/>
              </w:rPr>
              <w:t xml:space="preserve"> </w:t>
            </w:r>
            <w:r w:rsidRPr="00CF7E78">
              <w:rPr>
                <w:color w:val="202124"/>
                <w:sz w:val="18"/>
                <w:szCs w:val="18"/>
                <w:lang w:eastAsia="es-CO"/>
              </w:rPr>
              <w:t>Sí, tengo un abogado especialista de marca y registro, y contrato con un laboratorio farmacéutico que me resuelven las dudas.</w:t>
            </w:r>
          </w:p>
        </w:tc>
      </w:tr>
      <w:tr w:rsidR="00B31643" w:rsidRPr="00CF7E78" w14:paraId="71DC3363" w14:textId="77777777" w:rsidTr="009F0180">
        <w:trPr>
          <w:trHeight w:val="2242"/>
        </w:trPr>
        <w:tc>
          <w:tcPr>
            <w:tcW w:w="941" w:type="dxa"/>
            <w:vMerge/>
            <w:tcBorders>
              <w:top w:val="single" w:sz="4" w:space="0" w:color="auto"/>
              <w:left w:val="single" w:sz="4" w:space="0" w:color="auto"/>
              <w:bottom w:val="single" w:sz="4" w:space="0" w:color="auto"/>
            </w:tcBorders>
            <w:vAlign w:val="center"/>
            <w:hideMark/>
          </w:tcPr>
          <w:p w14:paraId="162DDD24" w14:textId="77777777" w:rsidR="00CF7E78" w:rsidRPr="00CF7E78" w:rsidRDefault="00CF7E78" w:rsidP="00CF7E78">
            <w:pPr>
              <w:spacing w:beforeLines="0" w:before="0" w:afterLines="0" w:after="0" w:line="240" w:lineRule="auto"/>
              <w:ind w:firstLine="0"/>
              <w:rPr>
                <w:b/>
                <w:bCs/>
                <w:color w:val="000000"/>
                <w:sz w:val="18"/>
                <w:szCs w:val="18"/>
                <w:lang w:eastAsia="es-CO"/>
              </w:rPr>
            </w:pPr>
          </w:p>
        </w:tc>
        <w:tc>
          <w:tcPr>
            <w:tcW w:w="4252" w:type="dxa"/>
            <w:vMerge w:val="restart"/>
            <w:tcBorders>
              <w:top w:val="single" w:sz="4" w:space="0" w:color="auto"/>
              <w:left w:val="single" w:sz="4" w:space="0" w:color="auto"/>
              <w:bottom w:val="single" w:sz="4" w:space="0" w:color="auto"/>
              <w:right w:val="single" w:sz="4" w:space="0" w:color="auto"/>
            </w:tcBorders>
            <w:vAlign w:val="center"/>
            <w:hideMark/>
          </w:tcPr>
          <w:p w14:paraId="675D1CA5" w14:textId="4302CC66" w:rsidR="00DF3A98" w:rsidRPr="009F0180" w:rsidRDefault="00CF7E78" w:rsidP="00DF3A98">
            <w:pPr>
              <w:spacing w:beforeLines="0" w:before="0" w:afterLines="0" w:after="0" w:line="240" w:lineRule="auto"/>
              <w:ind w:firstLine="0"/>
              <w:rPr>
                <w:color w:val="000000"/>
                <w:sz w:val="18"/>
                <w:szCs w:val="18"/>
                <w:lang w:eastAsia="es-CO"/>
              </w:rPr>
            </w:pPr>
            <w:r w:rsidRPr="009F0180">
              <w:rPr>
                <w:color w:val="000000" w:themeColor="text1"/>
                <w:sz w:val="18"/>
                <w:szCs w:val="18"/>
                <w:lang w:eastAsia="es-CO"/>
              </w:rPr>
              <w:t>F</w:t>
            </w:r>
            <w:r w:rsidR="00C66598" w:rsidRPr="009F0180">
              <w:rPr>
                <w:color w:val="000000" w:themeColor="text1"/>
                <w:sz w:val="18"/>
                <w:szCs w:val="18"/>
                <w:lang w:eastAsia="es-CO"/>
              </w:rPr>
              <w:t xml:space="preserve">4. </w:t>
            </w:r>
          </w:p>
          <w:p w14:paraId="571C39CC" w14:textId="53D12355" w:rsidR="00DF3A98" w:rsidRPr="009F0180" w:rsidRDefault="00C66598" w:rsidP="00DF3A98">
            <w:pPr>
              <w:spacing w:beforeLines="0" w:before="0" w:afterLines="0" w:after="0" w:line="240" w:lineRule="auto"/>
              <w:ind w:firstLine="0"/>
              <w:rPr>
                <w:color w:val="000000"/>
                <w:sz w:val="18"/>
                <w:szCs w:val="18"/>
                <w:lang w:eastAsia="es-CO"/>
              </w:rPr>
            </w:pPr>
            <w:r w:rsidRPr="009F0180">
              <w:rPr>
                <w:color w:val="000000" w:themeColor="text1"/>
                <w:sz w:val="18"/>
                <w:szCs w:val="18"/>
                <w:lang w:eastAsia="es-CO"/>
              </w:rPr>
              <w:t>R</w:t>
            </w:r>
            <w:r w:rsidR="00CF7E78" w:rsidRPr="009F0180">
              <w:rPr>
                <w:color w:val="000000" w:themeColor="text1"/>
                <w:sz w:val="18"/>
                <w:szCs w:val="18"/>
                <w:lang w:eastAsia="es-CO"/>
              </w:rPr>
              <w:t xml:space="preserve">1. Si, la información que brindamos es clara, debido a que la información es extensa la mayoría requiere de una mayor asesoría en temas específicos. </w:t>
            </w:r>
          </w:p>
          <w:p w14:paraId="78895C28" w14:textId="295B8C73" w:rsidR="00CF7E78" w:rsidRPr="009F0180" w:rsidRDefault="00CF7E78" w:rsidP="00DF3A98">
            <w:pPr>
              <w:spacing w:beforeLines="0" w:before="0" w:afterLines="0" w:after="0" w:line="240" w:lineRule="auto"/>
              <w:ind w:firstLine="0"/>
              <w:rPr>
                <w:color w:val="000000"/>
                <w:sz w:val="18"/>
                <w:szCs w:val="18"/>
                <w:lang w:eastAsia="es-CO"/>
              </w:rPr>
            </w:pPr>
            <w:r w:rsidRPr="009F0180">
              <w:rPr>
                <w:color w:val="000000" w:themeColor="text1"/>
                <w:sz w:val="18"/>
                <w:szCs w:val="18"/>
                <w:lang w:eastAsia="es-CO"/>
              </w:rPr>
              <w:t>R2. A La persona solicitante del registro se le da a conocer el proceso que requiere el producto una vez haya clasificado a que categoría pertenece su producto, existe asesoría para establecer esta clasificación, una vez definida la categoría del producto, se le dan a conocer los requisitos que requiere para iniciar el trámite y se abre un historial al solicitante una vez inicie el trámite. R3. Algunas personas no conocen mucho acerca del trámite por lo cual realizan preguntas desde el inicio, en cambio hay otros que solo realizan preguntas muy puntuales.</w:t>
            </w:r>
          </w:p>
        </w:tc>
        <w:tc>
          <w:tcPr>
            <w:tcW w:w="4163" w:type="dxa"/>
            <w:tcBorders>
              <w:top w:val="single" w:sz="4" w:space="0" w:color="auto"/>
              <w:left w:val="single" w:sz="4" w:space="0" w:color="auto"/>
              <w:bottom w:val="single" w:sz="4" w:space="0" w:color="auto"/>
              <w:right w:val="single" w:sz="4" w:space="0" w:color="auto"/>
            </w:tcBorders>
            <w:vAlign w:val="center"/>
            <w:hideMark/>
          </w:tcPr>
          <w:p w14:paraId="45B675F2" w14:textId="6347DAF6" w:rsidR="00D266F4" w:rsidRDefault="00CF7E78" w:rsidP="00DF3A98">
            <w:pPr>
              <w:spacing w:beforeLines="0" w:before="0" w:afterLines="0" w:after="0" w:line="240" w:lineRule="auto"/>
              <w:ind w:firstLine="0"/>
              <w:rPr>
                <w:color w:val="202124"/>
                <w:sz w:val="18"/>
                <w:szCs w:val="18"/>
                <w:lang w:eastAsia="es-CO"/>
              </w:rPr>
            </w:pPr>
            <w:r w:rsidRPr="00CF7E78">
              <w:rPr>
                <w:color w:val="202124"/>
                <w:sz w:val="18"/>
                <w:szCs w:val="18"/>
                <w:lang w:eastAsia="es-CO"/>
              </w:rPr>
              <w:t>U</w:t>
            </w:r>
            <w:r w:rsidR="00E87390" w:rsidRPr="00CF7E78">
              <w:rPr>
                <w:color w:val="202124"/>
                <w:sz w:val="18"/>
                <w:szCs w:val="18"/>
                <w:lang w:eastAsia="es-CO"/>
              </w:rPr>
              <w:t xml:space="preserve">7. </w:t>
            </w:r>
          </w:p>
          <w:p w14:paraId="33E03415" w14:textId="6347DAF6" w:rsidR="00D266F4" w:rsidRDefault="00E87390" w:rsidP="00DF3A98">
            <w:pPr>
              <w:spacing w:beforeLines="0" w:before="0" w:afterLines="0" w:after="0" w:line="240" w:lineRule="auto"/>
              <w:ind w:firstLine="0"/>
              <w:rPr>
                <w:color w:val="202124"/>
                <w:sz w:val="18"/>
                <w:szCs w:val="18"/>
                <w:lang w:eastAsia="es-CO"/>
              </w:rPr>
            </w:pPr>
            <w:r w:rsidRPr="00CF7E78">
              <w:rPr>
                <w:color w:val="202124"/>
                <w:sz w:val="18"/>
                <w:szCs w:val="18"/>
                <w:lang w:eastAsia="es-CO"/>
              </w:rPr>
              <w:t>R</w:t>
            </w:r>
            <w:r w:rsidR="00CF7E78" w:rsidRPr="00CF7E78">
              <w:rPr>
                <w:color w:val="202124"/>
                <w:sz w:val="18"/>
                <w:szCs w:val="18"/>
                <w:lang w:eastAsia="es-CO"/>
              </w:rPr>
              <w:t>1.</w:t>
            </w:r>
            <w:r>
              <w:rPr>
                <w:color w:val="202124"/>
                <w:sz w:val="18"/>
                <w:szCs w:val="18"/>
                <w:lang w:eastAsia="es-CO"/>
              </w:rPr>
              <w:t xml:space="preserve"> </w:t>
            </w:r>
            <w:r w:rsidR="00CF7E78" w:rsidRPr="00CF7E78">
              <w:rPr>
                <w:color w:val="202124"/>
                <w:sz w:val="18"/>
                <w:szCs w:val="18"/>
                <w:lang w:eastAsia="es-CO"/>
              </w:rPr>
              <w:t>Se ha leído unos cuantos documentos, pero no todos se entienden porque se necesita ser especialista en la materia.</w:t>
            </w:r>
            <w:r w:rsidR="007E689D">
              <w:rPr>
                <w:color w:val="202124"/>
                <w:sz w:val="18"/>
                <w:szCs w:val="18"/>
                <w:lang w:eastAsia="es-CO"/>
              </w:rPr>
              <w:t xml:space="preserve"> </w:t>
            </w:r>
          </w:p>
          <w:p w14:paraId="1278E51C" w14:textId="44FE080D" w:rsidR="00D266F4" w:rsidRDefault="00CF7E78" w:rsidP="00DF3A98">
            <w:pPr>
              <w:spacing w:beforeLines="0" w:before="0" w:afterLines="0" w:after="0" w:line="240" w:lineRule="auto"/>
              <w:ind w:firstLine="0"/>
              <w:rPr>
                <w:color w:val="202124"/>
                <w:sz w:val="18"/>
                <w:szCs w:val="18"/>
                <w:lang w:eastAsia="es-CO"/>
              </w:rPr>
            </w:pPr>
            <w:r w:rsidRPr="00CF7E78">
              <w:rPr>
                <w:color w:val="202124"/>
                <w:sz w:val="18"/>
                <w:szCs w:val="18"/>
                <w:lang w:eastAsia="es-CO"/>
              </w:rPr>
              <w:t>R2.</w:t>
            </w:r>
            <w:r w:rsidR="00D266F4" w:rsidRPr="2A30FDF4">
              <w:rPr>
                <w:color w:val="202124"/>
                <w:sz w:val="18"/>
                <w:szCs w:val="18"/>
                <w:lang w:eastAsia="es-CO"/>
              </w:rPr>
              <w:t xml:space="preserve"> </w:t>
            </w:r>
            <w:r w:rsidRPr="00CF7E78">
              <w:rPr>
                <w:color w:val="202124"/>
                <w:sz w:val="18"/>
                <w:szCs w:val="18"/>
                <w:lang w:eastAsia="es-CO"/>
              </w:rPr>
              <w:t>Si, por que he realizado varias solicitudes de productos al I</w:t>
            </w:r>
            <w:r w:rsidR="00A574B3">
              <w:rPr>
                <w:color w:val="202124"/>
                <w:sz w:val="18"/>
                <w:szCs w:val="18"/>
                <w:lang w:eastAsia="es-CO"/>
              </w:rPr>
              <w:t>NVIMA</w:t>
            </w:r>
            <w:r w:rsidRPr="00CF7E78">
              <w:rPr>
                <w:color w:val="202124"/>
                <w:sz w:val="18"/>
                <w:szCs w:val="18"/>
                <w:lang w:eastAsia="es-CO"/>
              </w:rPr>
              <w:t>.</w:t>
            </w:r>
          </w:p>
          <w:p w14:paraId="48A15F92" w14:textId="6347DAF6" w:rsidR="00CF7E78" w:rsidRPr="00CF7E78" w:rsidRDefault="00CF7E78" w:rsidP="00DF3A98">
            <w:pPr>
              <w:spacing w:beforeLines="0" w:before="0" w:afterLines="0" w:after="0" w:line="240" w:lineRule="auto"/>
              <w:ind w:firstLine="0"/>
              <w:rPr>
                <w:color w:val="202124"/>
                <w:sz w:val="18"/>
                <w:szCs w:val="18"/>
                <w:lang w:eastAsia="es-CO"/>
              </w:rPr>
            </w:pPr>
            <w:r w:rsidRPr="00CF7E78">
              <w:rPr>
                <w:color w:val="202124"/>
                <w:sz w:val="18"/>
                <w:szCs w:val="18"/>
                <w:lang w:eastAsia="es-CO"/>
              </w:rPr>
              <w:t>R3.</w:t>
            </w:r>
            <w:r w:rsidR="00D266F4" w:rsidRPr="2A30FDF4">
              <w:rPr>
                <w:color w:val="202124"/>
                <w:sz w:val="18"/>
                <w:szCs w:val="18"/>
                <w:lang w:eastAsia="es-CO"/>
              </w:rPr>
              <w:t xml:space="preserve"> </w:t>
            </w:r>
            <w:r w:rsidRPr="00CF7E78">
              <w:rPr>
                <w:color w:val="202124"/>
                <w:sz w:val="18"/>
                <w:szCs w:val="18"/>
                <w:lang w:eastAsia="es-CO"/>
              </w:rPr>
              <w:t xml:space="preserve">Si, principalmente con un químico farmacéutico y el laboratorio comprende muy bien los requisitos a entregar al </w:t>
            </w:r>
            <w:r w:rsidR="00C66598">
              <w:rPr>
                <w:color w:val="202124"/>
                <w:sz w:val="18"/>
                <w:szCs w:val="18"/>
                <w:lang w:eastAsia="es-CO"/>
              </w:rPr>
              <w:t>INVIMA</w:t>
            </w:r>
            <w:r w:rsidRPr="00CF7E78">
              <w:rPr>
                <w:color w:val="202124"/>
                <w:sz w:val="18"/>
                <w:szCs w:val="18"/>
                <w:lang w:eastAsia="es-CO"/>
              </w:rPr>
              <w:t>.</w:t>
            </w:r>
          </w:p>
        </w:tc>
      </w:tr>
      <w:tr w:rsidR="00A21F79" w:rsidRPr="00CF7E78" w14:paraId="333F6683" w14:textId="77777777" w:rsidTr="009F0180">
        <w:trPr>
          <w:trHeight w:val="961"/>
        </w:trPr>
        <w:tc>
          <w:tcPr>
            <w:tcW w:w="941" w:type="dxa"/>
            <w:vMerge/>
            <w:tcBorders>
              <w:top w:val="single" w:sz="4" w:space="0" w:color="auto"/>
              <w:left w:val="single" w:sz="4" w:space="0" w:color="auto"/>
              <w:bottom w:val="single" w:sz="4" w:space="0" w:color="auto"/>
              <w:right w:val="single" w:sz="4" w:space="0" w:color="auto"/>
            </w:tcBorders>
            <w:vAlign w:val="center"/>
            <w:hideMark/>
          </w:tcPr>
          <w:p w14:paraId="27AC4484" w14:textId="77777777" w:rsidR="00CF7E78" w:rsidRPr="00CF7E78" w:rsidRDefault="00CF7E78" w:rsidP="00CF7E78">
            <w:pPr>
              <w:spacing w:beforeLines="0" w:before="0" w:afterLines="0" w:after="0" w:line="240" w:lineRule="auto"/>
              <w:ind w:firstLine="0"/>
              <w:rPr>
                <w:b/>
                <w:bCs/>
                <w:color w:val="000000"/>
                <w:sz w:val="18"/>
                <w:szCs w:val="18"/>
                <w:lang w:eastAsia="es-CO"/>
              </w:rPr>
            </w:pPr>
          </w:p>
        </w:tc>
        <w:tc>
          <w:tcPr>
            <w:tcW w:w="4252" w:type="dxa"/>
            <w:vMerge/>
            <w:tcBorders>
              <w:top w:val="single" w:sz="4" w:space="0" w:color="auto"/>
              <w:left w:val="single" w:sz="4" w:space="0" w:color="auto"/>
              <w:bottom w:val="single" w:sz="4" w:space="0" w:color="auto"/>
              <w:right w:val="single" w:sz="4" w:space="0" w:color="auto"/>
            </w:tcBorders>
            <w:vAlign w:val="center"/>
            <w:hideMark/>
          </w:tcPr>
          <w:p w14:paraId="16CD56FE" w14:textId="77777777" w:rsidR="00CF7E78" w:rsidRPr="009F0180" w:rsidRDefault="00CF7E78" w:rsidP="00CF7E78">
            <w:pPr>
              <w:spacing w:beforeLines="0" w:before="0" w:afterLines="0" w:after="0" w:line="240" w:lineRule="auto"/>
              <w:ind w:firstLine="0"/>
              <w:rPr>
                <w:color w:val="000000"/>
                <w:sz w:val="18"/>
                <w:szCs w:val="18"/>
                <w:lang w:eastAsia="es-CO"/>
              </w:rPr>
            </w:pPr>
          </w:p>
        </w:tc>
        <w:tc>
          <w:tcPr>
            <w:tcW w:w="4163" w:type="dxa"/>
            <w:tcBorders>
              <w:top w:val="single" w:sz="4" w:space="0" w:color="auto"/>
              <w:left w:val="single" w:sz="4" w:space="0" w:color="auto"/>
              <w:bottom w:val="single" w:sz="4" w:space="0" w:color="auto"/>
              <w:right w:val="single" w:sz="4" w:space="0" w:color="auto"/>
            </w:tcBorders>
            <w:vAlign w:val="center"/>
            <w:hideMark/>
          </w:tcPr>
          <w:p w14:paraId="31451C3D" w14:textId="6347DAF6" w:rsidR="00F82787" w:rsidRDefault="00CF7E78" w:rsidP="00DF3A98">
            <w:pPr>
              <w:spacing w:beforeLines="0" w:before="0" w:afterLines="0" w:after="0" w:line="240" w:lineRule="auto"/>
              <w:ind w:firstLine="0"/>
              <w:rPr>
                <w:color w:val="202124"/>
                <w:sz w:val="18"/>
                <w:szCs w:val="18"/>
                <w:lang w:eastAsia="es-CO"/>
              </w:rPr>
            </w:pPr>
            <w:r w:rsidRPr="00CF7E78">
              <w:rPr>
                <w:color w:val="202124"/>
                <w:sz w:val="18"/>
                <w:szCs w:val="18"/>
                <w:lang w:eastAsia="es-CO"/>
              </w:rPr>
              <w:t>U8.</w:t>
            </w:r>
            <w:r w:rsidR="00E87390">
              <w:rPr>
                <w:color w:val="202124"/>
                <w:sz w:val="18"/>
                <w:szCs w:val="18"/>
                <w:lang w:eastAsia="es-CO"/>
              </w:rPr>
              <w:t xml:space="preserve"> </w:t>
            </w:r>
          </w:p>
          <w:p w14:paraId="4F090F88" w14:textId="6347DAF6" w:rsidR="00F82787" w:rsidRDefault="00CF7E78" w:rsidP="00DF3A98">
            <w:pPr>
              <w:spacing w:beforeLines="0" w:before="0" w:afterLines="0" w:after="0" w:line="240" w:lineRule="auto"/>
              <w:ind w:firstLine="0"/>
              <w:rPr>
                <w:color w:val="202124"/>
                <w:sz w:val="18"/>
                <w:szCs w:val="18"/>
                <w:lang w:eastAsia="es-CO"/>
              </w:rPr>
            </w:pPr>
            <w:r w:rsidRPr="00CF7E78">
              <w:rPr>
                <w:color w:val="202124"/>
                <w:sz w:val="18"/>
                <w:szCs w:val="18"/>
                <w:lang w:eastAsia="es-CO"/>
              </w:rPr>
              <w:t>R</w:t>
            </w:r>
            <w:r w:rsidR="00E87390" w:rsidRPr="00CF7E78">
              <w:rPr>
                <w:color w:val="202124"/>
                <w:sz w:val="18"/>
                <w:szCs w:val="18"/>
                <w:lang w:eastAsia="es-CO"/>
              </w:rPr>
              <w:t>1. Nada</w:t>
            </w:r>
            <w:r w:rsidRPr="00CF7E78">
              <w:rPr>
                <w:color w:val="202124"/>
                <w:sz w:val="18"/>
                <w:szCs w:val="18"/>
                <w:lang w:eastAsia="es-CO"/>
              </w:rPr>
              <w:t xml:space="preserve"> virtual, todo de manera presencial. </w:t>
            </w:r>
          </w:p>
          <w:p w14:paraId="57451416" w14:textId="6347DAF6" w:rsidR="00F82787" w:rsidRDefault="00CF7E78" w:rsidP="00DF3A98">
            <w:pPr>
              <w:spacing w:beforeLines="0" w:before="0" w:afterLines="0" w:after="0" w:line="240" w:lineRule="auto"/>
              <w:ind w:firstLine="0"/>
              <w:rPr>
                <w:color w:val="202124"/>
                <w:sz w:val="18"/>
                <w:szCs w:val="18"/>
                <w:lang w:eastAsia="es-CO"/>
              </w:rPr>
            </w:pPr>
            <w:r w:rsidRPr="00CF7E78">
              <w:rPr>
                <w:color w:val="202124"/>
                <w:sz w:val="18"/>
                <w:szCs w:val="18"/>
                <w:lang w:eastAsia="es-CO"/>
              </w:rPr>
              <w:t>R2.</w:t>
            </w:r>
            <w:r w:rsidR="00E87390">
              <w:rPr>
                <w:color w:val="202124"/>
                <w:sz w:val="18"/>
                <w:szCs w:val="18"/>
                <w:lang w:eastAsia="es-CO"/>
              </w:rPr>
              <w:t xml:space="preserve"> </w:t>
            </w:r>
            <w:r w:rsidR="00E87390" w:rsidRPr="00CF7E78">
              <w:rPr>
                <w:color w:val="202124"/>
                <w:sz w:val="18"/>
                <w:szCs w:val="18"/>
                <w:lang w:eastAsia="es-CO"/>
              </w:rPr>
              <w:t>No</w:t>
            </w:r>
            <w:r w:rsidRPr="00CF7E78">
              <w:rPr>
                <w:color w:val="202124"/>
                <w:sz w:val="18"/>
                <w:szCs w:val="18"/>
                <w:lang w:eastAsia="es-CO"/>
              </w:rPr>
              <w:t xml:space="preserve"> por completo, conozco en general los requisitos, de eso se encarga el laboratorio que respalda al dueño del producto. </w:t>
            </w:r>
          </w:p>
          <w:p w14:paraId="5E8F1C59" w14:textId="6347DAF6" w:rsidR="00CF7E78" w:rsidRPr="00CF7E78" w:rsidRDefault="00CF7E78" w:rsidP="00DF3A98">
            <w:pPr>
              <w:spacing w:beforeLines="0" w:before="0" w:afterLines="0" w:after="0" w:line="240" w:lineRule="auto"/>
              <w:ind w:firstLine="0"/>
              <w:rPr>
                <w:color w:val="202124"/>
                <w:sz w:val="18"/>
                <w:szCs w:val="18"/>
                <w:lang w:eastAsia="es-CO"/>
              </w:rPr>
            </w:pPr>
            <w:r w:rsidRPr="00CF7E78">
              <w:rPr>
                <w:color w:val="202124"/>
                <w:sz w:val="18"/>
                <w:szCs w:val="18"/>
                <w:lang w:eastAsia="es-CO"/>
              </w:rPr>
              <w:t>R3.</w:t>
            </w:r>
            <w:r w:rsidR="00E87390">
              <w:rPr>
                <w:color w:val="202124"/>
                <w:sz w:val="18"/>
                <w:szCs w:val="18"/>
                <w:lang w:eastAsia="es-CO"/>
              </w:rPr>
              <w:t xml:space="preserve"> </w:t>
            </w:r>
            <w:r w:rsidRPr="00CF7E78">
              <w:rPr>
                <w:color w:val="202124"/>
                <w:sz w:val="18"/>
                <w:szCs w:val="18"/>
                <w:lang w:eastAsia="es-CO"/>
              </w:rPr>
              <w:t>Toda la asesoría se obtiene de un abogado especialista en registros sanitarios y también el fabricante del medicamento, que es el laboratorio con el que se firma un contrato.</w:t>
            </w:r>
          </w:p>
        </w:tc>
      </w:tr>
      <w:tr w:rsidR="00B31643" w:rsidRPr="00CF7E78" w14:paraId="43585BB1" w14:textId="77777777" w:rsidTr="009F0180">
        <w:trPr>
          <w:trHeight w:val="1428"/>
        </w:trPr>
        <w:tc>
          <w:tcPr>
            <w:tcW w:w="941" w:type="dxa"/>
            <w:vMerge/>
            <w:tcBorders>
              <w:top w:val="single" w:sz="4" w:space="0" w:color="auto"/>
              <w:left w:val="single" w:sz="4" w:space="0" w:color="auto"/>
              <w:bottom w:val="single" w:sz="4" w:space="0" w:color="auto"/>
            </w:tcBorders>
            <w:vAlign w:val="center"/>
            <w:hideMark/>
          </w:tcPr>
          <w:p w14:paraId="224C83D0" w14:textId="77777777" w:rsidR="00CF7E78" w:rsidRPr="00CF7E78" w:rsidRDefault="00CF7E78" w:rsidP="00CF7E78">
            <w:pPr>
              <w:spacing w:beforeLines="0" w:before="0" w:afterLines="0" w:after="0" w:line="240" w:lineRule="auto"/>
              <w:ind w:firstLine="0"/>
              <w:rPr>
                <w:b/>
                <w:bCs/>
                <w:color w:val="000000"/>
                <w:sz w:val="18"/>
                <w:szCs w:val="18"/>
                <w:lang w:eastAsia="es-CO"/>
              </w:rPr>
            </w:pPr>
          </w:p>
        </w:tc>
        <w:tc>
          <w:tcPr>
            <w:tcW w:w="4252" w:type="dxa"/>
            <w:vMerge w:val="restart"/>
            <w:tcBorders>
              <w:top w:val="single" w:sz="4" w:space="0" w:color="auto"/>
              <w:left w:val="single" w:sz="4" w:space="0" w:color="auto"/>
              <w:bottom w:val="single" w:sz="4" w:space="0" w:color="auto"/>
              <w:right w:val="single" w:sz="4" w:space="0" w:color="auto"/>
            </w:tcBorders>
            <w:vAlign w:val="center"/>
            <w:hideMark/>
          </w:tcPr>
          <w:p w14:paraId="328368FF" w14:textId="02E782F1" w:rsidR="00DF3A98" w:rsidRPr="009F0180" w:rsidRDefault="00CF7E78" w:rsidP="00DF3A98">
            <w:pPr>
              <w:spacing w:beforeLines="0" w:before="0" w:afterLines="0" w:after="0" w:line="240" w:lineRule="auto"/>
              <w:ind w:firstLine="0"/>
              <w:rPr>
                <w:color w:val="000000"/>
                <w:sz w:val="18"/>
                <w:szCs w:val="18"/>
                <w:lang w:eastAsia="es-CO"/>
              </w:rPr>
            </w:pPr>
            <w:r w:rsidRPr="009F0180">
              <w:rPr>
                <w:color w:val="000000" w:themeColor="text1"/>
                <w:sz w:val="18"/>
                <w:szCs w:val="18"/>
                <w:lang w:eastAsia="es-CO"/>
              </w:rPr>
              <w:t>F</w:t>
            </w:r>
            <w:r w:rsidR="00C66598" w:rsidRPr="009F0180">
              <w:rPr>
                <w:color w:val="000000" w:themeColor="text1"/>
                <w:sz w:val="18"/>
                <w:szCs w:val="18"/>
                <w:lang w:eastAsia="es-CO"/>
              </w:rPr>
              <w:t>5.</w:t>
            </w:r>
          </w:p>
          <w:p w14:paraId="579E719E" w14:textId="57B767F8" w:rsidR="00DF3A98" w:rsidRPr="009F0180" w:rsidRDefault="00C66598" w:rsidP="00DF3A98">
            <w:pPr>
              <w:spacing w:beforeLines="0" w:before="0" w:afterLines="0" w:after="0" w:line="240" w:lineRule="auto"/>
              <w:ind w:firstLine="0"/>
              <w:rPr>
                <w:color w:val="000000"/>
                <w:sz w:val="18"/>
                <w:szCs w:val="18"/>
                <w:lang w:eastAsia="es-CO"/>
              </w:rPr>
            </w:pPr>
            <w:r w:rsidRPr="009F0180">
              <w:rPr>
                <w:color w:val="000000" w:themeColor="text1"/>
                <w:sz w:val="18"/>
                <w:szCs w:val="18"/>
                <w:lang w:eastAsia="es-CO"/>
              </w:rPr>
              <w:t>R</w:t>
            </w:r>
            <w:r w:rsidR="00CF7E78" w:rsidRPr="009F0180">
              <w:rPr>
                <w:color w:val="000000" w:themeColor="text1"/>
                <w:sz w:val="18"/>
                <w:szCs w:val="18"/>
                <w:lang w:eastAsia="es-CO"/>
              </w:rPr>
              <w:t xml:space="preserve">1. Si, la entidad tiene a la disposición toda la información que se necesita para que el usuario realice todo el trámite y la asesoría es el complemento para apoyar al usuario con los requisitos en los que tengan dudas. </w:t>
            </w:r>
          </w:p>
          <w:p w14:paraId="6C697C54" w14:textId="462AC227" w:rsidR="00CF7E78" w:rsidRPr="009F0180" w:rsidRDefault="00CF7E78" w:rsidP="00DF3A98">
            <w:pPr>
              <w:spacing w:beforeLines="0" w:before="0" w:afterLines="0" w:after="0" w:line="240" w:lineRule="auto"/>
              <w:ind w:firstLine="0"/>
              <w:rPr>
                <w:color w:val="000000"/>
                <w:sz w:val="18"/>
                <w:szCs w:val="18"/>
                <w:lang w:eastAsia="es-CO"/>
              </w:rPr>
            </w:pPr>
            <w:r w:rsidRPr="009F0180">
              <w:rPr>
                <w:color w:val="000000" w:themeColor="text1"/>
                <w:sz w:val="18"/>
                <w:szCs w:val="18"/>
                <w:lang w:eastAsia="es-CO"/>
              </w:rPr>
              <w:t>R2. Se le indaga al usuario que tipo de producto está interesado en realizar el trámite, luego se le realizan unas preguntas filtros para saber si cumple con requisitos básicos y sabiendo en qué punto del proceso se ubica la solicitud se direcciona a los pasos siguientes. R3. Si tienen conocimientos base o una idea de algunos procesos o requisitos que deben cumplir, pero la mayoría deciden tener una asesoría de principio a fin para confirmar de lo que han realizado vaya por buen camino.</w:t>
            </w:r>
          </w:p>
        </w:tc>
        <w:tc>
          <w:tcPr>
            <w:tcW w:w="4163" w:type="dxa"/>
            <w:tcBorders>
              <w:top w:val="single" w:sz="4" w:space="0" w:color="auto"/>
              <w:left w:val="single" w:sz="4" w:space="0" w:color="auto"/>
              <w:bottom w:val="single" w:sz="4" w:space="0" w:color="auto"/>
              <w:right w:val="single" w:sz="4" w:space="0" w:color="auto"/>
            </w:tcBorders>
            <w:vAlign w:val="center"/>
            <w:hideMark/>
          </w:tcPr>
          <w:p w14:paraId="50D683F9" w14:textId="1F9A841C" w:rsidR="00DB22C1" w:rsidRDefault="00CF7E78" w:rsidP="00DF3A98">
            <w:pPr>
              <w:spacing w:beforeLines="0" w:before="0" w:afterLines="0" w:after="0" w:line="240" w:lineRule="auto"/>
              <w:ind w:firstLine="0"/>
              <w:rPr>
                <w:color w:val="202124"/>
                <w:sz w:val="18"/>
                <w:szCs w:val="18"/>
                <w:lang w:eastAsia="es-CO"/>
              </w:rPr>
            </w:pPr>
            <w:r w:rsidRPr="00CF7E78">
              <w:rPr>
                <w:color w:val="202124"/>
                <w:sz w:val="18"/>
                <w:szCs w:val="18"/>
                <w:lang w:eastAsia="es-CO"/>
              </w:rPr>
              <w:t>U9.</w:t>
            </w:r>
          </w:p>
          <w:p w14:paraId="7317C5ED" w14:textId="08D627A3" w:rsidR="00DB22C1" w:rsidRDefault="00DB22C1" w:rsidP="00DF3A98">
            <w:pPr>
              <w:spacing w:beforeLines="0" w:before="0" w:afterLines="0" w:after="0" w:line="240" w:lineRule="auto"/>
              <w:ind w:firstLine="0"/>
              <w:rPr>
                <w:color w:val="202124"/>
                <w:sz w:val="18"/>
                <w:szCs w:val="18"/>
                <w:lang w:eastAsia="es-CO"/>
              </w:rPr>
            </w:pPr>
            <w:r w:rsidRPr="3A8394AA">
              <w:rPr>
                <w:color w:val="202124"/>
                <w:sz w:val="18"/>
                <w:szCs w:val="18"/>
                <w:lang w:eastAsia="es-CO"/>
              </w:rPr>
              <w:t>R1.</w:t>
            </w:r>
            <w:r w:rsidR="00E87390">
              <w:rPr>
                <w:color w:val="202124"/>
                <w:sz w:val="18"/>
                <w:szCs w:val="18"/>
                <w:lang w:eastAsia="es-CO"/>
              </w:rPr>
              <w:t xml:space="preserve"> </w:t>
            </w:r>
            <w:r w:rsidR="00CF7E78" w:rsidRPr="00CF7E78">
              <w:rPr>
                <w:color w:val="202124"/>
                <w:sz w:val="18"/>
                <w:szCs w:val="18"/>
                <w:lang w:eastAsia="es-CO"/>
              </w:rPr>
              <w:t>No consulto la información de la web, se necesita de un químico farmacéutico para iniciar con el trámite.</w:t>
            </w:r>
            <w:r w:rsidR="00E87390">
              <w:rPr>
                <w:color w:val="202124"/>
                <w:sz w:val="18"/>
                <w:szCs w:val="18"/>
                <w:lang w:eastAsia="es-CO"/>
              </w:rPr>
              <w:t xml:space="preserve"> </w:t>
            </w:r>
          </w:p>
          <w:p w14:paraId="0DE7A9C2" w14:textId="19728E1D" w:rsidR="00DB22C1" w:rsidRDefault="00CF7E78" w:rsidP="00DF3A98">
            <w:pPr>
              <w:spacing w:beforeLines="0" w:before="0" w:afterLines="0" w:after="0" w:line="240" w:lineRule="auto"/>
              <w:ind w:firstLine="0"/>
              <w:rPr>
                <w:color w:val="202124"/>
                <w:sz w:val="18"/>
                <w:szCs w:val="18"/>
                <w:lang w:eastAsia="es-CO"/>
              </w:rPr>
            </w:pPr>
            <w:r w:rsidRPr="00CF7E78">
              <w:rPr>
                <w:color w:val="202124"/>
                <w:sz w:val="18"/>
                <w:szCs w:val="18"/>
                <w:lang w:eastAsia="es-CO"/>
              </w:rPr>
              <w:t>R2.</w:t>
            </w:r>
            <w:r w:rsidR="00E87390">
              <w:rPr>
                <w:color w:val="202124"/>
                <w:sz w:val="18"/>
                <w:szCs w:val="18"/>
                <w:lang w:eastAsia="es-CO"/>
              </w:rPr>
              <w:t xml:space="preserve"> </w:t>
            </w:r>
            <w:r w:rsidRPr="00CF7E78">
              <w:rPr>
                <w:color w:val="202124"/>
                <w:sz w:val="18"/>
                <w:szCs w:val="18"/>
                <w:lang w:eastAsia="es-CO"/>
              </w:rPr>
              <w:t xml:space="preserve">llevo trabajando 43 años en el sector de </w:t>
            </w:r>
            <w:r w:rsidR="00C66598" w:rsidRPr="00CF7E78">
              <w:rPr>
                <w:color w:val="202124"/>
                <w:sz w:val="18"/>
                <w:szCs w:val="18"/>
                <w:lang w:eastAsia="es-CO"/>
              </w:rPr>
              <w:t xml:space="preserve">medicamentos. </w:t>
            </w:r>
          </w:p>
          <w:p w14:paraId="25D3A471" w14:textId="32380147" w:rsidR="00CF7E78" w:rsidRPr="00CF7E78" w:rsidRDefault="00C66598" w:rsidP="00DF3A98">
            <w:pPr>
              <w:spacing w:beforeLines="0" w:before="0" w:afterLines="0" w:after="0" w:line="240" w:lineRule="auto"/>
              <w:ind w:firstLine="0"/>
              <w:rPr>
                <w:color w:val="202124"/>
                <w:sz w:val="18"/>
                <w:szCs w:val="18"/>
                <w:lang w:eastAsia="es-CO"/>
              </w:rPr>
            </w:pPr>
            <w:r w:rsidRPr="00CF7E78">
              <w:rPr>
                <w:color w:val="202124"/>
                <w:sz w:val="18"/>
                <w:szCs w:val="18"/>
                <w:lang w:eastAsia="es-CO"/>
              </w:rPr>
              <w:t>R3. Si</w:t>
            </w:r>
            <w:r w:rsidR="00CF7E78" w:rsidRPr="00CF7E78">
              <w:rPr>
                <w:color w:val="202124"/>
                <w:sz w:val="18"/>
                <w:szCs w:val="18"/>
                <w:lang w:eastAsia="es-CO"/>
              </w:rPr>
              <w:t>, para solicitar un registro es necesario un químico farmacéutico y contratar al fabricante que conocen todos los requisitos. Antes de hacer la solicitud del registro sanitario, si trabaja con gente seria, primero le realizan estudios de estabilidad y microbiológicos a la fórmula para conocer si es apta para seguir con el trámite legal.</w:t>
            </w:r>
          </w:p>
        </w:tc>
      </w:tr>
      <w:tr w:rsidR="00A21F79" w:rsidRPr="00CF7E78" w14:paraId="2D4A6AF0" w14:textId="77777777" w:rsidTr="009F0180">
        <w:trPr>
          <w:trHeight w:val="814"/>
        </w:trPr>
        <w:tc>
          <w:tcPr>
            <w:tcW w:w="941" w:type="dxa"/>
            <w:vMerge/>
            <w:tcBorders>
              <w:top w:val="single" w:sz="4" w:space="0" w:color="auto"/>
              <w:left w:val="single" w:sz="4" w:space="0" w:color="auto"/>
              <w:bottom w:val="single" w:sz="4" w:space="0" w:color="auto"/>
              <w:right w:val="single" w:sz="4" w:space="0" w:color="auto"/>
            </w:tcBorders>
            <w:vAlign w:val="center"/>
            <w:hideMark/>
          </w:tcPr>
          <w:p w14:paraId="2FC26A92" w14:textId="77777777" w:rsidR="00CF7E78" w:rsidRPr="00CF7E78" w:rsidRDefault="00CF7E78" w:rsidP="00CF7E78">
            <w:pPr>
              <w:spacing w:beforeLines="0" w:before="0" w:afterLines="0" w:after="0" w:line="240" w:lineRule="auto"/>
              <w:ind w:firstLine="0"/>
              <w:rPr>
                <w:b/>
                <w:bCs/>
                <w:color w:val="000000"/>
                <w:sz w:val="18"/>
                <w:szCs w:val="18"/>
                <w:lang w:eastAsia="es-CO"/>
              </w:rPr>
            </w:pPr>
          </w:p>
        </w:tc>
        <w:tc>
          <w:tcPr>
            <w:tcW w:w="4252" w:type="dxa"/>
            <w:vMerge/>
            <w:tcBorders>
              <w:top w:val="single" w:sz="4" w:space="0" w:color="auto"/>
              <w:left w:val="single" w:sz="4" w:space="0" w:color="auto"/>
              <w:bottom w:val="single" w:sz="4" w:space="0" w:color="auto"/>
              <w:right w:val="single" w:sz="4" w:space="0" w:color="auto"/>
            </w:tcBorders>
            <w:vAlign w:val="center"/>
            <w:hideMark/>
          </w:tcPr>
          <w:p w14:paraId="507F31A3" w14:textId="77777777" w:rsidR="00CF7E78" w:rsidRPr="009F0180" w:rsidRDefault="00CF7E78" w:rsidP="00CF7E78">
            <w:pPr>
              <w:spacing w:beforeLines="0" w:before="0" w:afterLines="0" w:after="0" w:line="240" w:lineRule="auto"/>
              <w:ind w:firstLine="0"/>
              <w:rPr>
                <w:color w:val="000000"/>
                <w:sz w:val="18"/>
                <w:szCs w:val="18"/>
                <w:lang w:eastAsia="es-CO"/>
              </w:rPr>
            </w:pPr>
          </w:p>
        </w:tc>
        <w:tc>
          <w:tcPr>
            <w:tcW w:w="4163" w:type="dxa"/>
            <w:tcBorders>
              <w:top w:val="single" w:sz="4" w:space="0" w:color="auto"/>
              <w:left w:val="single" w:sz="4" w:space="0" w:color="auto"/>
              <w:bottom w:val="single" w:sz="4" w:space="0" w:color="auto"/>
              <w:right w:val="single" w:sz="4" w:space="0" w:color="auto"/>
            </w:tcBorders>
            <w:vAlign w:val="center"/>
            <w:hideMark/>
          </w:tcPr>
          <w:p w14:paraId="37C0133E" w14:textId="0319C051" w:rsidR="00DB22C1" w:rsidRDefault="00CF7E78" w:rsidP="00DF3A98">
            <w:pPr>
              <w:spacing w:beforeLines="0" w:before="0" w:afterLines="0" w:after="0" w:line="240" w:lineRule="auto"/>
              <w:ind w:firstLine="0"/>
              <w:rPr>
                <w:color w:val="000000"/>
                <w:sz w:val="18"/>
                <w:szCs w:val="18"/>
                <w:lang w:eastAsia="es-CO"/>
              </w:rPr>
            </w:pPr>
            <w:r w:rsidRPr="3A8394AA">
              <w:rPr>
                <w:color w:val="000000" w:themeColor="text1"/>
                <w:sz w:val="18"/>
                <w:szCs w:val="18"/>
                <w:lang w:eastAsia="es-CO"/>
              </w:rPr>
              <w:t>U10.</w:t>
            </w:r>
          </w:p>
          <w:p w14:paraId="7B3A0D21" w14:textId="468B7AEF" w:rsidR="00DB22C1" w:rsidRDefault="00CF7E78" w:rsidP="00DF3A98">
            <w:pPr>
              <w:spacing w:beforeLines="0" w:before="0" w:afterLines="0" w:after="0" w:line="240" w:lineRule="auto"/>
              <w:ind w:firstLine="0"/>
              <w:rPr>
                <w:color w:val="000000"/>
                <w:sz w:val="18"/>
                <w:szCs w:val="18"/>
                <w:lang w:eastAsia="es-CO"/>
              </w:rPr>
            </w:pPr>
            <w:r w:rsidRPr="3A8394AA">
              <w:rPr>
                <w:color w:val="000000" w:themeColor="text1"/>
                <w:sz w:val="18"/>
                <w:szCs w:val="18"/>
                <w:lang w:eastAsia="es-CO"/>
              </w:rPr>
              <w:t xml:space="preserve">R1.Si. </w:t>
            </w:r>
          </w:p>
          <w:p w14:paraId="66E9689E" w14:textId="5E2AF737" w:rsidR="00DB22C1" w:rsidRDefault="00CF7E78" w:rsidP="00DF3A98">
            <w:pPr>
              <w:spacing w:beforeLines="0" w:before="0" w:afterLines="0" w:after="0" w:line="240" w:lineRule="auto"/>
              <w:ind w:firstLine="0"/>
              <w:rPr>
                <w:color w:val="000000"/>
                <w:sz w:val="18"/>
                <w:szCs w:val="18"/>
                <w:lang w:eastAsia="es-CO"/>
              </w:rPr>
            </w:pPr>
            <w:r w:rsidRPr="3A8394AA">
              <w:rPr>
                <w:color w:val="000000" w:themeColor="text1"/>
                <w:sz w:val="18"/>
                <w:szCs w:val="18"/>
                <w:lang w:eastAsia="es-CO"/>
              </w:rPr>
              <w:t>R2.</w:t>
            </w:r>
            <w:r w:rsidR="00E87390" w:rsidRPr="3A8394AA">
              <w:rPr>
                <w:color w:val="000000" w:themeColor="text1"/>
                <w:sz w:val="18"/>
                <w:szCs w:val="18"/>
                <w:lang w:eastAsia="es-CO"/>
              </w:rPr>
              <w:t xml:space="preserve"> </w:t>
            </w:r>
            <w:r w:rsidRPr="3A8394AA">
              <w:rPr>
                <w:color w:val="000000" w:themeColor="text1"/>
                <w:sz w:val="18"/>
                <w:szCs w:val="18"/>
                <w:lang w:eastAsia="es-CO"/>
              </w:rPr>
              <w:t xml:space="preserve">Si </w:t>
            </w:r>
          </w:p>
          <w:p w14:paraId="3AA028CF" w14:textId="55DAD49B" w:rsidR="00CF7E78" w:rsidRPr="00CF7E78" w:rsidRDefault="00CF7E78" w:rsidP="00DF3A98">
            <w:pPr>
              <w:spacing w:beforeLines="0" w:before="0" w:afterLines="0" w:after="0" w:line="240" w:lineRule="auto"/>
              <w:ind w:firstLine="0"/>
              <w:rPr>
                <w:color w:val="000000"/>
                <w:sz w:val="18"/>
                <w:szCs w:val="18"/>
                <w:lang w:eastAsia="es-CO"/>
              </w:rPr>
            </w:pPr>
            <w:r w:rsidRPr="3A8394AA">
              <w:rPr>
                <w:color w:val="000000" w:themeColor="text1"/>
                <w:sz w:val="18"/>
                <w:szCs w:val="18"/>
                <w:lang w:eastAsia="es-CO"/>
              </w:rPr>
              <w:t>R3</w:t>
            </w:r>
            <w:r w:rsidR="00C343B1" w:rsidRPr="3A8394AA">
              <w:rPr>
                <w:color w:val="000000" w:themeColor="text1"/>
                <w:sz w:val="18"/>
                <w:szCs w:val="18"/>
                <w:lang w:eastAsia="es-CO"/>
              </w:rPr>
              <w:t xml:space="preserve">. </w:t>
            </w:r>
            <w:r w:rsidRPr="3A8394AA">
              <w:rPr>
                <w:color w:val="000000" w:themeColor="text1"/>
                <w:sz w:val="18"/>
                <w:szCs w:val="18"/>
                <w:lang w:eastAsia="es-CO"/>
              </w:rPr>
              <w:t>Si, para casos excepcionales, como importar y vender.</w:t>
            </w:r>
          </w:p>
        </w:tc>
      </w:tr>
    </w:tbl>
    <w:p w14:paraId="7E9DBF86" w14:textId="6C0E4D26" w:rsidR="00D47BFC" w:rsidRDefault="00D47BFC" w:rsidP="00AC47C5">
      <w:pPr>
        <w:spacing w:before="240" w:after="360" w:line="240" w:lineRule="auto"/>
        <w:ind w:firstLine="0"/>
        <w:jc w:val="both"/>
        <w:rPr>
          <w:sz w:val="22"/>
          <w:szCs w:val="22"/>
        </w:rPr>
      </w:pPr>
      <w:r w:rsidRPr="00562677">
        <w:rPr>
          <w:b/>
          <w:bCs/>
          <w:i/>
          <w:iCs/>
          <w:sz w:val="22"/>
          <w:szCs w:val="22"/>
        </w:rPr>
        <w:t>Nota.</w:t>
      </w:r>
      <w:r w:rsidRPr="00562677">
        <w:rPr>
          <w:b/>
          <w:bCs/>
          <w:sz w:val="22"/>
          <w:szCs w:val="22"/>
        </w:rPr>
        <w:t xml:space="preserve"> </w:t>
      </w:r>
      <w:r w:rsidR="001855B0" w:rsidRPr="001855B0">
        <w:rPr>
          <w:sz w:val="22"/>
          <w:szCs w:val="22"/>
        </w:rPr>
        <w:t>T</w:t>
      </w:r>
      <w:r w:rsidRPr="00AC47C5">
        <w:rPr>
          <w:sz w:val="22"/>
          <w:szCs w:val="22"/>
        </w:rPr>
        <w:t xml:space="preserve">abla </w:t>
      </w:r>
      <w:r w:rsidR="001855B0">
        <w:rPr>
          <w:sz w:val="22"/>
          <w:szCs w:val="22"/>
        </w:rPr>
        <w:t>comparativa para el reconocimiento de los r</w:t>
      </w:r>
      <w:r w:rsidRPr="00AC47C5">
        <w:rPr>
          <w:sz w:val="22"/>
          <w:szCs w:val="22"/>
        </w:rPr>
        <w:t>equisitos para re</w:t>
      </w:r>
      <w:r w:rsidR="00DB27F7" w:rsidRPr="00AC47C5">
        <w:rPr>
          <w:sz w:val="22"/>
          <w:szCs w:val="22"/>
        </w:rPr>
        <w:t>gistro sanitario</w:t>
      </w:r>
      <w:r w:rsidRPr="00AC47C5">
        <w:rPr>
          <w:sz w:val="22"/>
          <w:szCs w:val="22"/>
        </w:rPr>
        <w:t>.</w:t>
      </w:r>
      <w:r w:rsidR="001855B0" w:rsidRPr="001855B0">
        <w:rPr>
          <w:sz w:val="22"/>
          <w:szCs w:val="22"/>
        </w:rPr>
        <w:t xml:space="preserve"> Entidad Vs Usuarios.</w:t>
      </w:r>
      <w:r w:rsidRPr="00AC47C5">
        <w:rPr>
          <w:sz w:val="22"/>
          <w:szCs w:val="22"/>
        </w:rPr>
        <w:t xml:space="preserve"> Fuente. Elaboración propia, (2021).</w:t>
      </w:r>
    </w:p>
    <w:p w14:paraId="40EA70B2" w14:textId="25507BA5" w:rsidR="00F34A3F" w:rsidRDefault="620CE9EE" w:rsidP="620CE9EE">
      <w:pPr>
        <w:spacing w:before="240" w:after="360"/>
        <w:jc w:val="both"/>
      </w:pPr>
      <w:r w:rsidRPr="620CE9EE">
        <w:lastRenderedPageBreak/>
        <w:t>Tomando como base en primer lugar, la información y documentación otorgada por el INVIMA recolectada en el componente teórico del presente proyecto, se entiende que la entidad comunica públicamente y explica en su página web por medio se secciones específicas todos los requisitos claros para la solicitud del trámite de un registro sanitario. (INVIMA, Productos Vigilados, 2021). Esto mismo lo aclararon el 100% de los funcionarios entrevistados, quienes expresaron que a ellos se les brinda una información clara de los requisitos mínimos y que de esta misma manera ellos le brindan al usuario con facilidad. Sin embargo, con las entrevistas realizadas a los usuarios, se identificó una constante en que existe hacia ellos una falta de claridad de la información brindada por la entidad sobre los requisitos mínimos para solicitar el trámite de registro sanitario.</w:t>
      </w:r>
    </w:p>
    <w:p w14:paraId="5E5C2CDF" w14:textId="6A1D4E02" w:rsidR="00F34A3F" w:rsidRDefault="620CE9EE" w:rsidP="620CE9EE">
      <w:pPr>
        <w:spacing w:before="240" w:after="360"/>
        <w:jc w:val="both"/>
      </w:pPr>
      <w:r>
        <w:t xml:space="preserve"> Así mismo, del total de los 5 funcionarios del INVIMA entrevistados, 3 de ellos respondieron que sí existe una lista de chequeo con el proceso que conlleva tramitar un registro sanitario, algunos incluso comentaron que realizan algunas preguntas de filtro en el primer contacto con los solicitantes y con base en eso, dan los pasos a seguir. Sin embargo, los otros 2 funcionarios entrevistados comentaron que no llevan una lista de chequeo del proceso, por lo que para ellos no se puede determinar ni identificar fácilmente en qué </w:t>
      </w:r>
      <w:r>
        <w:lastRenderedPageBreak/>
        <w:t xml:space="preserve">proceso exacto va el trámite de un usuario.  De esta manera podemos deducir en marco general, </w:t>
      </w:r>
      <w:r w:rsidR="2F268A8C">
        <w:t xml:space="preserve">que </w:t>
      </w:r>
      <w:r>
        <w:t>no todos los funcionarios tienen la misma información para brindar en sus asesorías, lo que puede generar discrepancia y confusión entre la información recolectada en una situación real. En esto coincid</w:t>
      </w:r>
      <w:r w:rsidR="0271ED26">
        <w:t>ieron</w:t>
      </w:r>
      <w:r>
        <w:t xml:space="preserve"> los usuarios entrevistados, quienes </w:t>
      </w:r>
      <w:r w:rsidR="162D30C5">
        <w:t>manifestaron</w:t>
      </w:r>
      <w:r>
        <w:t xml:space="preserve"> que la información no es comprensible para todos y a su vez afirma</w:t>
      </w:r>
      <w:r w:rsidR="35AEC9A2">
        <w:t>ron</w:t>
      </w:r>
      <w:r>
        <w:t xml:space="preserve"> que estos requisitos son extensos.</w:t>
      </w:r>
    </w:p>
    <w:p w14:paraId="52463E20" w14:textId="6BD47C6C" w:rsidR="00F34A3F" w:rsidRDefault="620CE9EE" w:rsidP="00B16FAF">
      <w:pPr>
        <w:spacing w:before="240" w:after="360"/>
        <w:jc w:val="both"/>
      </w:pPr>
      <w:r>
        <w:t>Por último, los funcionarios del INVIMA entrevistados nos confirmaron que, al momento de recibir solicitudes de asesoría, llegan personas que se comunican por primera vez, que son nuevas en el proceso preguntan</w:t>
      </w:r>
      <w:r w:rsidR="211324B7">
        <w:t>do</w:t>
      </w:r>
      <w:r>
        <w:t xml:space="preserve"> a detalle paso por paso el trámite. Tomando como base esta aclaración se deduce que existe gran parte de la población que se comunica con asesores del INVIMA solicita</w:t>
      </w:r>
      <w:r w:rsidR="788ED194">
        <w:t>ndo</w:t>
      </w:r>
      <w:r>
        <w:t xml:space="preserve"> información básica inicial</w:t>
      </w:r>
      <w:r w:rsidR="6E365B0D">
        <w:t>mente</w:t>
      </w:r>
      <w:r>
        <w:t xml:space="preserve"> para realizar un trámite de registro sanitario. Esto es un tema que concuerdan los usuarios entrevistados, ya que aclararon que al requerir mayor comprensión para realizar el trámite algunos de ellos deben recurrir a la entidad para recibir una mayor asesoría o en otros casos a personas externas profesionales que manejan con claridad el trámite.</w:t>
      </w:r>
    </w:p>
    <w:p w14:paraId="781B2902" w14:textId="60F3A33F" w:rsidR="00D51E6B" w:rsidRDefault="2E0ED14D" w:rsidP="00B16FAF">
      <w:pPr>
        <w:spacing w:beforeLines="0" w:before="120" w:afterLines="0" w:after="120"/>
        <w:ind w:firstLine="708"/>
      </w:pPr>
      <w:r>
        <w:lastRenderedPageBreak/>
        <w:t xml:space="preserve">A partir del resultado obtenido, se puede deducir que la validación del instrumento se aplicó cuidadosamente a usuarios que actualmente realizan su solicitud de registro sanitario ante la entidad o han realizado el proceso recientemente, se tuvieron en cuenta cada una de las respuestas de los entrevistados estableciendo factores en común para la obtención de conclusiones cumpliendo así el uso del método </w:t>
      </w:r>
      <w:r w:rsidR="005E2B41">
        <w:t>explicativo</w:t>
      </w:r>
      <w:r>
        <w:t xml:space="preserve"> de forma estructurada.</w:t>
      </w:r>
    </w:p>
    <w:p w14:paraId="758AABA1" w14:textId="016D0F70" w:rsidR="00D51E6B" w:rsidRDefault="2E0ED14D" w:rsidP="7F199723">
      <w:pPr>
        <w:spacing w:beforeLines="0" w:before="120" w:afterLines="0" w:after="120"/>
        <w:ind w:firstLine="708"/>
      </w:pPr>
      <w:r>
        <w:t>Así mismo la aplicación de este instrumento permite ver en las diferentes respuestas las razones de los funcionarios activos en el INVIMA y los usuarios al momento de realizar un trámite de registro sanitario, logrando así realizar su comprensión e interpretación para llegar a diferentes conclusiones en el avance de esta investigación y facilitando el empleo del enfoque cualitativo de forma adecuada.</w:t>
      </w:r>
    </w:p>
    <w:p w14:paraId="5EDAE8E2" w14:textId="0EE96039" w:rsidR="00D51E6B" w:rsidRDefault="005A4D4C" w:rsidP="00495701">
      <w:pPr>
        <w:pStyle w:val="Ttulo3"/>
        <w:numPr>
          <w:ilvl w:val="0"/>
          <w:numId w:val="0"/>
        </w:numPr>
        <w:ind w:left="1080" w:hanging="720"/>
      </w:pPr>
      <w:bookmarkStart w:id="188" w:name="_Toc71368107"/>
      <w:bookmarkStart w:id="189" w:name="_Toc72746473"/>
      <w:r w:rsidRPr="0075512E">
        <w:rPr>
          <w:lang w:val="es"/>
        </w:rPr>
        <w:t>4.2</w:t>
      </w:r>
      <w:r>
        <w:rPr>
          <w:lang w:val="es"/>
        </w:rPr>
        <w:t xml:space="preserve"> </w:t>
      </w:r>
      <w:r w:rsidRPr="0075512E">
        <w:rPr>
          <w:lang w:val="es"/>
        </w:rPr>
        <w:t>Categoría</w:t>
      </w:r>
      <w:r w:rsidR="00D10EBF">
        <w:rPr>
          <w:lang w:val="es"/>
        </w:rPr>
        <w:t xml:space="preserve"> 2. </w:t>
      </w:r>
      <w:r w:rsidR="620CE9EE" w:rsidRPr="0075512E">
        <w:t>Procesos para la solicitud del registro sanitario.</w:t>
      </w:r>
      <w:bookmarkEnd w:id="188"/>
      <w:bookmarkEnd w:id="189"/>
    </w:p>
    <w:p w14:paraId="06291FC8" w14:textId="0402BF87" w:rsidR="00D10EBF" w:rsidRDefault="00D10EBF" w:rsidP="00D10EBF">
      <w:pPr>
        <w:spacing w:before="240" w:after="360"/>
        <w:ind w:firstLine="708"/>
        <w:rPr>
          <w:bCs/>
          <w:lang w:val="es"/>
        </w:rPr>
      </w:pPr>
      <w:r>
        <w:rPr>
          <w:bCs/>
          <w:lang w:val="es"/>
        </w:rPr>
        <w:t>A continuación, se presenta el análisis de los resultados de la categoría “</w:t>
      </w:r>
      <w:r w:rsidRPr="0075512E">
        <w:t>Procesos para la solicitud del registro sanitario</w:t>
      </w:r>
      <w:r>
        <w:rPr>
          <w:bCs/>
          <w:lang w:val="es"/>
        </w:rPr>
        <w:t>”, la cual se caracteriza tomando en cuenta las subcategorías</w:t>
      </w:r>
      <w:r w:rsidRPr="00704B40">
        <w:rPr>
          <w:bCs/>
          <w:lang w:val="es"/>
        </w:rPr>
        <w:t xml:space="preserve"> </w:t>
      </w:r>
      <w:r>
        <w:rPr>
          <w:bCs/>
          <w:lang w:val="es"/>
        </w:rPr>
        <w:t>y los instrumentos en correlación con los hallazgos de los participantes.</w:t>
      </w:r>
    </w:p>
    <w:p w14:paraId="026E3D80" w14:textId="085927C4" w:rsidR="00D10EBF" w:rsidRPr="00F14DAA" w:rsidRDefault="005C586D" w:rsidP="0051472A">
      <w:pPr>
        <w:pStyle w:val="Descripcin"/>
        <w:spacing w:before="240" w:after="360"/>
      </w:pPr>
      <w:bookmarkStart w:id="190" w:name="_Toc71582525"/>
      <w:r w:rsidRPr="00F14DAA">
        <w:lastRenderedPageBreak/>
        <w:t xml:space="preserve">Tabla </w:t>
      </w:r>
      <w:r>
        <w:fldChar w:fldCharType="begin"/>
      </w:r>
      <w:r>
        <w:instrText>SEQ Tabla \* ARABIC</w:instrText>
      </w:r>
      <w:r>
        <w:fldChar w:fldCharType="separate"/>
      </w:r>
      <w:r w:rsidR="000F5709">
        <w:rPr>
          <w:noProof/>
        </w:rPr>
        <w:t>4</w:t>
      </w:r>
      <w:r>
        <w:fldChar w:fldCharType="end"/>
      </w:r>
      <w:r w:rsidR="0051472A" w:rsidRPr="00F14DAA">
        <w:t xml:space="preserve">. </w:t>
      </w:r>
      <w:r w:rsidR="00F14DAA">
        <w:t xml:space="preserve">Categoría 2: </w:t>
      </w:r>
      <w:r w:rsidR="0051472A" w:rsidRPr="00F14DAA">
        <w:t>Procesos para la solicitud de registro sanitario.</w:t>
      </w:r>
      <w:bookmarkEnd w:id="190"/>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900"/>
        <w:gridCol w:w="5670"/>
        <w:gridCol w:w="2786"/>
      </w:tblGrid>
      <w:tr w:rsidR="00B31643" w:rsidRPr="00AB66B3" w14:paraId="1E88AE15" w14:textId="77777777" w:rsidTr="009F0180">
        <w:trPr>
          <w:trHeight w:val="206"/>
        </w:trPr>
        <w:tc>
          <w:tcPr>
            <w:tcW w:w="900" w:type="dxa"/>
            <w:vMerge w:val="restart"/>
            <w:shd w:val="clear" w:color="auto" w:fill="D0CECE" w:themeFill="background2" w:themeFillShade="E6"/>
            <w:noWrap/>
            <w:vAlign w:val="center"/>
            <w:hideMark/>
          </w:tcPr>
          <w:p w14:paraId="5052760B" w14:textId="35656835" w:rsidR="00D26006" w:rsidRPr="00AB66B3" w:rsidRDefault="0075512E" w:rsidP="00AB66B3">
            <w:pPr>
              <w:spacing w:beforeLines="0" w:before="240" w:afterLines="0" w:after="360" w:line="240" w:lineRule="auto"/>
              <w:ind w:firstLine="0"/>
              <w:jc w:val="center"/>
              <w:rPr>
                <w:b/>
                <w:bCs/>
                <w:color w:val="000000"/>
                <w:sz w:val="18"/>
                <w:szCs w:val="18"/>
                <w:lang w:eastAsia="es-CO"/>
              </w:rPr>
            </w:pPr>
            <w:r w:rsidRPr="3EA89E70">
              <w:rPr>
                <w:b/>
                <w:color w:val="000000" w:themeColor="text1"/>
                <w:sz w:val="18"/>
                <w:szCs w:val="18"/>
                <w:lang w:eastAsia="es-CO"/>
              </w:rPr>
              <w:t>Categoría</w:t>
            </w:r>
            <w:r w:rsidR="00AB66B3" w:rsidRPr="3EA89E70">
              <w:rPr>
                <w:b/>
                <w:color w:val="000000" w:themeColor="text1"/>
                <w:sz w:val="18"/>
                <w:szCs w:val="18"/>
                <w:lang w:eastAsia="es-CO"/>
              </w:rPr>
              <w:t xml:space="preserve"> 2</w:t>
            </w:r>
          </w:p>
          <w:p w14:paraId="379C481C" w14:textId="35656835" w:rsidR="00AB66B3" w:rsidRPr="00AB66B3" w:rsidRDefault="00D26006" w:rsidP="00AB66B3">
            <w:pPr>
              <w:spacing w:beforeLines="0" w:before="0" w:afterLines="0" w:after="0" w:line="240" w:lineRule="auto"/>
              <w:ind w:firstLine="0"/>
              <w:jc w:val="center"/>
              <w:rPr>
                <w:b/>
                <w:bCs/>
                <w:color w:val="000000"/>
                <w:sz w:val="18"/>
                <w:szCs w:val="18"/>
                <w:lang w:eastAsia="es-CO"/>
              </w:rPr>
            </w:pPr>
            <w:r w:rsidRPr="3EA89E70">
              <w:rPr>
                <w:b/>
                <w:color w:val="000000" w:themeColor="text1"/>
                <w:sz w:val="18"/>
                <w:szCs w:val="18"/>
                <w:lang w:eastAsia="es-CO"/>
              </w:rPr>
              <w:t xml:space="preserve">Procesos para la solicitud del registro sanitario. </w:t>
            </w:r>
          </w:p>
        </w:tc>
        <w:tc>
          <w:tcPr>
            <w:tcW w:w="5670" w:type="dxa"/>
            <w:shd w:val="clear" w:color="auto" w:fill="D0CECE" w:themeFill="background2" w:themeFillShade="E6"/>
            <w:vAlign w:val="bottom"/>
            <w:hideMark/>
          </w:tcPr>
          <w:p w14:paraId="01871F8F" w14:textId="77777777" w:rsidR="00AB66B3" w:rsidRPr="00AB66B3" w:rsidRDefault="00AB66B3" w:rsidP="00AB66B3">
            <w:pPr>
              <w:spacing w:beforeLines="0" w:before="0" w:afterLines="0" w:after="0" w:line="240" w:lineRule="auto"/>
              <w:ind w:firstLine="0"/>
              <w:jc w:val="center"/>
              <w:rPr>
                <w:b/>
                <w:bCs/>
                <w:color w:val="000000"/>
                <w:sz w:val="18"/>
                <w:szCs w:val="18"/>
                <w:lang w:eastAsia="es-CO"/>
              </w:rPr>
            </w:pPr>
            <w:r w:rsidRPr="00AB66B3">
              <w:rPr>
                <w:b/>
                <w:bCs/>
                <w:color w:val="000000"/>
                <w:sz w:val="18"/>
                <w:szCs w:val="18"/>
                <w:lang w:eastAsia="es-CO"/>
              </w:rPr>
              <w:t>Funcionarios</w:t>
            </w:r>
          </w:p>
        </w:tc>
        <w:tc>
          <w:tcPr>
            <w:tcW w:w="2786" w:type="dxa"/>
            <w:shd w:val="clear" w:color="auto" w:fill="D0CECE" w:themeFill="background2" w:themeFillShade="E6"/>
            <w:vAlign w:val="center"/>
            <w:hideMark/>
          </w:tcPr>
          <w:p w14:paraId="37D26C12" w14:textId="77777777" w:rsidR="00AB66B3" w:rsidRPr="00AB66B3" w:rsidRDefault="00AB66B3" w:rsidP="00AB66B3">
            <w:pPr>
              <w:spacing w:beforeLines="0" w:before="0" w:afterLines="0" w:after="0" w:line="240" w:lineRule="auto"/>
              <w:ind w:firstLine="0"/>
              <w:jc w:val="center"/>
              <w:rPr>
                <w:b/>
                <w:bCs/>
                <w:color w:val="000000"/>
                <w:sz w:val="18"/>
                <w:szCs w:val="18"/>
                <w:lang w:eastAsia="es-CO"/>
              </w:rPr>
            </w:pPr>
            <w:r w:rsidRPr="00AB66B3">
              <w:rPr>
                <w:b/>
                <w:bCs/>
                <w:color w:val="000000"/>
                <w:sz w:val="18"/>
                <w:szCs w:val="18"/>
                <w:lang w:eastAsia="es-CO"/>
              </w:rPr>
              <w:t>Usuarios</w:t>
            </w:r>
          </w:p>
        </w:tc>
      </w:tr>
      <w:tr w:rsidR="00D47BFC" w:rsidRPr="00AB66B3" w14:paraId="4D567157" w14:textId="77777777" w:rsidTr="009F0180">
        <w:trPr>
          <w:trHeight w:val="206"/>
        </w:trPr>
        <w:tc>
          <w:tcPr>
            <w:tcW w:w="900" w:type="dxa"/>
            <w:vMerge/>
            <w:vAlign w:val="center"/>
            <w:hideMark/>
          </w:tcPr>
          <w:p w14:paraId="7C8B1BC4" w14:textId="77777777" w:rsidR="00AB66B3" w:rsidRPr="00AB66B3" w:rsidRDefault="00AB66B3" w:rsidP="00AB66B3">
            <w:pPr>
              <w:spacing w:beforeLines="0" w:before="0" w:afterLines="0" w:after="0" w:line="240" w:lineRule="auto"/>
              <w:ind w:firstLine="0"/>
              <w:jc w:val="center"/>
              <w:rPr>
                <w:b/>
                <w:bCs/>
                <w:color w:val="000000"/>
                <w:sz w:val="18"/>
                <w:szCs w:val="18"/>
                <w:lang w:eastAsia="es-CO"/>
              </w:rPr>
            </w:pPr>
          </w:p>
        </w:tc>
        <w:tc>
          <w:tcPr>
            <w:tcW w:w="5670" w:type="dxa"/>
            <w:shd w:val="clear" w:color="auto" w:fill="D0CECE" w:themeFill="background2" w:themeFillShade="E6"/>
            <w:noWrap/>
            <w:vAlign w:val="center"/>
            <w:hideMark/>
          </w:tcPr>
          <w:p w14:paraId="7FB51A9F" w14:textId="77777777" w:rsidR="00AB66B3" w:rsidRPr="00AB66B3" w:rsidRDefault="00AB66B3" w:rsidP="00AB66B3">
            <w:pPr>
              <w:spacing w:beforeLines="0" w:before="0" w:afterLines="0" w:after="0" w:line="240" w:lineRule="auto"/>
              <w:ind w:firstLine="0"/>
              <w:jc w:val="center"/>
              <w:rPr>
                <w:b/>
                <w:bCs/>
                <w:color w:val="000000"/>
                <w:sz w:val="18"/>
                <w:szCs w:val="18"/>
                <w:lang w:eastAsia="es-CO"/>
              </w:rPr>
            </w:pPr>
            <w:r w:rsidRPr="00AB66B3">
              <w:rPr>
                <w:b/>
                <w:bCs/>
                <w:color w:val="000000"/>
                <w:sz w:val="18"/>
                <w:szCs w:val="18"/>
                <w:lang w:eastAsia="es-CO"/>
              </w:rPr>
              <w:t xml:space="preserve">Respuestas Pregunta No. 4 ,5, 5.1 </w:t>
            </w:r>
          </w:p>
        </w:tc>
        <w:tc>
          <w:tcPr>
            <w:tcW w:w="2786" w:type="dxa"/>
            <w:shd w:val="clear" w:color="auto" w:fill="D0CECE" w:themeFill="background2" w:themeFillShade="E6"/>
            <w:noWrap/>
            <w:vAlign w:val="center"/>
            <w:hideMark/>
          </w:tcPr>
          <w:p w14:paraId="61CB3FAB" w14:textId="170C0CE8" w:rsidR="00AB66B3" w:rsidRPr="00AB66B3" w:rsidRDefault="00D10EBF" w:rsidP="00AB66B3">
            <w:pPr>
              <w:spacing w:beforeLines="0" w:before="0" w:afterLines="0" w:after="0" w:line="240" w:lineRule="auto"/>
              <w:ind w:firstLine="0"/>
              <w:jc w:val="center"/>
              <w:rPr>
                <w:b/>
                <w:bCs/>
                <w:color w:val="000000"/>
                <w:sz w:val="18"/>
                <w:szCs w:val="18"/>
                <w:lang w:eastAsia="es-CO"/>
              </w:rPr>
            </w:pPr>
            <w:r>
              <w:rPr>
                <w:b/>
                <w:bCs/>
                <w:color w:val="000000"/>
                <w:sz w:val="18"/>
                <w:szCs w:val="18"/>
                <w:lang w:eastAsia="es-CO"/>
              </w:rPr>
              <w:t>Respuestas Pregunta No. 4,</w:t>
            </w:r>
            <w:r w:rsidR="00AB66B3" w:rsidRPr="00AB66B3">
              <w:rPr>
                <w:b/>
                <w:bCs/>
                <w:color w:val="000000"/>
                <w:sz w:val="18"/>
                <w:szCs w:val="18"/>
                <w:lang w:eastAsia="es-CO"/>
              </w:rPr>
              <w:t>7</w:t>
            </w:r>
          </w:p>
        </w:tc>
      </w:tr>
      <w:tr w:rsidR="00D47BFC" w:rsidRPr="00AB66B3" w14:paraId="37E201E7" w14:textId="77777777" w:rsidTr="009F0180">
        <w:trPr>
          <w:trHeight w:val="662"/>
        </w:trPr>
        <w:tc>
          <w:tcPr>
            <w:tcW w:w="900" w:type="dxa"/>
            <w:vMerge/>
            <w:vAlign w:val="center"/>
            <w:hideMark/>
          </w:tcPr>
          <w:p w14:paraId="0846F7DE" w14:textId="30069950" w:rsidR="00AB66B3" w:rsidRPr="00AB66B3" w:rsidRDefault="00AB66B3" w:rsidP="00AB66B3">
            <w:pPr>
              <w:spacing w:beforeLines="0" w:before="0" w:afterLines="0" w:after="0" w:line="240" w:lineRule="auto"/>
              <w:ind w:firstLine="0"/>
              <w:jc w:val="center"/>
              <w:rPr>
                <w:b/>
                <w:bCs/>
                <w:color w:val="000000"/>
                <w:sz w:val="18"/>
                <w:szCs w:val="18"/>
                <w:lang w:eastAsia="es-CO"/>
              </w:rPr>
            </w:pPr>
          </w:p>
        </w:tc>
        <w:tc>
          <w:tcPr>
            <w:tcW w:w="5670" w:type="dxa"/>
            <w:vMerge w:val="restart"/>
            <w:shd w:val="clear" w:color="auto" w:fill="FFFFFF" w:themeFill="background1"/>
            <w:hideMark/>
          </w:tcPr>
          <w:p w14:paraId="72A86E05" w14:textId="54A8D6BF" w:rsidR="00DD30D7" w:rsidRDefault="00AB66B3" w:rsidP="00DD30D7">
            <w:pPr>
              <w:spacing w:beforeLines="0" w:before="0" w:afterLines="0" w:after="0" w:line="240" w:lineRule="auto"/>
              <w:ind w:firstLine="0"/>
              <w:rPr>
                <w:color w:val="000000"/>
                <w:sz w:val="18"/>
                <w:szCs w:val="18"/>
                <w:lang w:eastAsia="es-CO"/>
              </w:rPr>
            </w:pPr>
            <w:r w:rsidRPr="3A8394AA">
              <w:rPr>
                <w:color w:val="000000" w:themeColor="text1"/>
                <w:sz w:val="18"/>
                <w:szCs w:val="18"/>
                <w:lang w:eastAsia="es-CO"/>
              </w:rPr>
              <w:t>F1.</w:t>
            </w:r>
          </w:p>
          <w:p w14:paraId="692F0483" w14:textId="5ECDFFBF" w:rsidR="00DD30D7" w:rsidRDefault="00AB66B3" w:rsidP="00DD30D7">
            <w:pPr>
              <w:spacing w:beforeLines="0" w:before="0" w:afterLines="0" w:after="0" w:line="240" w:lineRule="auto"/>
              <w:ind w:firstLine="0"/>
              <w:rPr>
                <w:color w:val="000000"/>
                <w:sz w:val="18"/>
                <w:szCs w:val="18"/>
                <w:lang w:eastAsia="es-CO"/>
              </w:rPr>
            </w:pPr>
            <w:r w:rsidRPr="3A8394AA">
              <w:rPr>
                <w:color w:val="000000" w:themeColor="text1"/>
                <w:sz w:val="18"/>
                <w:szCs w:val="18"/>
                <w:lang w:eastAsia="es-CO"/>
              </w:rPr>
              <w:t xml:space="preserve">R4. La información que manejo es general, se llega a un límite de información y se remite al usuario a otras líneas de atención dependiendo su solicitud. Para datos específicos si es necesario dar las extensiones. </w:t>
            </w:r>
          </w:p>
          <w:p w14:paraId="13545ABE" w14:textId="1A295721" w:rsidR="00DD30D7" w:rsidRDefault="00AB66B3" w:rsidP="00DD30D7">
            <w:pPr>
              <w:spacing w:beforeLines="0" w:before="0" w:afterLines="0" w:after="0" w:line="240" w:lineRule="auto"/>
              <w:ind w:firstLine="0"/>
              <w:rPr>
                <w:color w:val="000000"/>
                <w:sz w:val="18"/>
                <w:szCs w:val="18"/>
                <w:lang w:eastAsia="es-CO"/>
              </w:rPr>
            </w:pPr>
            <w:r w:rsidRPr="3A8394AA">
              <w:rPr>
                <w:color w:val="000000" w:themeColor="text1"/>
                <w:sz w:val="18"/>
                <w:szCs w:val="18"/>
                <w:lang w:eastAsia="es-CO"/>
              </w:rPr>
              <w:t xml:space="preserve">R5. Toda la información está completa y explicita, se encuentran muchos términos técnicos. </w:t>
            </w:r>
          </w:p>
          <w:p w14:paraId="259FAA49" w14:textId="3FCCBCF6" w:rsidR="00AB66B3" w:rsidRPr="00AB66B3" w:rsidRDefault="00AB66B3" w:rsidP="00DD30D7">
            <w:pPr>
              <w:spacing w:beforeLines="0" w:before="0" w:afterLines="0" w:after="0" w:line="240" w:lineRule="auto"/>
              <w:ind w:firstLine="0"/>
              <w:rPr>
                <w:color w:val="000000"/>
                <w:sz w:val="18"/>
                <w:szCs w:val="18"/>
                <w:lang w:eastAsia="es-CO"/>
              </w:rPr>
            </w:pPr>
            <w:r w:rsidRPr="3A8394AA">
              <w:rPr>
                <w:color w:val="000000" w:themeColor="text1"/>
                <w:sz w:val="18"/>
                <w:szCs w:val="18"/>
                <w:lang w:eastAsia="es-CO"/>
              </w:rPr>
              <w:t>R5.1. Se necesita saber de leyes y conocimiento previos para entender la documentación</w:t>
            </w:r>
          </w:p>
        </w:tc>
        <w:tc>
          <w:tcPr>
            <w:tcW w:w="2786" w:type="dxa"/>
            <w:shd w:val="clear" w:color="auto" w:fill="FFFFFF" w:themeFill="background1"/>
            <w:hideMark/>
          </w:tcPr>
          <w:p w14:paraId="32FA93B7" w14:textId="754C106B" w:rsidR="008F0F17" w:rsidRDefault="00AB66B3" w:rsidP="009721B9">
            <w:pPr>
              <w:spacing w:beforeLines="0" w:before="0" w:afterLines="0" w:after="0" w:line="240" w:lineRule="auto"/>
              <w:ind w:firstLine="0"/>
              <w:rPr>
                <w:color w:val="202124"/>
                <w:sz w:val="18"/>
                <w:szCs w:val="18"/>
                <w:lang w:eastAsia="es-CO"/>
              </w:rPr>
            </w:pPr>
            <w:r w:rsidRPr="00AB66B3">
              <w:rPr>
                <w:color w:val="202124"/>
                <w:sz w:val="18"/>
                <w:szCs w:val="18"/>
                <w:lang w:eastAsia="es-CO"/>
              </w:rPr>
              <w:t>U1.</w:t>
            </w:r>
          </w:p>
          <w:p w14:paraId="4A2B7591" w14:textId="754C106B" w:rsidR="008F0F17" w:rsidRDefault="00AB66B3" w:rsidP="009721B9">
            <w:pPr>
              <w:spacing w:beforeLines="0" w:before="0" w:afterLines="0" w:after="0" w:line="240" w:lineRule="auto"/>
              <w:ind w:firstLine="0"/>
              <w:rPr>
                <w:color w:val="202124"/>
                <w:sz w:val="18"/>
                <w:szCs w:val="18"/>
                <w:lang w:eastAsia="es-CO"/>
              </w:rPr>
            </w:pPr>
            <w:r w:rsidRPr="00AB66B3">
              <w:rPr>
                <w:color w:val="202124"/>
                <w:sz w:val="18"/>
                <w:szCs w:val="18"/>
                <w:lang w:eastAsia="es-CO"/>
              </w:rPr>
              <w:t xml:space="preserve">R4. Si, al inicio de mi labor en la empresa no los comprendía, pero con el tiempo me he acostumbrado a llenarlos. </w:t>
            </w:r>
          </w:p>
          <w:p w14:paraId="7954738E" w14:textId="754C106B" w:rsidR="00AB66B3" w:rsidRPr="00AB66B3" w:rsidRDefault="00AB66B3" w:rsidP="009721B9">
            <w:pPr>
              <w:spacing w:beforeLines="0" w:before="0" w:afterLines="0" w:after="0" w:line="240" w:lineRule="auto"/>
              <w:ind w:firstLine="0"/>
              <w:rPr>
                <w:color w:val="202124"/>
                <w:sz w:val="18"/>
                <w:szCs w:val="18"/>
                <w:lang w:eastAsia="es-CO"/>
              </w:rPr>
            </w:pPr>
            <w:r w:rsidRPr="00AB66B3">
              <w:rPr>
                <w:color w:val="202124"/>
                <w:sz w:val="18"/>
                <w:szCs w:val="18"/>
                <w:lang w:eastAsia="es-CO"/>
              </w:rPr>
              <w:t>R7.</w:t>
            </w:r>
            <w:r>
              <w:rPr>
                <w:color w:val="202124"/>
                <w:sz w:val="18"/>
                <w:szCs w:val="18"/>
                <w:lang w:eastAsia="es-CO"/>
              </w:rPr>
              <w:t xml:space="preserve"> </w:t>
            </w:r>
            <w:r w:rsidRPr="00AB66B3">
              <w:rPr>
                <w:color w:val="202124"/>
                <w:sz w:val="18"/>
                <w:szCs w:val="18"/>
                <w:lang w:eastAsia="es-CO"/>
              </w:rPr>
              <w:t>Si, por que me ayudaría a tener en cuenta cada proceso.</w:t>
            </w:r>
          </w:p>
        </w:tc>
      </w:tr>
      <w:tr w:rsidR="00D47BFC" w:rsidRPr="00AB66B3" w14:paraId="71570429" w14:textId="77777777" w:rsidTr="009F0180">
        <w:trPr>
          <w:trHeight w:val="983"/>
        </w:trPr>
        <w:tc>
          <w:tcPr>
            <w:tcW w:w="900" w:type="dxa"/>
            <w:vMerge/>
            <w:vAlign w:val="center"/>
            <w:hideMark/>
          </w:tcPr>
          <w:p w14:paraId="746FC35F" w14:textId="77777777" w:rsidR="00AB66B3" w:rsidRPr="00AB66B3" w:rsidRDefault="00AB66B3" w:rsidP="00AB66B3">
            <w:pPr>
              <w:spacing w:beforeLines="0" w:before="0" w:afterLines="0" w:after="0" w:line="240" w:lineRule="auto"/>
              <w:ind w:firstLine="0"/>
              <w:rPr>
                <w:b/>
                <w:bCs/>
                <w:color w:val="000000"/>
                <w:sz w:val="18"/>
                <w:szCs w:val="18"/>
                <w:lang w:eastAsia="es-CO"/>
              </w:rPr>
            </w:pPr>
          </w:p>
        </w:tc>
        <w:tc>
          <w:tcPr>
            <w:tcW w:w="5670" w:type="dxa"/>
            <w:vMerge/>
            <w:vAlign w:val="center"/>
            <w:hideMark/>
          </w:tcPr>
          <w:p w14:paraId="7EA70626" w14:textId="77777777" w:rsidR="00AB66B3" w:rsidRPr="00AB66B3" w:rsidRDefault="00AB66B3" w:rsidP="00AB66B3">
            <w:pPr>
              <w:spacing w:beforeLines="0" w:before="0" w:afterLines="0" w:after="0" w:line="240" w:lineRule="auto"/>
              <w:ind w:firstLine="0"/>
              <w:rPr>
                <w:color w:val="000000"/>
                <w:sz w:val="18"/>
                <w:szCs w:val="18"/>
                <w:lang w:eastAsia="es-CO"/>
              </w:rPr>
            </w:pPr>
          </w:p>
        </w:tc>
        <w:tc>
          <w:tcPr>
            <w:tcW w:w="2786" w:type="dxa"/>
            <w:shd w:val="clear" w:color="auto" w:fill="FFFFFF" w:themeFill="background1"/>
            <w:vAlign w:val="center"/>
            <w:hideMark/>
          </w:tcPr>
          <w:p w14:paraId="240B3299" w14:textId="3A33EBC2" w:rsidR="009721B9" w:rsidRDefault="00AB66B3" w:rsidP="009721B9">
            <w:pPr>
              <w:spacing w:beforeLines="0" w:before="0" w:afterLines="0" w:after="0" w:line="240" w:lineRule="auto"/>
              <w:ind w:firstLine="0"/>
              <w:rPr>
                <w:color w:val="202124"/>
                <w:sz w:val="18"/>
                <w:szCs w:val="18"/>
                <w:lang w:eastAsia="es-CO"/>
              </w:rPr>
            </w:pPr>
            <w:r w:rsidRPr="00AB66B3">
              <w:rPr>
                <w:color w:val="202124"/>
                <w:sz w:val="18"/>
                <w:szCs w:val="18"/>
                <w:lang w:eastAsia="es-CO"/>
              </w:rPr>
              <w:t>U2.</w:t>
            </w:r>
          </w:p>
          <w:p w14:paraId="24B3D569" w14:textId="3A33EBC2" w:rsidR="009721B9" w:rsidRDefault="00AB66B3" w:rsidP="009721B9">
            <w:pPr>
              <w:spacing w:beforeLines="0" w:before="0" w:afterLines="0" w:after="0" w:line="240" w:lineRule="auto"/>
              <w:ind w:firstLine="0"/>
              <w:rPr>
                <w:color w:val="202124"/>
                <w:sz w:val="18"/>
                <w:szCs w:val="18"/>
                <w:lang w:eastAsia="es-CO"/>
              </w:rPr>
            </w:pPr>
            <w:r>
              <w:rPr>
                <w:color w:val="202124"/>
                <w:sz w:val="18"/>
                <w:szCs w:val="18"/>
                <w:lang w:eastAsia="es-CO"/>
              </w:rPr>
              <w:t xml:space="preserve"> </w:t>
            </w:r>
            <w:r w:rsidRPr="00AB66B3">
              <w:rPr>
                <w:color w:val="202124"/>
                <w:sz w:val="18"/>
                <w:szCs w:val="18"/>
                <w:lang w:eastAsia="es-CO"/>
              </w:rPr>
              <w:t>R</w:t>
            </w:r>
            <w:r w:rsidR="00C066FF" w:rsidRPr="00AB66B3">
              <w:rPr>
                <w:color w:val="202124"/>
                <w:sz w:val="18"/>
                <w:szCs w:val="18"/>
                <w:lang w:eastAsia="es-CO"/>
              </w:rPr>
              <w:t>4. Algunos</w:t>
            </w:r>
            <w:r w:rsidRPr="00AB66B3">
              <w:rPr>
                <w:color w:val="202124"/>
                <w:sz w:val="18"/>
                <w:szCs w:val="18"/>
                <w:lang w:eastAsia="es-CO"/>
              </w:rPr>
              <w:t xml:space="preserve"> de los formatos no son muy claros, los datos son un poco técnicos, pero con el trámite continuo se </w:t>
            </w:r>
            <w:r w:rsidR="00C066FF" w:rsidRPr="00AB66B3">
              <w:rPr>
                <w:color w:val="202124"/>
                <w:sz w:val="18"/>
                <w:szCs w:val="18"/>
                <w:lang w:eastAsia="es-CO"/>
              </w:rPr>
              <w:t xml:space="preserve">aprende. </w:t>
            </w:r>
          </w:p>
          <w:p w14:paraId="68A3DCB5" w14:textId="3A33EBC2" w:rsidR="00AB66B3" w:rsidRPr="00AB66B3" w:rsidRDefault="00C066FF" w:rsidP="009721B9">
            <w:pPr>
              <w:spacing w:beforeLines="0" w:before="0" w:afterLines="0" w:after="0" w:line="240" w:lineRule="auto"/>
              <w:ind w:firstLine="0"/>
              <w:rPr>
                <w:color w:val="202124"/>
                <w:sz w:val="18"/>
                <w:szCs w:val="18"/>
                <w:lang w:eastAsia="es-CO"/>
              </w:rPr>
            </w:pPr>
            <w:r w:rsidRPr="00AB66B3">
              <w:rPr>
                <w:color w:val="202124"/>
                <w:sz w:val="18"/>
                <w:szCs w:val="18"/>
                <w:lang w:eastAsia="es-CO"/>
              </w:rPr>
              <w:t>R</w:t>
            </w:r>
            <w:r w:rsidR="00AB66B3" w:rsidRPr="00AB66B3">
              <w:rPr>
                <w:color w:val="202124"/>
                <w:sz w:val="18"/>
                <w:szCs w:val="18"/>
                <w:lang w:eastAsia="es-CO"/>
              </w:rPr>
              <w:t>7.</w:t>
            </w:r>
            <w:r>
              <w:rPr>
                <w:color w:val="202124"/>
                <w:sz w:val="18"/>
                <w:szCs w:val="18"/>
                <w:lang w:eastAsia="es-CO"/>
              </w:rPr>
              <w:t xml:space="preserve"> </w:t>
            </w:r>
            <w:r w:rsidR="00AB66B3" w:rsidRPr="00AB66B3">
              <w:rPr>
                <w:color w:val="202124"/>
                <w:sz w:val="18"/>
                <w:szCs w:val="18"/>
                <w:lang w:eastAsia="es-CO"/>
              </w:rPr>
              <w:t xml:space="preserve">Si, seria de mucha utilidad </w:t>
            </w:r>
          </w:p>
        </w:tc>
      </w:tr>
      <w:tr w:rsidR="00D47BFC" w:rsidRPr="00AB66B3" w14:paraId="4A89FA46" w14:textId="77777777" w:rsidTr="009F0180">
        <w:trPr>
          <w:trHeight w:val="331"/>
        </w:trPr>
        <w:tc>
          <w:tcPr>
            <w:tcW w:w="900" w:type="dxa"/>
            <w:vMerge/>
            <w:vAlign w:val="center"/>
            <w:hideMark/>
          </w:tcPr>
          <w:p w14:paraId="32479520" w14:textId="77777777" w:rsidR="00AB66B3" w:rsidRPr="00AB66B3" w:rsidRDefault="00AB66B3" w:rsidP="00AB66B3">
            <w:pPr>
              <w:spacing w:beforeLines="0" w:before="0" w:afterLines="0" w:after="0" w:line="240" w:lineRule="auto"/>
              <w:ind w:firstLine="0"/>
              <w:rPr>
                <w:b/>
                <w:bCs/>
                <w:color w:val="000000"/>
                <w:sz w:val="18"/>
                <w:szCs w:val="18"/>
                <w:lang w:eastAsia="es-CO"/>
              </w:rPr>
            </w:pPr>
          </w:p>
        </w:tc>
        <w:tc>
          <w:tcPr>
            <w:tcW w:w="5670" w:type="dxa"/>
            <w:vMerge w:val="restart"/>
            <w:shd w:val="clear" w:color="auto" w:fill="FFFFFF" w:themeFill="background1"/>
            <w:hideMark/>
          </w:tcPr>
          <w:p w14:paraId="323DA429" w14:textId="0B02895E" w:rsidR="00DD30D7" w:rsidRDefault="00AB66B3" w:rsidP="00DD30D7">
            <w:pPr>
              <w:spacing w:beforeLines="0" w:before="0" w:afterLines="0" w:after="0" w:line="240" w:lineRule="auto"/>
              <w:ind w:firstLine="0"/>
              <w:rPr>
                <w:color w:val="000000"/>
                <w:sz w:val="18"/>
                <w:szCs w:val="18"/>
                <w:lang w:eastAsia="es-CO"/>
              </w:rPr>
            </w:pPr>
            <w:r w:rsidRPr="3A8394AA">
              <w:rPr>
                <w:color w:val="000000" w:themeColor="text1"/>
                <w:sz w:val="18"/>
                <w:szCs w:val="18"/>
                <w:lang w:eastAsia="es-CO"/>
              </w:rPr>
              <w:t xml:space="preserve">F2. </w:t>
            </w:r>
          </w:p>
          <w:p w14:paraId="11B8F96E" w14:textId="3AB7CB1D" w:rsidR="00DD30D7" w:rsidRDefault="00AB66B3" w:rsidP="00DD30D7">
            <w:pPr>
              <w:spacing w:beforeLines="0" w:before="0" w:afterLines="0" w:after="0" w:line="240" w:lineRule="auto"/>
              <w:ind w:firstLine="0"/>
              <w:rPr>
                <w:color w:val="000000"/>
                <w:sz w:val="18"/>
                <w:szCs w:val="18"/>
                <w:lang w:eastAsia="es-CO"/>
              </w:rPr>
            </w:pPr>
            <w:r w:rsidRPr="3A8394AA">
              <w:rPr>
                <w:color w:val="000000" w:themeColor="text1"/>
                <w:sz w:val="18"/>
                <w:szCs w:val="18"/>
                <w:lang w:eastAsia="es-CO"/>
              </w:rPr>
              <w:t xml:space="preserve">R4. Se cuenta con la información necesaria, pero para datos específicos es necesario dar las extensiones y los correos electrónicos de las áreas especializadas. </w:t>
            </w:r>
          </w:p>
          <w:p w14:paraId="0D93C4E8" w14:textId="3F0F721D" w:rsidR="00DD30D7" w:rsidRDefault="00AB66B3" w:rsidP="00DD30D7">
            <w:pPr>
              <w:spacing w:beforeLines="0" w:before="0" w:afterLines="0" w:after="0" w:line="240" w:lineRule="auto"/>
              <w:ind w:firstLine="0"/>
              <w:rPr>
                <w:color w:val="000000"/>
                <w:sz w:val="18"/>
                <w:szCs w:val="18"/>
                <w:lang w:eastAsia="es-CO"/>
              </w:rPr>
            </w:pPr>
            <w:r w:rsidRPr="3A8394AA">
              <w:rPr>
                <w:color w:val="000000" w:themeColor="text1"/>
                <w:sz w:val="18"/>
                <w:szCs w:val="18"/>
                <w:lang w:eastAsia="es-CO"/>
              </w:rPr>
              <w:t xml:space="preserve">R5. No toda la información se comprende, además porque es extensa y en muchos puntos es necesario que la persona este capacitada en temas farmacológicos.  </w:t>
            </w:r>
          </w:p>
          <w:p w14:paraId="7F30CCC1" w14:textId="232F6D4D" w:rsidR="00AB66B3" w:rsidRPr="00AB66B3" w:rsidRDefault="00AB66B3" w:rsidP="00DD30D7">
            <w:pPr>
              <w:spacing w:beforeLines="0" w:before="0" w:afterLines="0" w:after="0" w:line="240" w:lineRule="auto"/>
              <w:ind w:firstLine="0"/>
              <w:rPr>
                <w:color w:val="000000"/>
                <w:sz w:val="18"/>
                <w:szCs w:val="18"/>
                <w:lang w:eastAsia="es-CO"/>
              </w:rPr>
            </w:pPr>
            <w:r w:rsidRPr="3A8394AA">
              <w:rPr>
                <w:color w:val="000000" w:themeColor="text1"/>
                <w:sz w:val="18"/>
                <w:szCs w:val="18"/>
                <w:lang w:eastAsia="es-CO"/>
              </w:rPr>
              <w:t xml:space="preserve">R5.1. </w:t>
            </w:r>
            <w:r w:rsidR="00CF6EF0" w:rsidRPr="3A8394AA">
              <w:rPr>
                <w:color w:val="000000" w:themeColor="text1"/>
                <w:sz w:val="18"/>
                <w:szCs w:val="18"/>
                <w:lang w:eastAsia="es-CO"/>
              </w:rPr>
              <w:t>La comprensión de estos documentos es</w:t>
            </w:r>
            <w:r w:rsidRPr="3A8394AA">
              <w:rPr>
                <w:color w:val="000000" w:themeColor="text1"/>
                <w:sz w:val="18"/>
                <w:szCs w:val="18"/>
                <w:lang w:eastAsia="es-CO"/>
              </w:rPr>
              <w:t xml:space="preserve"> </w:t>
            </w:r>
            <w:r w:rsidR="00CF6EF0" w:rsidRPr="3A8394AA">
              <w:rPr>
                <w:color w:val="000000" w:themeColor="text1"/>
                <w:sz w:val="18"/>
                <w:szCs w:val="18"/>
                <w:lang w:eastAsia="es-CO"/>
              </w:rPr>
              <w:t>compleja</w:t>
            </w:r>
            <w:r w:rsidRPr="3A8394AA">
              <w:rPr>
                <w:color w:val="000000" w:themeColor="text1"/>
                <w:sz w:val="18"/>
                <w:szCs w:val="18"/>
                <w:lang w:eastAsia="es-CO"/>
              </w:rPr>
              <w:t>, la persona que los entiende es porque son profesionales y trabajan en el sector de fabricación de medicamentos.</w:t>
            </w:r>
          </w:p>
        </w:tc>
        <w:tc>
          <w:tcPr>
            <w:tcW w:w="2786" w:type="dxa"/>
            <w:shd w:val="clear" w:color="auto" w:fill="FFFFFF" w:themeFill="background1"/>
            <w:hideMark/>
          </w:tcPr>
          <w:p w14:paraId="787888F1" w14:textId="3A33EBC2" w:rsidR="009721B9" w:rsidRDefault="00AB66B3" w:rsidP="009721B9">
            <w:pPr>
              <w:spacing w:beforeLines="0" w:before="0" w:afterLines="0" w:after="0" w:line="240" w:lineRule="auto"/>
              <w:ind w:firstLine="0"/>
              <w:rPr>
                <w:color w:val="202124"/>
                <w:sz w:val="18"/>
                <w:szCs w:val="18"/>
                <w:lang w:eastAsia="es-CO"/>
              </w:rPr>
            </w:pPr>
            <w:r w:rsidRPr="00AB66B3">
              <w:rPr>
                <w:color w:val="202124"/>
                <w:sz w:val="18"/>
                <w:szCs w:val="18"/>
                <w:lang w:eastAsia="es-CO"/>
              </w:rPr>
              <w:t>U3.</w:t>
            </w:r>
          </w:p>
          <w:p w14:paraId="2EA826F3" w14:textId="3A33EBC2" w:rsidR="009721B9" w:rsidRDefault="00AB66B3" w:rsidP="009721B9">
            <w:pPr>
              <w:spacing w:beforeLines="0" w:before="0" w:afterLines="0" w:after="0" w:line="240" w:lineRule="auto"/>
              <w:ind w:firstLine="0"/>
              <w:rPr>
                <w:color w:val="202124"/>
                <w:sz w:val="18"/>
                <w:szCs w:val="18"/>
                <w:lang w:eastAsia="es-CO"/>
              </w:rPr>
            </w:pPr>
            <w:r w:rsidRPr="00AB66B3">
              <w:rPr>
                <w:color w:val="202124"/>
                <w:sz w:val="18"/>
                <w:szCs w:val="18"/>
                <w:lang w:eastAsia="es-CO"/>
              </w:rPr>
              <w:t>R4.</w:t>
            </w:r>
            <w:r w:rsidR="001F6A4D" w:rsidRPr="00AB66B3">
              <w:rPr>
                <w:color w:val="202124"/>
                <w:sz w:val="18"/>
                <w:szCs w:val="18"/>
                <w:lang w:eastAsia="es-CO"/>
              </w:rPr>
              <w:t xml:space="preserve"> </w:t>
            </w:r>
            <w:r w:rsidRPr="00AB66B3">
              <w:rPr>
                <w:color w:val="202124"/>
                <w:sz w:val="18"/>
                <w:szCs w:val="18"/>
                <w:lang w:eastAsia="es-CO"/>
              </w:rPr>
              <w:t>No en su totalidad.</w:t>
            </w:r>
            <w:r w:rsidR="008F0F17">
              <w:rPr>
                <w:color w:val="202124"/>
                <w:sz w:val="18"/>
                <w:szCs w:val="18"/>
                <w:lang w:eastAsia="es-CO"/>
              </w:rPr>
              <w:t xml:space="preserve"> </w:t>
            </w:r>
          </w:p>
          <w:p w14:paraId="0E2C0A0B" w14:textId="3A33EBC2" w:rsidR="00AB66B3" w:rsidRPr="00AB66B3" w:rsidRDefault="00AB66B3" w:rsidP="009721B9">
            <w:pPr>
              <w:spacing w:beforeLines="0" w:before="0" w:afterLines="0" w:after="0" w:line="240" w:lineRule="auto"/>
              <w:ind w:firstLine="0"/>
              <w:rPr>
                <w:color w:val="202124"/>
                <w:sz w:val="18"/>
                <w:szCs w:val="18"/>
                <w:lang w:eastAsia="es-CO"/>
              </w:rPr>
            </w:pPr>
            <w:r w:rsidRPr="00AB66B3">
              <w:rPr>
                <w:color w:val="202124"/>
                <w:sz w:val="18"/>
                <w:szCs w:val="18"/>
                <w:lang w:eastAsia="es-CO"/>
              </w:rPr>
              <w:t>R7.</w:t>
            </w:r>
            <w:r w:rsidR="009721B9" w:rsidRPr="4A2D53A9">
              <w:rPr>
                <w:color w:val="202124"/>
                <w:sz w:val="18"/>
                <w:szCs w:val="18"/>
                <w:lang w:eastAsia="es-CO"/>
              </w:rPr>
              <w:t xml:space="preserve"> </w:t>
            </w:r>
            <w:r w:rsidRPr="00AB66B3">
              <w:rPr>
                <w:color w:val="202124"/>
                <w:sz w:val="18"/>
                <w:szCs w:val="18"/>
                <w:lang w:eastAsia="es-CO"/>
              </w:rPr>
              <w:t>Si, sería de gran ayuda para tener una orientación más precisa.</w:t>
            </w:r>
          </w:p>
        </w:tc>
      </w:tr>
      <w:tr w:rsidR="00D47BFC" w:rsidRPr="00AB66B3" w14:paraId="18BAD595" w14:textId="77777777" w:rsidTr="009F0180">
        <w:trPr>
          <w:trHeight w:val="1614"/>
        </w:trPr>
        <w:tc>
          <w:tcPr>
            <w:tcW w:w="900" w:type="dxa"/>
            <w:vMerge/>
            <w:vAlign w:val="center"/>
            <w:hideMark/>
          </w:tcPr>
          <w:p w14:paraId="2A5324B3" w14:textId="77777777" w:rsidR="00AB66B3" w:rsidRPr="00AB66B3" w:rsidRDefault="00AB66B3" w:rsidP="00AB66B3">
            <w:pPr>
              <w:spacing w:beforeLines="0" w:before="0" w:afterLines="0" w:after="0" w:line="240" w:lineRule="auto"/>
              <w:ind w:firstLine="0"/>
              <w:rPr>
                <w:b/>
                <w:bCs/>
                <w:color w:val="000000"/>
                <w:sz w:val="18"/>
                <w:szCs w:val="18"/>
                <w:lang w:eastAsia="es-CO"/>
              </w:rPr>
            </w:pPr>
          </w:p>
        </w:tc>
        <w:tc>
          <w:tcPr>
            <w:tcW w:w="5670" w:type="dxa"/>
            <w:vMerge/>
            <w:vAlign w:val="center"/>
            <w:hideMark/>
          </w:tcPr>
          <w:p w14:paraId="52B3B5A0" w14:textId="77777777" w:rsidR="00AB66B3" w:rsidRPr="00AB66B3" w:rsidRDefault="00AB66B3" w:rsidP="00AB66B3">
            <w:pPr>
              <w:spacing w:beforeLines="0" w:before="0" w:afterLines="0" w:after="0" w:line="240" w:lineRule="auto"/>
              <w:ind w:firstLine="0"/>
              <w:rPr>
                <w:color w:val="000000"/>
                <w:sz w:val="18"/>
                <w:szCs w:val="18"/>
                <w:lang w:eastAsia="es-CO"/>
              </w:rPr>
            </w:pPr>
          </w:p>
        </w:tc>
        <w:tc>
          <w:tcPr>
            <w:tcW w:w="2786" w:type="dxa"/>
            <w:shd w:val="clear" w:color="auto" w:fill="FFFFFF" w:themeFill="background1"/>
            <w:vAlign w:val="center"/>
            <w:hideMark/>
          </w:tcPr>
          <w:p w14:paraId="161AD2D6" w14:textId="3A33EBC2" w:rsidR="009721B9" w:rsidRDefault="00AB66B3" w:rsidP="009721B9">
            <w:pPr>
              <w:spacing w:beforeLines="0" w:before="0" w:afterLines="0" w:after="0" w:line="240" w:lineRule="auto"/>
              <w:ind w:firstLine="0"/>
              <w:rPr>
                <w:color w:val="202124"/>
                <w:sz w:val="18"/>
                <w:szCs w:val="18"/>
                <w:lang w:eastAsia="es-CO"/>
              </w:rPr>
            </w:pPr>
            <w:r w:rsidRPr="00AB66B3">
              <w:rPr>
                <w:color w:val="202124"/>
                <w:sz w:val="18"/>
                <w:szCs w:val="18"/>
                <w:lang w:eastAsia="es-CO"/>
              </w:rPr>
              <w:t>U4.</w:t>
            </w:r>
            <w:r>
              <w:rPr>
                <w:color w:val="202124"/>
                <w:sz w:val="18"/>
                <w:szCs w:val="18"/>
                <w:lang w:eastAsia="es-CO"/>
              </w:rPr>
              <w:t xml:space="preserve"> </w:t>
            </w:r>
          </w:p>
          <w:p w14:paraId="271AC6CD" w14:textId="3A33EBC2" w:rsidR="009721B9" w:rsidRDefault="00AB66B3" w:rsidP="009721B9">
            <w:pPr>
              <w:spacing w:beforeLines="0" w:before="0" w:afterLines="0" w:after="0" w:line="240" w:lineRule="auto"/>
              <w:ind w:firstLine="0"/>
              <w:rPr>
                <w:color w:val="202124"/>
                <w:sz w:val="18"/>
                <w:szCs w:val="18"/>
                <w:lang w:eastAsia="es-CO"/>
              </w:rPr>
            </w:pPr>
            <w:r w:rsidRPr="00AB66B3">
              <w:rPr>
                <w:color w:val="202124"/>
                <w:sz w:val="18"/>
                <w:szCs w:val="18"/>
                <w:lang w:eastAsia="es-CO"/>
              </w:rPr>
              <w:t>R</w:t>
            </w:r>
            <w:r w:rsidR="00CF6EF0" w:rsidRPr="00AB66B3">
              <w:rPr>
                <w:color w:val="202124"/>
                <w:sz w:val="18"/>
                <w:szCs w:val="18"/>
                <w:lang w:eastAsia="es-CO"/>
              </w:rPr>
              <w:t>4. No</w:t>
            </w:r>
            <w:r w:rsidRPr="00AB66B3">
              <w:rPr>
                <w:color w:val="202124"/>
                <w:sz w:val="18"/>
                <w:szCs w:val="18"/>
                <w:lang w:eastAsia="es-CO"/>
              </w:rPr>
              <w:t xml:space="preserve"> siempre tuve que pedir </w:t>
            </w:r>
            <w:r w:rsidR="00CF6EF0" w:rsidRPr="00AB66B3">
              <w:rPr>
                <w:color w:val="202124"/>
                <w:sz w:val="18"/>
                <w:szCs w:val="18"/>
                <w:lang w:eastAsia="es-CO"/>
              </w:rPr>
              <w:t xml:space="preserve">asesoría. </w:t>
            </w:r>
          </w:p>
          <w:p w14:paraId="534BA9B8" w14:textId="7F2E0843" w:rsidR="00AB66B3" w:rsidRPr="00AB66B3" w:rsidRDefault="00CF6EF0" w:rsidP="009721B9">
            <w:pPr>
              <w:spacing w:beforeLines="0" w:before="0" w:afterLines="0" w:after="0" w:line="240" w:lineRule="auto"/>
              <w:ind w:firstLine="0"/>
              <w:rPr>
                <w:color w:val="202124"/>
                <w:sz w:val="18"/>
                <w:szCs w:val="18"/>
                <w:lang w:eastAsia="es-CO"/>
              </w:rPr>
            </w:pPr>
            <w:r w:rsidRPr="00AB66B3">
              <w:rPr>
                <w:color w:val="202124"/>
                <w:sz w:val="18"/>
                <w:szCs w:val="18"/>
                <w:lang w:eastAsia="es-CO"/>
              </w:rPr>
              <w:t>R7. Si</w:t>
            </w:r>
            <w:r w:rsidR="00AB66B3" w:rsidRPr="00AB66B3">
              <w:rPr>
                <w:color w:val="202124"/>
                <w:sz w:val="18"/>
                <w:szCs w:val="18"/>
                <w:lang w:eastAsia="es-CO"/>
              </w:rPr>
              <w:t xml:space="preserve">, </w:t>
            </w:r>
            <w:r w:rsidR="00AC47C5" w:rsidRPr="00AB66B3">
              <w:rPr>
                <w:color w:val="202124"/>
                <w:sz w:val="18"/>
                <w:szCs w:val="18"/>
                <w:lang w:eastAsia="es-CO"/>
              </w:rPr>
              <w:t>simplificase</w:t>
            </w:r>
            <w:r w:rsidR="00AB66B3" w:rsidRPr="00AB66B3">
              <w:rPr>
                <w:color w:val="202124"/>
                <w:sz w:val="18"/>
                <w:szCs w:val="18"/>
                <w:lang w:eastAsia="es-CO"/>
              </w:rPr>
              <w:t xml:space="preserve"> mucho el proceso.</w:t>
            </w:r>
          </w:p>
        </w:tc>
      </w:tr>
      <w:tr w:rsidR="00D47BFC" w:rsidRPr="00AB66B3" w14:paraId="4942A6C2" w14:textId="77777777" w:rsidTr="009F0180">
        <w:trPr>
          <w:trHeight w:val="206"/>
        </w:trPr>
        <w:tc>
          <w:tcPr>
            <w:tcW w:w="900" w:type="dxa"/>
            <w:vMerge/>
            <w:vAlign w:val="center"/>
            <w:hideMark/>
          </w:tcPr>
          <w:p w14:paraId="52A07185" w14:textId="77777777" w:rsidR="00AB66B3" w:rsidRPr="00AB66B3" w:rsidRDefault="00AB66B3" w:rsidP="00AB66B3">
            <w:pPr>
              <w:spacing w:beforeLines="0" w:before="0" w:afterLines="0" w:after="0" w:line="240" w:lineRule="auto"/>
              <w:ind w:firstLine="0"/>
              <w:rPr>
                <w:b/>
                <w:bCs/>
                <w:color w:val="000000"/>
                <w:sz w:val="18"/>
                <w:szCs w:val="18"/>
                <w:lang w:eastAsia="es-CO"/>
              </w:rPr>
            </w:pPr>
          </w:p>
        </w:tc>
        <w:tc>
          <w:tcPr>
            <w:tcW w:w="5670" w:type="dxa"/>
            <w:vMerge w:val="restart"/>
            <w:shd w:val="clear" w:color="auto" w:fill="FFFFFF" w:themeFill="background1"/>
            <w:hideMark/>
          </w:tcPr>
          <w:p w14:paraId="02949F7D" w14:textId="741130D0" w:rsidR="00DD30D7" w:rsidRDefault="00AB66B3" w:rsidP="00DD30D7">
            <w:pPr>
              <w:spacing w:beforeLines="0" w:before="0" w:afterLines="0" w:after="0" w:line="240" w:lineRule="auto"/>
              <w:ind w:firstLine="0"/>
              <w:rPr>
                <w:color w:val="000000"/>
                <w:sz w:val="18"/>
                <w:szCs w:val="18"/>
                <w:lang w:eastAsia="es-CO"/>
              </w:rPr>
            </w:pPr>
            <w:r w:rsidRPr="3A8394AA">
              <w:rPr>
                <w:color w:val="000000" w:themeColor="text1"/>
                <w:sz w:val="18"/>
                <w:szCs w:val="18"/>
                <w:lang w:eastAsia="es-CO"/>
              </w:rPr>
              <w:t>F3.</w:t>
            </w:r>
          </w:p>
          <w:p w14:paraId="7F1EB8DD" w14:textId="2D9E0985" w:rsidR="00DD30D7" w:rsidRDefault="00AB66B3" w:rsidP="00DD30D7">
            <w:pPr>
              <w:spacing w:beforeLines="0" w:before="0" w:afterLines="0" w:after="0" w:line="240" w:lineRule="auto"/>
              <w:ind w:firstLine="0"/>
              <w:rPr>
                <w:color w:val="000000"/>
                <w:sz w:val="18"/>
                <w:szCs w:val="18"/>
                <w:lang w:eastAsia="es-CO"/>
              </w:rPr>
            </w:pPr>
            <w:r w:rsidRPr="3A8394AA">
              <w:rPr>
                <w:color w:val="000000" w:themeColor="text1"/>
                <w:sz w:val="18"/>
                <w:szCs w:val="18"/>
                <w:lang w:eastAsia="es-CO"/>
              </w:rPr>
              <w:t xml:space="preserve">R4. Hasta cierto punto, se comparten al usuario los contactos de grupos que brindan </w:t>
            </w:r>
            <w:r w:rsidR="00AC47C5" w:rsidRPr="3A8394AA">
              <w:rPr>
                <w:color w:val="000000" w:themeColor="text1"/>
                <w:sz w:val="18"/>
                <w:szCs w:val="18"/>
                <w:lang w:eastAsia="es-CO"/>
              </w:rPr>
              <w:t>más información</w:t>
            </w:r>
            <w:r w:rsidRPr="3A8394AA">
              <w:rPr>
                <w:color w:val="000000" w:themeColor="text1"/>
                <w:sz w:val="18"/>
                <w:szCs w:val="18"/>
                <w:lang w:eastAsia="es-CO"/>
              </w:rPr>
              <w:t xml:space="preserve"> de fondo como: </w:t>
            </w:r>
            <w:r w:rsidR="00D10EBF" w:rsidRPr="3A8394AA">
              <w:rPr>
                <w:color w:val="000000" w:themeColor="text1"/>
                <w:sz w:val="18"/>
                <w:szCs w:val="18"/>
                <w:lang w:eastAsia="es-CO"/>
              </w:rPr>
              <w:t>condición especial de riesgo, grupo legal de medicamentos, productos Fito terapéutica</w:t>
            </w:r>
            <w:r w:rsidRPr="3A8394AA">
              <w:rPr>
                <w:color w:val="000000" w:themeColor="text1"/>
                <w:sz w:val="18"/>
                <w:szCs w:val="18"/>
                <w:lang w:eastAsia="es-CO"/>
              </w:rPr>
              <w:t xml:space="preserve">, medicamentos homeopáticos </w:t>
            </w:r>
            <w:r w:rsidR="00CF6EF0" w:rsidRPr="3A8394AA">
              <w:rPr>
                <w:color w:val="000000" w:themeColor="text1"/>
                <w:sz w:val="18"/>
                <w:szCs w:val="18"/>
                <w:lang w:eastAsia="es-CO"/>
              </w:rPr>
              <w:t>y suplementos</w:t>
            </w:r>
            <w:r w:rsidRPr="3A8394AA">
              <w:rPr>
                <w:color w:val="000000" w:themeColor="text1"/>
                <w:sz w:val="18"/>
                <w:szCs w:val="18"/>
                <w:lang w:eastAsia="es-CO"/>
              </w:rPr>
              <w:t xml:space="preserve"> dietarios, entre otros. </w:t>
            </w:r>
          </w:p>
          <w:p w14:paraId="16316345" w14:textId="56565D35" w:rsidR="00DD30D7" w:rsidRDefault="00AB66B3" w:rsidP="00DD30D7">
            <w:pPr>
              <w:spacing w:beforeLines="0" w:before="0" w:afterLines="0" w:after="0" w:line="240" w:lineRule="auto"/>
              <w:ind w:firstLine="0"/>
              <w:rPr>
                <w:color w:val="000000"/>
                <w:sz w:val="18"/>
                <w:szCs w:val="18"/>
                <w:lang w:eastAsia="es-CO"/>
              </w:rPr>
            </w:pPr>
            <w:r w:rsidRPr="3A8394AA">
              <w:rPr>
                <w:color w:val="000000" w:themeColor="text1"/>
                <w:sz w:val="18"/>
                <w:szCs w:val="18"/>
                <w:lang w:eastAsia="es-CO"/>
              </w:rPr>
              <w:t xml:space="preserve">R5. Depende de la experiencia en procesos que tenga el usuario. </w:t>
            </w:r>
          </w:p>
          <w:p w14:paraId="702FE497" w14:textId="46123427" w:rsidR="00AB66B3" w:rsidRPr="00AB66B3" w:rsidRDefault="00AB66B3" w:rsidP="00DD30D7">
            <w:pPr>
              <w:spacing w:beforeLines="0" w:before="0" w:afterLines="0" w:after="0" w:line="240" w:lineRule="auto"/>
              <w:ind w:firstLine="0"/>
              <w:rPr>
                <w:color w:val="000000"/>
                <w:sz w:val="18"/>
                <w:szCs w:val="18"/>
                <w:lang w:eastAsia="es-CO"/>
              </w:rPr>
            </w:pPr>
            <w:r w:rsidRPr="3A8394AA">
              <w:rPr>
                <w:color w:val="000000" w:themeColor="text1"/>
                <w:sz w:val="18"/>
                <w:szCs w:val="18"/>
                <w:lang w:eastAsia="es-CO"/>
              </w:rPr>
              <w:t>R5.1. Depende del usuario, lo que pasa es que la norma de medicamentos es un poco extensa y compleja.</w:t>
            </w:r>
          </w:p>
        </w:tc>
        <w:tc>
          <w:tcPr>
            <w:tcW w:w="2786" w:type="dxa"/>
            <w:shd w:val="clear" w:color="auto" w:fill="FFFFFF" w:themeFill="background1"/>
            <w:hideMark/>
          </w:tcPr>
          <w:p w14:paraId="7861568F" w14:textId="3B038E06" w:rsidR="00AB66B3" w:rsidRPr="00AB66B3" w:rsidRDefault="00AB66B3" w:rsidP="009721B9">
            <w:pPr>
              <w:spacing w:beforeLines="0" w:before="0" w:afterLines="0" w:after="0" w:line="240" w:lineRule="auto"/>
              <w:ind w:firstLine="0"/>
              <w:rPr>
                <w:color w:val="202124"/>
                <w:sz w:val="18"/>
                <w:szCs w:val="18"/>
                <w:lang w:eastAsia="es-CO"/>
              </w:rPr>
            </w:pPr>
            <w:r w:rsidRPr="00AB66B3">
              <w:rPr>
                <w:color w:val="202124"/>
                <w:sz w:val="18"/>
                <w:szCs w:val="18"/>
                <w:lang w:eastAsia="es-CO"/>
              </w:rPr>
              <w:t>U5.</w:t>
            </w:r>
            <w:r w:rsidR="00C066FF">
              <w:rPr>
                <w:color w:val="202124"/>
                <w:sz w:val="18"/>
                <w:szCs w:val="18"/>
                <w:lang w:eastAsia="es-CO"/>
              </w:rPr>
              <w:t xml:space="preserve"> </w:t>
            </w:r>
            <w:r w:rsidRPr="00AB66B3">
              <w:rPr>
                <w:color w:val="202124"/>
                <w:sz w:val="18"/>
                <w:szCs w:val="18"/>
                <w:lang w:eastAsia="es-CO"/>
              </w:rPr>
              <w:t>No es del todo claro el diligenciamiento.</w:t>
            </w:r>
          </w:p>
        </w:tc>
      </w:tr>
      <w:tr w:rsidR="00D47BFC" w:rsidRPr="00AB66B3" w14:paraId="2976492D" w14:textId="77777777" w:rsidTr="009F0180">
        <w:trPr>
          <w:trHeight w:val="1531"/>
        </w:trPr>
        <w:tc>
          <w:tcPr>
            <w:tcW w:w="900" w:type="dxa"/>
            <w:vMerge/>
            <w:vAlign w:val="center"/>
            <w:hideMark/>
          </w:tcPr>
          <w:p w14:paraId="1D042F3B" w14:textId="77777777" w:rsidR="00AB66B3" w:rsidRPr="00AB66B3" w:rsidRDefault="00AB66B3" w:rsidP="00AB66B3">
            <w:pPr>
              <w:spacing w:beforeLines="0" w:before="0" w:afterLines="0" w:after="0" w:line="240" w:lineRule="auto"/>
              <w:ind w:firstLine="0"/>
              <w:rPr>
                <w:b/>
                <w:bCs/>
                <w:color w:val="000000"/>
                <w:sz w:val="18"/>
                <w:szCs w:val="18"/>
                <w:lang w:eastAsia="es-CO"/>
              </w:rPr>
            </w:pPr>
          </w:p>
        </w:tc>
        <w:tc>
          <w:tcPr>
            <w:tcW w:w="5670" w:type="dxa"/>
            <w:vMerge/>
            <w:vAlign w:val="center"/>
            <w:hideMark/>
          </w:tcPr>
          <w:p w14:paraId="44949A3D" w14:textId="77777777" w:rsidR="00AB66B3" w:rsidRPr="00AB66B3" w:rsidRDefault="00AB66B3" w:rsidP="00AB66B3">
            <w:pPr>
              <w:spacing w:beforeLines="0" w:before="0" w:afterLines="0" w:after="0" w:line="240" w:lineRule="auto"/>
              <w:ind w:firstLine="0"/>
              <w:rPr>
                <w:color w:val="000000"/>
                <w:sz w:val="18"/>
                <w:szCs w:val="18"/>
                <w:lang w:eastAsia="es-CO"/>
              </w:rPr>
            </w:pPr>
          </w:p>
        </w:tc>
        <w:tc>
          <w:tcPr>
            <w:tcW w:w="2786" w:type="dxa"/>
            <w:shd w:val="clear" w:color="auto" w:fill="FFFFFF" w:themeFill="background1"/>
            <w:vAlign w:val="center"/>
            <w:hideMark/>
          </w:tcPr>
          <w:p w14:paraId="38FB7776" w14:textId="023AC8F8" w:rsidR="001160E2" w:rsidRDefault="00AB66B3" w:rsidP="009721B9">
            <w:pPr>
              <w:spacing w:beforeLines="0" w:before="0" w:afterLines="0" w:after="0" w:line="240" w:lineRule="auto"/>
              <w:ind w:firstLine="0"/>
              <w:rPr>
                <w:color w:val="202124"/>
                <w:sz w:val="18"/>
                <w:szCs w:val="18"/>
                <w:lang w:eastAsia="es-CO"/>
              </w:rPr>
            </w:pPr>
            <w:r w:rsidRPr="00AB66B3">
              <w:rPr>
                <w:color w:val="202124"/>
                <w:sz w:val="18"/>
                <w:szCs w:val="18"/>
                <w:lang w:eastAsia="es-CO"/>
              </w:rPr>
              <w:t>U6.</w:t>
            </w:r>
          </w:p>
          <w:p w14:paraId="27C6CA71" w14:textId="7D310A72" w:rsidR="001160E2" w:rsidRDefault="00AB66B3" w:rsidP="009721B9">
            <w:pPr>
              <w:spacing w:beforeLines="0" w:before="0" w:afterLines="0" w:after="0" w:line="240" w:lineRule="auto"/>
              <w:ind w:firstLine="0"/>
              <w:rPr>
                <w:color w:val="202124"/>
                <w:sz w:val="18"/>
                <w:szCs w:val="18"/>
                <w:lang w:eastAsia="es-CO"/>
              </w:rPr>
            </w:pPr>
            <w:r w:rsidRPr="00AB66B3">
              <w:rPr>
                <w:color w:val="202124"/>
                <w:sz w:val="18"/>
                <w:szCs w:val="18"/>
                <w:lang w:eastAsia="es-CO"/>
              </w:rPr>
              <w:t xml:space="preserve">R4. No, los formatos los llena el laboratorio que contrate. </w:t>
            </w:r>
          </w:p>
          <w:p w14:paraId="13EDEBA8" w14:textId="0568B3F5" w:rsidR="00AB66B3" w:rsidRPr="00AB66B3" w:rsidRDefault="00AB66B3" w:rsidP="009721B9">
            <w:pPr>
              <w:spacing w:beforeLines="0" w:before="0" w:afterLines="0" w:after="0" w:line="240" w:lineRule="auto"/>
              <w:ind w:firstLine="0"/>
              <w:rPr>
                <w:color w:val="202124"/>
                <w:sz w:val="18"/>
                <w:szCs w:val="18"/>
                <w:lang w:eastAsia="es-CO"/>
              </w:rPr>
            </w:pPr>
            <w:r w:rsidRPr="00AB66B3">
              <w:rPr>
                <w:color w:val="202124"/>
                <w:sz w:val="18"/>
                <w:szCs w:val="18"/>
                <w:lang w:eastAsia="es-CO"/>
              </w:rPr>
              <w:t>R7.</w:t>
            </w:r>
            <w:r w:rsidR="0078233C">
              <w:rPr>
                <w:color w:val="202124"/>
                <w:sz w:val="18"/>
                <w:szCs w:val="18"/>
                <w:lang w:eastAsia="es-CO"/>
              </w:rPr>
              <w:t xml:space="preserve"> </w:t>
            </w:r>
            <w:r w:rsidRPr="00AB66B3">
              <w:rPr>
                <w:color w:val="202124"/>
                <w:sz w:val="18"/>
                <w:szCs w:val="18"/>
                <w:lang w:eastAsia="es-CO"/>
              </w:rPr>
              <w:t xml:space="preserve">Hasta cierto punto, no es de gran ayuda porque finalmente el laboratorio que contrato se encarga de todo el trámite, uno como </w:t>
            </w:r>
            <w:r w:rsidRPr="00AB66B3">
              <w:rPr>
                <w:color w:val="202124"/>
                <w:sz w:val="18"/>
                <w:szCs w:val="18"/>
                <w:lang w:eastAsia="es-CO"/>
              </w:rPr>
              <w:lastRenderedPageBreak/>
              <w:t>persona natural queda a un lado, ya los que se entienden en la solicitud del registro es el laboratorio y el Invima.</w:t>
            </w:r>
          </w:p>
        </w:tc>
      </w:tr>
      <w:tr w:rsidR="00D47BFC" w:rsidRPr="00AB66B3" w14:paraId="45B7FC6E" w14:textId="77777777" w:rsidTr="009F0180">
        <w:trPr>
          <w:trHeight w:val="827"/>
        </w:trPr>
        <w:tc>
          <w:tcPr>
            <w:tcW w:w="900" w:type="dxa"/>
            <w:vMerge/>
            <w:vAlign w:val="center"/>
            <w:hideMark/>
          </w:tcPr>
          <w:p w14:paraId="39E1FF37" w14:textId="77777777" w:rsidR="00AB66B3" w:rsidRPr="00AB66B3" w:rsidRDefault="00AB66B3" w:rsidP="00AB66B3">
            <w:pPr>
              <w:spacing w:beforeLines="0" w:before="0" w:afterLines="0" w:after="0" w:line="240" w:lineRule="auto"/>
              <w:ind w:firstLine="0"/>
              <w:rPr>
                <w:b/>
                <w:bCs/>
                <w:color w:val="000000"/>
                <w:sz w:val="18"/>
                <w:szCs w:val="18"/>
                <w:lang w:eastAsia="es-CO"/>
              </w:rPr>
            </w:pPr>
          </w:p>
        </w:tc>
        <w:tc>
          <w:tcPr>
            <w:tcW w:w="5670" w:type="dxa"/>
            <w:vMerge w:val="restart"/>
            <w:shd w:val="clear" w:color="auto" w:fill="FFFFFF" w:themeFill="background1"/>
            <w:hideMark/>
          </w:tcPr>
          <w:p w14:paraId="1E4A1E20" w14:textId="51D4E353" w:rsidR="00DD30D7" w:rsidRDefault="00AB66B3" w:rsidP="00DD30D7">
            <w:pPr>
              <w:spacing w:beforeLines="0" w:before="0" w:afterLines="0" w:after="0" w:line="240" w:lineRule="auto"/>
              <w:ind w:firstLine="0"/>
              <w:rPr>
                <w:color w:val="000000"/>
                <w:sz w:val="18"/>
                <w:szCs w:val="18"/>
                <w:lang w:eastAsia="es-CO"/>
              </w:rPr>
            </w:pPr>
            <w:r w:rsidRPr="3A8394AA">
              <w:rPr>
                <w:color w:val="000000" w:themeColor="text1"/>
                <w:sz w:val="18"/>
                <w:szCs w:val="18"/>
                <w:lang w:eastAsia="es-CO"/>
              </w:rPr>
              <w:t>F4.</w:t>
            </w:r>
          </w:p>
          <w:p w14:paraId="7037F317" w14:textId="2C40F5F2" w:rsidR="00DD30D7" w:rsidRDefault="00AB66B3" w:rsidP="00DD30D7">
            <w:pPr>
              <w:spacing w:beforeLines="0" w:before="0" w:afterLines="0" w:after="0" w:line="240" w:lineRule="auto"/>
              <w:ind w:firstLine="0"/>
              <w:rPr>
                <w:color w:val="000000"/>
                <w:sz w:val="18"/>
                <w:szCs w:val="18"/>
                <w:lang w:eastAsia="es-CO"/>
              </w:rPr>
            </w:pPr>
            <w:r w:rsidRPr="3A8394AA">
              <w:rPr>
                <w:color w:val="000000" w:themeColor="text1"/>
                <w:sz w:val="18"/>
                <w:szCs w:val="18"/>
                <w:lang w:eastAsia="es-CO"/>
              </w:rPr>
              <w:t xml:space="preserve">R4. Claro que sí, la empresa nos brinda la capacitación necesaria y actualizada para brindar la asesoría, además en casos donde se desconozca un proceso hay especialistas por temas específicos en cada categoría. </w:t>
            </w:r>
          </w:p>
          <w:p w14:paraId="2E08BFD7" w14:textId="1D8EA7C0" w:rsidR="00AB66B3" w:rsidRPr="00AB66B3" w:rsidRDefault="00AB66B3" w:rsidP="00DD30D7">
            <w:pPr>
              <w:spacing w:beforeLines="0" w:before="0" w:afterLines="0" w:after="0" w:line="240" w:lineRule="auto"/>
              <w:ind w:firstLine="0"/>
              <w:rPr>
                <w:color w:val="000000"/>
                <w:sz w:val="18"/>
                <w:szCs w:val="18"/>
                <w:lang w:eastAsia="es-CO"/>
              </w:rPr>
            </w:pPr>
            <w:r w:rsidRPr="3A8394AA">
              <w:rPr>
                <w:color w:val="000000" w:themeColor="text1"/>
                <w:sz w:val="18"/>
                <w:szCs w:val="18"/>
                <w:lang w:eastAsia="es-CO"/>
              </w:rPr>
              <w:t xml:space="preserve">R5. La información que contiene la página web es general, y aunque hay bastante información para comprender el trámite, el usuario siempre va a requerir de una asesoría más, ya sea telefónica o presencial. </w:t>
            </w:r>
            <w:r>
              <w:br/>
            </w:r>
            <w:r w:rsidRPr="3A8394AA">
              <w:rPr>
                <w:color w:val="000000" w:themeColor="text1"/>
                <w:sz w:val="18"/>
                <w:szCs w:val="18"/>
                <w:lang w:eastAsia="es-CO"/>
              </w:rPr>
              <w:t>R.5.1. Los decretos o resoluciones son extensos y no son fáciles de comprender, por lo cual muchos buscan de ayuda profesional, en cuanto a los formatos estos son elaborados en base a la reglamentación establecida y existen palabras que no pueden ser más sencillas por que las palabras técnicas son determinadas por la categoría del producto.</w:t>
            </w:r>
          </w:p>
        </w:tc>
        <w:tc>
          <w:tcPr>
            <w:tcW w:w="2786" w:type="dxa"/>
            <w:shd w:val="clear" w:color="auto" w:fill="FFFFFF" w:themeFill="background1"/>
            <w:hideMark/>
          </w:tcPr>
          <w:p w14:paraId="108910D0" w14:textId="4B8F8AF4" w:rsidR="001160E2" w:rsidRDefault="00AB66B3" w:rsidP="009721B9">
            <w:pPr>
              <w:spacing w:beforeLines="0" w:before="0" w:afterLines="0" w:after="0" w:line="240" w:lineRule="auto"/>
              <w:ind w:firstLine="0"/>
              <w:rPr>
                <w:color w:val="202124"/>
                <w:sz w:val="18"/>
                <w:szCs w:val="18"/>
                <w:lang w:eastAsia="es-CO"/>
              </w:rPr>
            </w:pPr>
            <w:r w:rsidRPr="00AB66B3">
              <w:rPr>
                <w:color w:val="202124"/>
                <w:sz w:val="18"/>
                <w:szCs w:val="18"/>
                <w:lang w:eastAsia="es-CO"/>
              </w:rPr>
              <w:t>U7.</w:t>
            </w:r>
            <w:r w:rsidR="0078233C">
              <w:rPr>
                <w:color w:val="202124"/>
                <w:sz w:val="18"/>
                <w:szCs w:val="18"/>
                <w:lang w:eastAsia="es-CO"/>
              </w:rPr>
              <w:t xml:space="preserve"> </w:t>
            </w:r>
          </w:p>
          <w:p w14:paraId="183B532E" w14:textId="7382114B" w:rsidR="001160E2" w:rsidRDefault="00AB66B3" w:rsidP="009721B9">
            <w:pPr>
              <w:spacing w:beforeLines="0" w:before="0" w:afterLines="0" w:after="0" w:line="240" w:lineRule="auto"/>
              <w:ind w:firstLine="0"/>
              <w:rPr>
                <w:color w:val="202124"/>
                <w:sz w:val="18"/>
                <w:szCs w:val="18"/>
                <w:lang w:eastAsia="es-CO"/>
              </w:rPr>
            </w:pPr>
            <w:r w:rsidRPr="00AB66B3">
              <w:rPr>
                <w:color w:val="202124"/>
                <w:sz w:val="18"/>
                <w:szCs w:val="18"/>
                <w:lang w:eastAsia="es-CO"/>
              </w:rPr>
              <w:t>R4.</w:t>
            </w:r>
            <w:r w:rsidR="001F6A4D">
              <w:rPr>
                <w:color w:val="202124"/>
                <w:sz w:val="18"/>
                <w:szCs w:val="18"/>
                <w:lang w:eastAsia="es-CO"/>
              </w:rPr>
              <w:t xml:space="preserve"> </w:t>
            </w:r>
            <w:r w:rsidRPr="00AB66B3">
              <w:rPr>
                <w:color w:val="202124"/>
                <w:sz w:val="18"/>
                <w:szCs w:val="18"/>
                <w:lang w:eastAsia="es-CO"/>
              </w:rPr>
              <w:t>No, el químico farmacéutico es el que hace eso.</w:t>
            </w:r>
            <w:r w:rsidR="001F6A4D">
              <w:rPr>
                <w:color w:val="202124"/>
                <w:sz w:val="18"/>
                <w:szCs w:val="18"/>
                <w:lang w:eastAsia="es-CO"/>
              </w:rPr>
              <w:t xml:space="preserve"> </w:t>
            </w:r>
          </w:p>
          <w:p w14:paraId="20B4734C" w14:textId="6EDD1BAD" w:rsidR="00AB66B3" w:rsidRPr="00AB66B3" w:rsidRDefault="00AB66B3" w:rsidP="009721B9">
            <w:pPr>
              <w:spacing w:beforeLines="0" w:before="0" w:afterLines="0" w:after="0" w:line="240" w:lineRule="auto"/>
              <w:ind w:firstLine="0"/>
              <w:rPr>
                <w:color w:val="202124"/>
                <w:sz w:val="18"/>
                <w:szCs w:val="18"/>
                <w:lang w:eastAsia="es-CO"/>
              </w:rPr>
            </w:pPr>
            <w:r w:rsidRPr="00AB66B3">
              <w:rPr>
                <w:color w:val="202124"/>
                <w:sz w:val="18"/>
                <w:szCs w:val="18"/>
                <w:lang w:eastAsia="es-CO"/>
              </w:rPr>
              <w:t>R7.</w:t>
            </w:r>
            <w:r w:rsidR="001160E2" w:rsidRPr="3A8394AA">
              <w:rPr>
                <w:color w:val="202124"/>
                <w:sz w:val="18"/>
                <w:szCs w:val="18"/>
                <w:lang w:eastAsia="es-CO"/>
              </w:rPr>
              <w:t xml:space="preserve"> </w:t>
            </w:r>
            <w:r w:rsidRPr="00AB66B3">
              <w:rPr>
                <w:color w:val="202124"/>
                <w:sz w:val="18"/>
                <w:szCs w:val="18"/>
                <w:lang w:eastAsia="es-CO"/>
              </w:rPr>
              <w:t>Para mí no, de pronto para el Químico farmacéutico que le entiende al tema, o al profesional que no tiene experiencia con los requisitos a reunir.</w:t>
            </w:r>
          </w:p>
        </w:tc>
      </w:tr>
      <w:tr w:rsidR="00D47BFC" w:rsidRPr="00AB66B3" w14:paraId="6000311A" w14:textId="77777777" w:rsidTr="009F0180">
        <w:trPr>
          <w:trHeight w:val="2069"/>
        </w:trPr>
        <w:tc>
          <w:tcPr>
            <w:tcW w:w="900" w:type="dxa"/>
            <w:vMerge/>
            <w:vAlign w:val="center"/>
            <w:hideMark/>
          </w:tcPr>
          <w:p w14:paraId="3E5BEF4A" w14:textId="77777777" w:rsidR="00AB66B3" w:rsidRPr="00AB66B3" w:rsidRDefault="00AB66B3" w:rsidP="00AB66B3">
            <w:pPr>
              <w:spacing w:beforeLines="0" w:before="0" w:afterLines="0" w:after="0" w:line="240" w:lineRule="auto"/>
              <w:ind w:firstLine="0"/>
              <w:rPr>
                <w:b/>
                <w:bCs/>
                <w:color w:val="000000"/>
                <w:sz w:val="18"/>
                <w:szCs w:val="18"/>
                <w:lang w:eastAsia="es-CO"/>
              </w:rPr>
            </w:pPr>
          </w:p>
        </w:tc>
        <w:tc>
          <w:tcPr>
            <w:tcW w:w="5670" w:type="dxa"/>
            <w:vMerge/>
            <w:vAlign w:val="center"/>
            <w:hideMark/>
          </w:tcPr>
          <w:p w14:paraId="67F7AFDD" w14:textId="77777777" w:rsidR="00AB66B3" w:rsidRPr="00AB66B3" w:rsidRDefault="00AB66B3" w:rsidP="00AB66B3">
            <w:pPr>
              <w:spacing w:beforeLines="0" w:before="0" w:afterLines="0" w:after="0" w:line="240" w:lineRule="auto"/>
              <w:ind w:firstLine="0"/>
              <w:rPr>
                <w:color w:val="000000"/>
                <w:sz w:val="18"/>
                <w:szCs w:val="18"/>
                <w:lang w:eastAsia="es-CO"/>
              </w:rPr>
            </w:pPr>
          </w:p>
        </w:tc>
        <w:tc>
          <w:tcPr>
            <w:tcW w:w="2786" w:type="dxa"/>
            <w:shd w:val="clear" w:color="auto" w:fill="FFFFFF" w:themeFill="background1"/>
            <w:vAlign w:val="center"/>
            <w:hideMark/>
          </w:tcPr>
          <w:p w14:paraId="16CBE652" w14:textId="6E68D8E6" w:rsidR="001160E2" w:rsidRDefault="00AB66B3" w:rsidP="009721B9">
            <w:pPr>
              <w:spacing w:beforeLines="0" w:before="0" w:afterLines="0" w:after="0" w:line="240" w:lineRule="auto"/>
              <w:ind w:firstLine="0"/>
              <w:rPr>
                <w:color w:val="202124"/>
                <w:sz w:val="18"/>
                <w:szCs w:val="18"/>
                <w:lang w:eastAsia="es-CO"/>
              </w:rPr>
            </w:pPr>
            <w:r w:rsidRPr="00AB66B3">
              <w:rPr>
                <w:color w:val="202124"/>
                <w:sz w:val="18"/>
                <w:szCs w:val="18"/>
                <w:lang w:eastAsia="es-CO"/>
              </w:rPr>
              <w:t>U8.</w:t>
            </w:r>
            <w:r w:rsidR="0078233C">
              <w:rPr>
                <w:color w:val="202124"/>
                <w:sz w:val="18"/>
                <w:szCs w:val="18"/>
                <w:lang w:eastAsia="es-CO"/>
              </w:rPr>
              <w:t xml:space="preserve"> </w:t>
            </w:r>
          </w:p>
          <w:p w14:paraId="2422A427" w14:textId="0352FA08" w:rsidR="00AB66B3" w:rsidRPr="00AB66B3" w:rsidRDefault="00AB66B3" w:rsidP="009721B9">
            <w:pPr>
              <w:spacing w:beforeLines="0" w:before="0" w:afterLines="0" w:after="0" w:line="240" w:lineRule="auto"/>
              <w:ind w:firstLine="0"/>
              <w:rPr>
                <w:color w:val="202124"/>
                <w:sz w:val="18"/>
                <w:szCs w:val="18"/>
                <w:lang w:eastAsia="es-CO"/>
              </w:rPr>
            </w:pPr>
            <w:r w:rsidRPr="00AB66B3">
              <w:rPr>
                <w:color w:val="202124"/>
                <w:sz w:val="18"/>
                <w:szCs w:val="18"/>
                <w:lang w:eastAsia="es-CO"/>
              </w:rPr>
              <w:t>R4. No los conozco, el laboratorio es el que se responsabiliza en diligenciar todos los formatos.</w:t>
            </w:r>
            <w:r>
              <w:br/>
            </w:r>
            <w:r w:rsidRPr="00AB66B3">
              <w:rPr>
                <w:color w:val="202124"/>
                <w:sz w:val="18"/>
                <w:szCs w:val="18"/>
                <w:lang w:eastAsia="es-CO"/>
              </w:rPr>
              <w:t>R7.No, todo se hace con el abogado especialista, un químico farmacéutico y el laboratorio que se contrata.</w:t>
            </w:r>
          </w:p>
        </w:tc>
      </w:tr>
      <w:tr w:rsidR="00D47BFC" w:rsidRPr="00AB66B3" w14:paraId="54ADA361" w14:textId="77777777" w:rsidTr="009F0180">
        <w:trPr>
          <w:trHeight w:val="993"/>
        </w:trPr>
        <w:tc>
          <w:tcPr>
            <w:tcW w:w="900" w:type="dxa"/>
            <w:vMerge/>
            <w:vAlign w:val="center"/>
            <w:hideMark/>
          </w:tcPr>
          <w:p w14:paraId="0268907C" w14:textId="77777777" w:rsidR="00AB66B3" w:rsidRPr="00AB66B3" w:rsidRDefault="00AB66B3" w:rsidP="00AB66B3">
            <w:pPr>
              <w:spacing w:beforeLines="0" w:before="0" w:afterLines="0" w:after="0" w:line="240" w:lineRule="auto"/>
              <w:ind w:firstLine="0"/>
              <w:rPr>
                <w:b/>
                <w:bCs/>
                <w:color w:val="000000"/>
                <w:sz w:val="18"/>
                <w:szCs w:val="18"/>
                <w:lang w:eastAsia="es-CO"/>
              </w:rPr>
            </w:pPr>
          </w:p>
        </w:tc>
        <w:tc>
          <w:tcPr>
            <w:tcW w:w="5670" w:type="dxa"/>
            <w:vMerge w:val="restart"/>
            <w:shd w:val="clear" w:color="auto" w:fill="FFFFFF" w:themeFill="background1"/>
            <w:hideMark/>
          </w:tcPr>
          <w:p w14:paraId="24FBFE50" w14:textId="2053719B" w:rsidR="00F94A1B" w:rsidRDefault="00AB66B3" w:rsidP="00DD30D7">
            <w:pPr>
              <w:spacing w:beforeLines="0" w:before="0" w:afterLines="0" w:after="0" w:line="240" w:lineRule="auto"/>
              <w:ind w:firstLine="0"/>
              <w:rPr>
                <w:color w:val="000000"/>
                <w:sz w:val="18"/>
                <w:szCs w:val="18"/>
                <w:lang w:eastAsia="es-CO"/>
              </w:rPr>
            </w:pPr>
            <w:r w:rsidRPr="3A8394AA">
              <w:rPr>
                <w:color w:val="000000" w:themeColor="text1"/>
                <w:sz w:val="18"/>
                <w:szCs w:val="18"/>
                <w:lang w:eastAsia="es-CO"/>
              </w:rPr>
              <w:t xml:space="preserve">F5. </w:t>
            </w:r>
          </w:p>
          <w:p w14:paraId="3465F4A0" w14:textId="7D088DBC" w:rsidR="00F94A1B" w:rsidRDefault="00AB66B3" w:rsidP="00DD30D7">
            <w:pPr>
              <w:spacing w:beforeLines="0" w:before="0" w:afterLines="0" w:after="0" w:line="240" w:lineRule="auto"/>
              <w:ind w:firstLine="0"/>
              <w:rPr>
                <w:color w:val="000000"/>
                <w:sz w:val="18"/>
                <w:szCs w:val="18"/>
                <w:lang w:eastAsia="es-CO"/>
              </w:rPr>
            </w:pPr>
            <w:r w:rsidRPr="3A8394AA">
              <w:rPr>
                <w:color w:val="000000" w:themeColor="text1"/>
                <w:sz w:val="18"/>
                <w:szCs w:val="18"/>
                <w:lang w:eastAsia="es-CO"/>
              </w:rPr>
              <w:t xml:space="preserve">R4. No me especializo en todas las categorías, pero todos los usuarios somos capacitados de la mejor manera por la entidad para dar la asesoría más precisa al usuario y apoyarlos en el algún requisito y en el diligenciamiento de algunos documentos. </w:t>
            </w:r>
          </w:p>
          <w:p w14:paraId="606BFA90" w14:textId="6663F476" w:rsidR="00F94A1B" w:rsidRDefault="00AB66B3" w:rsidP="00DD30D7">
            <w:pPr>
              <w:spacing w:beforeLines="0" w:before="0" w:afterLines="0" w:after="0" w:line="240" w:lineRule="auto"/>
              <w:ind w:firstLine="0"/>
              <w:rPr>
                <w:color w:val="000000"/>
                <w:sz w:val="18"/>
                <w:szCs w:val="18"/>
                <w:lang w:eastAsia="es-CO"/>
              </w:rPr>
            </w:pPr>
            <w:r w:rsidRPr="3A8394AA">
              <w:rPr>
                <w:color w:val="000000" w:themeColor="text1"/>
                <w:sz w:val="18"/>
                <w:szCs w:val="18"/>
                <w:lang w:eastAsia="es-CO"/>
              </w:rPr>
              <w:t xml:space="preserve">R5. La página tiene buena información, pero no basta para que un usuario realice el proceso sin asesoría de algunos de los canales que tiene a disposición la entidad ya que siempre se van a generar dudas y el sitio web no las puede resolver. </w:t>
            </w:r>
          </w:p>
          <w:p w14:paraId="007B96F4" w14:textId="02DFE234" w:rsidR="00AB66B3" w:rsidRPr="00AB66B3" w:rsidRDefault="00AB66B3" w:rsidP="00DD30D7">
            <w:pPr>
              <w:spacing w:beforeLines="0" w:before="0" w:afterLines="0" w:after="0" w:line="240" w:lineRule="auto"/>
              <w:ind w:firstLine="0"/>
              <w:rPr>
                <w:color w:val="000000"/>
                <w:sz w:val="18"/>
                <w:szCs w:val="18"/>
                <w:lang w:eastAsia="es-CO"/>
              </w:rPr>
            </w:pPr>
            <w:r w:rsidRPr="3A8394AA">
              <w:rPr>
                <w:color w:val="000000" w:themeColor="text1"/>
                <w:sz w:val="18"/>
                <w:szCs w:val="18"/>
                <w:lang w:eastAsia="es-CO"/>
              </w:rPr>
              <w:lastRenderedPageBreak/>
              <w:t>R.5.1. Estos tipos de documentos tienen términos que no todos los usuarios cuentan con la misma capacidad de interpretación, así que sin asesoría se cometerían errores en la solicitud.</w:t>
            </w:r>
          </w:p>
        </w:tc>
        <w:tc>
          <w:tcPr>
            <w:tcW w:w="2786" w:type="dxa"/>
            <w:shd w:val="clear" w:color="auto" w:fill="FFFFFF" w:themeFill="background1"/>
            <w:vAlign w:val="center"/>
            <w:hideMark/>
          </w:tcPr>
          <w:p w14:paraId="696C33F9" w14:textId="665F4E05" w:rsidR="001160E2" w:rsidRDefault="00AB66B3" w:rsidP="009721B9">
            <w:pPr>
              <w:spacing w:beforeLines="0" w:before="0" w:afterLines="0" w:after="0" w:line="240" w:lineRule="auto"/>
              <w:ind w:firstLine="0"/>
              <w:rPr>
                <w:color w:val="202124"/>
                <w:sz w:val="18"/>
                <w:szCs w:val="18"/>
                <w:lang w:eastAsia="es-CO"/>
              </w:rPr>
            </w:pPr>
            <w:r w:rsidRPr="00AB66B3">
              <w:rPr>
                <w:color w:val="202124"/>
                <w:sz w:val="18"/>
                <w:szCs w:val="18"/>
                <w:lang w:eastAsia="es-CO"/>
              </w:rPr>
              <w:lastRenderedPageBreak/>
              <w:t>U9.</w:t>
            </w:r>
            <w:r w:rsidR="0078233C">
              <w:rPr>
                <w:color w:val="202124"/>
                <w:sz w:val="18"/>
                <w:szCs w:val="18"/>
                <w:lang w:eastAsia="es-CO"/>
              </w:rPr>
              <w:t xml:space="preserve"> </w:t>
            </w:r>
          </w:p>
          <w:p w14:paraId="678E0409" w14:textId="2649ABF1" w:rsidR="001160E2" w:rsidRDefault="00AB66B3" w:rsidP="001160E2">
            <w:pPr>
              <w:spacing w:beforeLines="0" w:before="0" w:afterLines="0" w:after="0" w:line="240" w:lineRule="auto"/>
              <w:ind w:firstLine="0"/>
              <w:rPr>
                <w:color w:val="202124"/>
                <w:sz w:val="18"/>
                <w:szCs w:val="18"/>
                <w:lang w:eastAsia="es-CO"/>
              </w:rPr>
            </w:pPr>
            <w:r w:rsidRPr="00AB66B3">
              <w:rPr>
                <w:color w:val="202124"/>
                <w:sz w:val="18"/>
                <w:szCs w:val="18"/>
                <w:lang w:eastAsia="es-CO"/>
              </w:rPr>
              <w:t>R4.</w:t>
            </w:r>
            <w:r w:rsidR="001160E2" w:rsidRPr="3A8394AA">
              <w:rPr>
                <w:color w:val="202124"/>
                <w:sz w:val="18"/>
                <w:szCs w:val="18"/>
                <w:lang w:eastAsia="es-CO"/>
              </w:rPr>
              <w:t xml:space="preserve"> </w:t>
            </w:r>
            <w:r w:rsidRPr="00AB66B3">
              <w:rPr>
                <w:color w:val="202124"/>
                <w:sz w:val="18"/>
                <w:szCs w:val="18"/>
                <w:lang w:eastAsia="es-CO"/>
              </w:rPr>
              <w:t xml:space="preserve">El fabricante es el que orienta al cliente en el desarrollo y trámite ante el </w:t>
            </w:r>
            <w:r w:rsidR="00A574B3">
              <w:rPr>
                <w:color w:val="202124"/>
                <w:sz w:val="18"/>
                <w:szCs w:val="18"/>
                <w:lang w:eastAsia="es-CO"/>
              </w:rPr>
              <w:t>INVIMA</w:t>
            </w:r>
            <w:r w:rsidRPr="00AB66B3">
              <w:rPr>
                <w:color w:val="202124"/>
                <w:sz w:val="18"/>
                <w:szCs w:val="18"/>
                <w:lang w:eastAsia="es-CO"/>
              </w:rPr>
              <w:t>.</w:t>
            </w:r>
          </w:p>
          <w:p w14:paraId="205AC112" w14:textId="43D3F1BB" w:rsidR="00AB66B3" w:rsidRPr="00AB66B3" w:rsidRDefault="00AB66B3" w:rsidP="009721B9">
            <w:pPr>
              <w:spacing w:beforeLines="0" w:before="0" w:afterLines="0" w:after="0" w:line="240" w:lineRule="auto"/>
              <w:ind w:firstLine="0"/>
              <w:rPr>
                <w:color w:val="202124"/>
                <w:sz w:val="18"/>
                <w:szCs w:val="18"/>
                <w:lang w:eastAsia="es-CO"/>
              </w:rPr>
            </w:pPr>
            <w:r w:rsidRPr="00AB66B3">
              <w:rPr>
                <w:color w:val="202124"/>
                <w:sz w:val="18"/>
                <w:szCs w:val="18"/>
                <w:lang w:eastAsia="es-CO"/>
              </w:rPr>
              <w:t xml:space="preserve">R7. No creo que sea viable porque el cliente dueño del producto se apoya es con el fabricante para toda la asesoría y tramite, así es como funciona. </w:t>
            </w:r>
          </w:p>
        </w:tc>
      </w:tr>
      <w:tr w:rsidR="00D47BFC" w:rsidRPr="00AB66B3" w14:paraId="177711B2" w14:textId="77777777" w:rsidTr="009F0180">
        <w:trPr>
          <w:trHeight w:val="1614"/>
        </w:trPr>
        <w:tc>
          <w:tcPr>
            <w:tcW w:w="900" w:type="dxa"/>
            <w:vMerge/>
            <w:vAlign w:val="center"/>
            <w:hideMark/>
          </w:tcPr>
          <w:p w14:paraId="246190C0" w14:textId="77777777" w:rsidR="00AB66B3" w:rsidRPr="00AB66B3" w:rsidRDefault="00AB66B3" w:rsidP="00AB66B3">
            <w:pPr>
              <w:spacing w:beforeLines="0" w:before="0" w:afterLines="0" w:after="0" w:line="240" w:lineRule="auto"/>
              <w:ind w:firstLine="0"/>
              <w:rPr>
                <w:b/>
                <w:bCs/>
                <w:color w:val="000000"/>
                <w:sz w:val="18"/>
                <w:szCs w:val="18"/>
                <w:lang w:eastAsia="es-CO"/>
              </w:rPr>
            </w:pPr>
          </w:p>
        </w:tc>
        <w:tc>
          <w:tcPr>
            <w:tcW w:w="5670" w:type="dxa"/>
            <w:vMerge/>
            <w:vAlign w:val="center"/>
            <w:hideMark/>
          </w:tcPr>
          <w:p w14:paraId="4DFAE313" w14:textId="77777777" w:rsidR="00AB66B3" w:rsidRPr="00AB66B3" w:rsidRDefault="00AB66B3" w:rsidP="00AB66B3">
            <w:pPr>
              <w:spacing w:beforeLines="0" w:before="0" w:afterLines="0" w:after="0" w:line="240" w:lineRule="auto"/>
              <w:ind w:firstLine="0"/>
              <w:rPr>
                <w:color w:val="000000"/>
                <w:sz w:val="18"/>
                <w:szCs w:val="18"/>
                <w:lang w:eastAsia="es-CO"/>
              </w:rPr>
            </w:pPr>
          </w:p>
        </w:tc>
        <w:tc>
          <w:tcPr>
            <w:tcW w:w="2786" w:type="dxa"/>
            <w:shd w:val="clear" w:color="auto" w:fill="FFFFFF" w:themeFill="background1"/>
            <w:noWrap/>
            <w:vAlign w:val="center"/>
            <w:hideMark/>
          </w:tcPr>
          <w:p w14:paraId="2E7FEC00" w14:textId="5FB9D7C8" w:rsidR="001160E2" w:rsidRDefault="00AB66B3" w:rsidP="009721B9">
            <w:pPr>
              <w:spacing w:beforeLines="0" w:before="0" w:afterLines="0" w:after="0" w:line="240" w:lineRule="auto"/>
              <w:ind w:firstLine="0"/>
              <w:rPr>
                <w:color w:val="000000"/>
                <w:sz w:val="18"/>
                <w:szCs w:val="18"/>
                <w:lang w:eastAsia="es-CO"/>
              </w:rPr>
            </w:pPr>
            <w:r w:rsidRPr="3A8394AA">
              <w:rPr>
                <w:color w:val="000000" w:themeColor="text1"/>
                <w:sz w:val="18"/>
                <w:szCs w:val="18"/>
                <w:lang w:eastAsia="es-CO"/>
              </w:rPr>
              <w:t>U10.</w:t>
            </w:r>
          </w:p>
          <w:p w14:paraId="5C92439B" w14:textId="6C60CDE0" w:rsidR="001160E2" w:rsidRDefault="00AB66B3" w:rsidP="009721B9">
            <w:pPr>
              <w:spacing w:beforeLines="0" w:before="0" w:afterLines="0" w:after="0" w:line="240" w:lineRule="auto"/>
              <w:ind w:firstLine="0"/>
              <w:rPr>
                <w:color w:val="000000"/>
                <w:sz w:val="18"/>
                <w:szCs w:val="18"/>
                <w:lang w:eastAsia="es-CO"/>
              </w:rPr>
            </w:pPr>
            <w:r w:rsidRPr="3A8394AA">
              <w:rPr>
                <w:color w:val="000000" w:themeColor="text1"/>
                <w:sz w:val="18"/>
                <w:szCs w:val="18"/>
                <w:lang w:eastAsia="es-CO"/>
              </w:rPr>
              <w:t xml:space="preserve">R4. Si </w:t>
            </w:r>
          </w:p>
          <w:p w14:paraId="2CE63B20" w14:textId="680E43B7" w:rsidR="00AB66B3" w:rsidRPr="00AB66B3" w:rsidRDefault="00AB66B3" w:rsidP="009721B9">
            <w:pPr>
              <w:spacing w:beforeLines="0" w:before="0" w:afterLines="0" w:after="0" w:line="240" w:lineRule="auto"/>
              <w:ind w:firstLine="0"/>
              <w:rPr>
                <w:color w:val="000000"/>
                <w:sz w:val="18"/>
                <w:szCs w:val="18"/>
                <w:lang w:eastAsia="es-CO"/>
              </w:rPr>
            </w:pPr>
            <w:r w:rsidRPr="3A8394AA">
              <w:rPr>
                <w:color w:val="000000" w:themeColor="text1"/>
                <w:sz w:val="18"/>
                <w:szCs w:val="18"/>
                <w:lang w:eastAsia="es-CO"/>
              </w:rPr>
              <w:t>R</w:t>
            </w:r>
            <w:r w:rsidR="00CF6EF0" w:rsidRPr="3A8394AA">
              <w:rPr>
                <w:color w:val="000000" w:themeColor="text1"/>
                <w:sz w:val="18"/>
                <w:szCs w:val="18"/>
                <w:lang w:eastAsia="es-CO"/>
              </w:rPr>
              <w:t>7. Si</w:t>
            </w:r>
          </w:p>
        </w:tc>
      </w:tr>
    </w:tbl>
    <w:p w14:paraId="7F5CAAB0" w14:textId="643C4FEB" w:rsidR="00DB27F7" w:rsidRPr="00562677" w:rsidRDefault="001855B0" w:rsidP="001855B0">
      <w:pPr>
        <w:spacing w:before="240" w:after="360" w:line="240" w:lineRule="auto"/>
        <w:ind w:firstLine="0"/>
        <w:jc w:val="both"/>
        <w:rPr>
          <w:b/>
          <w:bCs/>
          <w:sz w:val="22"/>
          <w:szCs w:val="22"/>
        </w:rPr>
      </w:pPr>
      <w:r w:rsidRPr="00562677">
        <w:rPr>
          <w:b/>
          <w:bCs/>
          <w:i/>
          <w:iCs/>
          <w:sz w:val="22"/>
          <w:szCs w:val="22"/>
        </w:rPr>
        <w:lastRenderedPageBreak/>
        <w:t>Nota.</w:t>
      </w:r>
      <w:r w:rsidRPr="00562677">
        <w:rPr>
          <w:b/>
          <w:bCs/>
          <w:sz w:val="22"/>
          <w:szCs w:val="22"/>
        </w:rPr>
        <w:t xml:space="preserve"> </w:t>
      </w:r>
      <w:r w:rsidRPr="001855B0">
        <w:rPr>
          <w:sz w:val="22"/>
          <w:szCs w:val="22"/>
        </w:rPr>
        <w:t>T</w:t>
      </w:r>
      <w:r w:rsidRPr="00AC47C5">
        <w:rPr>
          <w:sz w:val="22"/>
          <w:szCs w:val="22"/>
        </w:rPr>
        <w:t xml:space="preserve">abla </w:t>
      </w:r>
      <w:r>
        <w:rPr>
          <w:sz w:val="22"/>
          <w:szCs w:val="22"/>
        </w:rPr>
        <w:t xml:space="preserve">comparativa para el reconocimiento de los </w:t>
      </w:r>
      <w:r w:rsidRPr="001855B0">
        <w:rPr>
          <w:sz w:val="22"/>
          <w:szCs w:val="22"/>
        </w:rPr>
        <w:t>Procesos para la solicitud de registro sanitario</w:t>
      </w:r>
      <w:r w:rsidRPr="00AC47C5">
        <w:rPr>
          <w:sz w:val="22"/>
          <w:szCs w:val="22"/>
        </w:rPr>
        <w:t>.</w:t>
      </w:r>
      <w:r w:rsidRPr="001855B0">
        <w:rPr>
          <w:sz w:val="22"/>
          <w:szCs w:val="22"/>
        </w:rPr>
        <w:t xml:space="preserve"> Entidad Vs Usuarios.</w:t>
      </w:r>
      <w:r w:rsidRPr="00AC47C5">
        <w:rPr>
          <w:sz w:val="22"/>
          <w:szCs w:val="22"/>
        </w:rPr>
        <w:t xml:space="preserve"> Fuente. Elaboración propia, (2021).</w:t>
      </w:r>
    </w:p>
    <w:p w14:paraId="1AD0F770" w14:textId="1B9AEDBE" w:rsidR="620CE9EE" w:rsidRDefault="620CE9EE" w:rsidP="00D10EBF">
      <w:pPr>
        <w:spacing w:before="240" w:after="360"/>
      </w:pPr>
      <w:r w:rsidRPr="620CE9EE">
        <w:t>Partiendo de la documentación brindada por el INVIMA y la información publicada en la página web, se evidencia que se incluyen algunas secciones enfocadas en brindar documentos con información legal, específicamente el Decreto 677 de 1995, el cual tiene una extensión de 82 hojas y contiene algunos de los temas principales para realizar el trámite de un registro sanitario para un medicamento de síntesis química. (Colombia, 1995)</w:t>
      </w:r>
    </w:p>
    <w:p w14:paraId="179D0C92" w14:textId="377A1C30" w:rsidR="620CE9EE" w:rsidRDefault="620CE9EE" w:rsidP="620CE9EE">
      <w:pPr>
        <w:spacing w:before="240" w:after="360"/>
      </w:pPr>
      <w:r w:rsidRPr="620CE9EE">
        <w:t xml:space="preserve">Según los resultados obtenidos de las entrevistas a los funcionarios del INVIMA, la mayoría de ellos </w:t>
      </w:r>
      <w:r>
        <w:t>indica</w:t>
      </w:r>
      <w:r w:rsidR="7DC4FEFB">
        <w:t>ron</w:t>
      </w:r>
      <w:r w:rsidRPr="620CE9EE">
        <w:t xml:space="preserve"> que la información publicada en la página web está completa, sin embargo, el 60% de ellos </w:t>
      </w:r>
      <w:r>
        <w:t>comenta</w:t>
      </w:r>
      <w:r w:rsidR="4AE1C004">
        <w:t>ron</w:t>
      </w:r>
      <w:r w:rsidRPr="620CE9EE">
        <w:t xml:space="preserve"> que puede ser difícil de comprender todo el proceso por una persona común, por lo que existen los medios de asesorías extras para resolver dudas. Así mismo </w:t>
      </w:r>
      <w:r>
        <w:t>menciona</w:t>
      </w:r>
      <w:r w:rsidR="6A06DCBF">
        <w:t>ro</w:t>
      </w:r>
      <w:r>
        <w:t>n</w:t>
      </w:r>
      <w:r w:rsidRPr="620CE9EE">
        <w:t xml:space="preserve"> que </w:t>
      </w:r>
      <w:r w:rsidRPr="620CE9EE">
        <w:lastRenderedPageBreak/>
        <w:t xml:space="preserve">respecto a los documentos legales, formatos y normatividad relacionada al trámite, por su terminología y extensión, recomiendan acompañarse de una asesoría para asegurar su entendimiento. En esto coinciden los usuarios entrevistados, el 80% de ellos </w:t>
      </w:r>
      <w:r>
        <w:t>indica</w:t>
      </w:r>
      <w:r w:rsidR="33CA19F0">
        <w:t>ro</w:t>
      </w:r>
      <w:r>
        <w:t>n</w:t>
      </w:r>
      <w:r w:rsidRPr="620CE9EE">
        <w:t xml:space="preserve"> que además de que los documentos son extensos, no les es comprensible el diligenciamiento de los formatos y han tenido que recurrir a ayuda.</w:t>
      </w:r>
    </w:p>
    <w:p w14:paraId="10DFDCDC" w14:textId="1B9AEDBE" w:rsidR="620CE9EE" w:rsidRDefault="620CE9EE" w:rsidP="620CE9EE">
      <w:pPr>
        <w:spacing w:before="240" w:after="360"/>
      </w:pPr>
      <w:r>
        <w:t xml:space="preserve">Finalmente, para complementar, el 80% de los funcionarios del INVIMA entrevistados comentaron </w:t>
      </w:r>
      <w:r w:rsidR="008A72D1">
        <w:t>que,</w:t>
      </w:r>
      <w:r>
        <w:t xml:space="preserve"> por un lado, manejan una información básica y limitada para brindar </w:t>
      </w:r>
      <w:r w:rsidR="314AB82C">
        <w:t xml:space="preserve">en una </w:t>
      </w:r>
      <w:r>
        <w:t xml:space="preserve">asesoría inicial a los usuarios y en ocasiones deben remitir a otras áreas especialistas dependiendo de la solicitud </w:t>
      </w:r>
      <w:r w:rsidR="60D95A7B">
        <w:t>de cada uno,</w:t>
      </w:r>
      <w:r>
        <w:t xml:space="preserve"> lo que evidencia que la información no es de manejo total por parte de los asesores.</w:t>
      </w:r>
    </w:p>
    <w:p w14:paraId="00E1D9AD" w14:textId="1B9AEDBE" w:rsidR="620CE9EE" w:rsidRDefault="0454301F" w:rsidP="620CE9EE">
      <w:pPr>
        <w:spacing w:before="240" w:after="360"/>
      </w:pPr>
      <w:r>
        <w:t>De igual manera</w:t>
      </w:r>
      <w:r w:rsidR="620CE9EE">
        <w:t xml:space="preserve">, los asesores nos brindaron pasos de acceso en la página web para obtener información relevante para documentarnos y complementar la información base dada inicialmente. Entre los documentos brindados estaba el Decreto 677 de 1995, el cual lo leímos y sirvió como base para tener más clara la información sobre el proceso. </w:t>
      </w:r>
    </w:p>
    <w:p w14:paraId="434310DB" w14:textId="07C9F742" w:rsidR="620CE9EE" w:rsidRDefault="620CE9EE" w:rsidP="620CE9EE">
      <w:pPr>
        <w:spacing w:before="240" w:after="360"/>
      </w:pPr>
      <w:r>
        <w:lastRenderedPageBreak/>
        <w:t xml:space="preserve">Posteriormente con las entrevistas realizadas a los </w:t>
      </w:r>
      <w:r w:rsidR="0055751B">
        <w:t>funcionarios,</w:t>
      </w:r>
      <w:r>
        <w:t xml:space="preserve"> así como con usuarios logramos obtener comprensión del proceso completo que involucra de igual manera a un Laboratorio Químico oficial y su rol principal que juega al realizar el trámite frente al INVIMA. </w:t>
      </w:r>
    </w:p>
    <w:p w14:paraId="3ADA80DC" w14:textId="17468C27" w:rsidR="00163DF5" w:rsidRDefault="620CE9EE" w:rsidP="00586395">
      <w:pPr>
        <w:spacing w:before="240" w:after="360"/>
        <w:ind w:firstLine="709"/>
      </w:pPr>
      <w:r w:rsidRPr="620CE9EE">
        <w:t>Teniendo en cuenta nuestro referente teórico Natali Togra, ella plantea que un diagrama de flujo un esquema que permite representar gráficamente un proceso. Se basa en la utilización de diversos símbolos para representar operaciones específicas, es decir, es la representación gráfica de las distintas operaciones que se tienen que realizar para resolver un problema, con indicación expresa el orden lógico en que deben realizarse.</w:t>
      </w:r>
      <w:r w:rsidR="004B20F8">
        <w:rPr>
          <w:noProof/>
          <w:lang w:val="es-ES"/>
        </w:rPr>
        <w:t xml:space="preserve"> (Togra, 2015, p. 31).</w:t>
      </w:r>
      <w:r w:rsidR="0025260B">
        <w:t xml:space="preserve"> De esta </w:t>
      </w:r>
      <w:r w:rsidRPr="620CE9EE">
        <w:t>manera logramos estructurar el procedimiento paso a paso complementando la participación de todas las partes que intervienen y lo graficamos mediante un flujograma</w:t>
      </w:r>
      <w:bookmarkStart w:id="191" w:name="_Toc71368108"/>
      <w:r w:rsidR="004A6C82">
        <w:t>. Ver Flujograma en ANEXO C.</w:t>
      </w:r>
    </w:p>
    <w:p w14:paraId="69AD2720" w14:textId="25885169" w:rsidR="008E7B73" w:rsidRPr="009B1D95" w:rsidRDefault="620CE9EE" w:rsidP="00380E36">
      <w:pPr>
        <w:pStyle w:val="Ttulo3"/>
        <w:numPr>
          <w:ilvl w:val="0"/>
          <w:numId w:val="0"/>
        </w:numPr>
        <w:ind w:left="1080" w:hanging="720"/>
      </w:pPr>
      <w:bookmarkStart w:id="192" w:name="_Toc72746474"/>
      <w:r w:rsidRPr="009B1D95">
        <w:lastRenderedPageBreak/>
        <w:t>4.3</w:t>
      </w:r>
      <w:r w:rsidR="00380E36">
        <w:t xml:space="preserve">. </w:t>
      </w:r>
      <w:r w:rsidRPr="009B1D95">
        <w:t>Categoría 3. Agilidad en el proceso de trámite y radicación de un registro sanitario</w:t>
      </w:r>
      <w:bookmarkEnd w:id="191"/>
      <w:bookmarkEnd w:id="192"/>
    </w:p>
    <w:p w14:paraId="15C8B0A7" w14:textId="0402BF87" w:rsidR="009B1D95" w:rsidRDefault="009B1D95" w:rsidP="009B1D95">
      <w:pPr>
        <w:spacing w:before="240" w:after="360"/>
        <w:ind w:firstLine="708"/>
        <w:rPr>
          <w:bCs/>
          <w:lang w:val="es"/>
        </w:rPr>
      </w:pPr>
      <w:r>
        <w:rPr>
          <w:bCs/>
          <w:lang w:val="es"/>
        </w:rPr>
        <w:t>A continuación, se presenta el análisis de los resultados de la categoría “</w:t>
      </w:r>
      <w:r>
        <w:t>Agilidad en el proceso de trámite y radicación de un registro sanitario</w:t>
      </w:r>
      <w:r>
        <w:rPr>
          <w:bCs/>
          <w:lang w:val="es"/>
        </w:rPr>
        <w:t>”, la cual se caracteriza tomando en cuenta las subcategorías</w:t>
      </w:r>
      <w:r w:rsidRPr="00704B40">
        <w:rPr>
          <w:bCs/>
          <w:lang w:val="es"/>
        </w:rPr>
        <w:t xml:space="preserve"> </w:t>
      </w:r>
      <w:r>
        <w:rPr>
          <w:bCs/>
          <w:lang w:val="es"/>
        </w:rPr>
        <w:t>y los instrumentos en correlación con los hallazgos de los participantes.</w:t>
      </w:r>
    </w:p>
    <w:p w14:paraId="0A5CE266" w14:textId="3240A291" w:rsidR="009B1D95" w:rsidRPr="003518E6" w:rsidRDefault="006338F6" w:rsidP="0051472A">
      <w:pPr>
        <w:pStyle w:val="Descripcin"/>
        <w:spacing w:before="240" w:after="360"/>
        <w:rPr>
          <w:i w:val="0"/>
          <w:iCs w:val="0"/>
        </w:rPr>
      </w:pPr>
      <w:bookmarkStart w:id="193" w:name="_Toc71582526"/>
      <w:r w:rsidRPr="003518E6">
        <w:rPr>
          <w:b/>
          <w:bCs/>
          <w:i w:val="0"/>
          <w:iCs w:val="0"/>
        </w:rPr>
        <w:t xml:space="preserve">Tabla </w:t>
      </w:r>
      <w:r w:rsidR="006835F3" w:rsidRPr="003518E6">
        <w:rPr>
          <w:b/>
          <w:bCs/>
          <w:i w:val="0"/>
          <w:iCs w:val="0"/>
        </w:rPr>
        <w:fldChar w:fldCharType="begin"/>
      </w:r>
      <w:r w:rsidR="006835F3" w:rsidRPr="003518E6">
        <w:rPr>
          <w:b/>
          <w:bCs/>
          <w:i w:val="0"/>
          <w:iCs w:val="0"/>
        </w:rPr>
        <w:instrText xml:space="preserve"> SEQ Tabla \* ARABIC </w:instrText>
      </w:r>
      <w:r w:rsidR="006835F3" w:rsidRPr="003518E6">
        <w:rPr>
          <w:b/>
          <w:bCs/>
          <w:i w:val="0"/>
          <w:iCs w:val="0"/>
        </w:rPr>
        <w:fldChar w:fldCharType="separate"/>
      </w:r>
      <w:r w:rsidR="000F5709" w:rsidRPr="003518E6">
        <w:rPr>
          <w:b/>
          <w:bCs/>
          <w:i w:val="0"/>
          <w:iCs w:val="0"/>
          <w:noProof/>
        </w:rPr>
        <w:t>5</w:t>
      </w:r>
      <w:r w:rsidR="006835F3" w:rsidRPr="003518E6">
        <w:rPr>
          <w:b/>
          <w:bCs/>
          <w:i w:val="0"/>
          <w:iCs w:val="0"/>
          <w:noProof/>
        </w:rPr>
        <w:fldChar w:fldCharType="end"/>
      </w:r>
      <w:r w:rsidR="0051472A" w:rsidRPr="003518E6">
        <w:rPr>
          <w:b/>
          <w:bCs/>
          <w:i w:val="0"/>
          <w:iCs w:val="0"/>
        </w:rPr>
        <w:t>.</w:t>
      </w:r>
      <w:r w:rsidR="0051472A" w:rsidRPr="003518E6">
        <w:rPr>
          <w:i w:val="0"/>
          <w:iCs w:val="0"/>
        </w:rPr>
        <w:t xml:space="preserve"> </w:t>
      </w:r>
      <w:r w:rsidR="00F14DAA" w:rsidRPr="003518E6">
        <w:rPr>
          <w:i w:val="0"/>
          <w:iCs w:val="0"/>
        </w:rPr>
        <w:t>Categoría 3: Agilidad</w:t>
      </w:r>
      <w:r w:rsidR="009B1D95" w:rsidRPr="003518E6">
        <w:rPr>
          <w:i w:val="0"/>
          <w:iCs w:val="0"/>
        </w:rPr>
        <w:t xml:space="preserve"> en el proceso de trámite y radicación de un registro sanitario</w:t>
      </w:r>
      <w:bookmarkEnd w:id="193"/>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890"/>
        <w:gridCol w:w="4475"/>
        <w:gridCol w:w="3844"/>
      </w:tblGrid>
      <w:tr w:rsidR="00F65178" w:rsidRPr="002B71CF" w14:paraId="2FD92F93" w14:textId="77777777" w:rsidTr="009F0180">
        <w:trPr>
          <w:trHeight w:val="216"/>
          <w:jc w:val="center"/>
        </w:trPr>
        <w:tc>
          <w:tcPr>
            <w:tcW w:w="890" w:type="dxa"/>
            <w:vMerge w:val="restart"/>
            <w:shd w:val="clear" w:color="auto" w:fill="D0CECE" w:themeFill="background2" w:themeFillShade="E6"/>
            <w:noWrap/>
            <w:vAlign w:val="center"/>
            <w:hideMark/>
          </w:tcPr>
          <w:p w14:paraId="6E6067C7" w14:textId="35656835" w:rsidR="00D26006" w:rsidRPr="002B71CF" w:rsidRDefault="00B81895" w:rsidP="00F65178">
            <w:pPr>
              <w:spacing w:beforeLines="0" w:before="240" w:afterLines="0" w:after="360" w:line="240" w:lineRule="auto"/>
              <w:ind w:firstLine="0"/>
              <w:jc w:val="center"/>
              <w:rPr>
                <w:color w:val="000000"/>
                <w:sz w:val="18"/>
                <w:szCs w:val="18"/>
                <w:lang w:eastAsia="es-CO"/>
              </w:rPr>
            </w:pPr>
            <w:r w:rsidRPr="002B71CF">
              <w:rPr>
                <w:color w:val="000000" w:themeColor="text1"/>
                <w:sz w:val="18"/>
                <w:szCs w:val="18"/>
                <w:lang w:eastAsia="es-CO"/>
              </w:rPr>
              <w:t>Categoría</w:t>
            </w:r>
            <w:r w:rsidR="00F65178" w:rsidRPr="002B71CF">
              <w:rPr>
                <w:color w:val="000000" w:themeColor="text1"/>
                <w:sz w:val="18"/>
                <w:szCs w:val="18"/>
                <w:lang w:eastAsia="es-CO"/>
              </w:rPr>
              <w:t xml:space="preserve"> 3</w:t>
            </w:r>
          </w:p>
          <w:p w14:paraId="77785E1B" w14:textId="35656835" w:rsidR="00F65178" w:rsidRPr="002B71CF" w:rsidRDefault="00D26006" w:rsidP="00F65178">
            <w:pPr>
              <w:spacing w:beforeLines="0" w:before="0" w:afterLines="0" w:after="0" w:line="240" w:lineRule="auto"/>
              <w:ind w:firstLine="0"/>
              <w:jc w:val="center"/>
              <w:rPr>
                <w:color w:val="000000"/>
                <w:sz w:val="18"/>
                <w:szCs w:val="18"/>
                <w:lang w:eastAsia="es-CO"/>
              </w:rPr>
            </w:pPr>
            <w:r w:rsidRPr="002B71CF">
              <w:rPr>
                <w:color w:val="000000" w:themeColor="text1"/>
                <w:sz w:val="18"/>
                <w:szCs w:val="18"/>
                <w:lang w:eastAsia="es-CO"/>
              </w:rPr>
              <w:t>Agilidad en el proceso de trámite y radicación de un registro sanitario</w:t>
            </w:r>
          </w:p>
        </w:tc>
        <w:tc>
          <w:tcPr>
            <w:tcW w:w="4475" w:type="dxa"/>
            <w:shd w:val="clear" w:color="auto" w:fill="D0CECE" w:themeFill="background2" w:themeFillShade="E6"/>
            <w:noWrap/>
            <w:vAlign w:val="bottom"/>
            <w:hideMark/>
          </w:tcPr>
          <w:p w14:paraId="5FBF25F2" w14:textId="77777777" w:rsidR="00F65178" w:rsidRPr="002B71CF" w:rsidRDefault="00F65178" w:rsidP="00F65178">
            <w:pPr>
              <w:spacing w:beforeLines="0" w:before="0" w:afterLines="0" w:after="0" w:line="240" w:lineRule="auto"/>
              <w:ind w:firstLine="0"/>
              <w:jc w:val="center"/>
              <w:rPr>
                <w:color w:val="000000"/>
                <w:sz w:val="18"/>
                <w:szCs w:val="18"/>
                <w:lang w:eastAsia="es-CO"/>
              </w:rPr>
            </w:pPr>
            <w:r w:rsidRPr="002B71CF">
              <w:rPr>
                <w:color w:val="000000"/>
                <w:sz w:val="18"/>
                <w:szCs w:val="18"/>
                <w:lang w:eastAsia="es-CO"/>
              </w:rPr>
              <w:t>Funcionarios</w:t>
            </w:r>
          </w:p>
        </w:tc>
        <w:tc>
          <w:tcPr>
            <w:tcW w:w="3844" w:type="dxa"/>
            <w:shd w:val="clear" w:color="auto" w:fill="D0CECE" w:themeFill="background2" w:themeFillShade="E6"/>
            <w:vAlign w:val="center"/>
            <w:hideMark/>
          </w:tcPr>
          <w:p w14:paraId="431FA3BC" w14:textId="77777777" w:rsidR="00F65178" w:rsidRPr="002B71CF" w:rsidRDefault="00F65178" w:rsidP="00F65178">
            <w:pPr>
              <w:spacing w:beforeLines="0" w:before="0" w:afterLines="0" w:after="0" w:line="240" w:lineRule="auto"/>
              <w:ind w:firstLine="0"/>
              <w:jc w:val="center"/>
              <w:rPr>
                <w:color w:val="000000"/>
                <w:sz w:val="18"/>
                <w:szCs w:val="18"/>
                <w:lang w:eastAsia="es-CO"/>
              </w:rPr>
            </w:pPr>
            <w:r w:rsidRPr="002B71CF">
              <w:rPr>
                <w:color w:val="000000"/>
                <w:sz w:val="18"/>
                <w:szCs w:val="18"/>
                <w:lang w:eastAsia="es-CO"/>
              </w:rPr>
              <w:t>Usuarios</w:t>
            </w:r>
          </w:p>
        </w:tc>
      </w:tr>
      <w:tr w:rsidR="00F65178" w:rsidRPr="00F65178" w14:paraId="6670077B" w14:textId="77777777" w:rsidTr="009F0180">
        <w:trPr>
          <w:trHeight w:val="216"/>
          <w:jc w:val="center"/>
        </w:trPr>
        <w:tc>
          <w:tcPr>
            <w:tcW w:w="890" w:type="dxa"/>
            <w:vMerge/>
            <w:vAlign w:val="center"/>
            <w:hideMark/>
          </w:tcPr>
          <w:p w14:paraId="3A02F0CC" w14:textId="77777777" w:rsidR="00F65178" w:rsidRPr="00F65178" w:rsidRDefault="00F65178" w:rsidP="00F65178">
            <w:pPr>
              <w:spacing w:beforeLines="0" w:before="0" w:afterLines="0" w:after="0" w:line="240" w:lineRule="auto"/>
              <w:ind w:firstLine="0"/>
              <w:jc w:val="center"/>
              <w:rPr>
                <w:b/>
                <w:bCs/>
                <w:color w:val="000000"/>
                <w:sz w:val="18"/>
                <w:szCs w:val="18"/>
                <w:lang w:eastAsia="es-CO"/>
              </w:rPr>
            </w:pPr>
          </w:p>
        </w:tc>
        <w:tc>
          <w:tcPr>
            <w:tcW w:w="4475" w:type="dxa"/>
            <w:shd w:val="clear" w:color="auto" w:fill="D0CECE" w:themeFill="background2" w:themeFillShade="E6"/>
            <w:vAlign w:val="center"/>
            <w:hideMark/>
          </w:tcPr>
          <w:p w14:paraId="1DDC8626" w14:textId="77777777" w:rsidR="00F65178" w:rsidRPr="00F65178" w:rsidRDefault="00F65178" w:rsidP="00F65178">
            <w:pPr>
              <w:spacing w:beforeLines="0" w:before="0" w:afterLines="0" w:after="0" w:line="240" w:lineRule="auto"/>
              <w:ind w:firstLine="0"/>
              <w:jc w:val="center"/>
              <w:rPr>
                <w:b/>
                <w:bCs/>
                <w:color w:val="000000"/>
                <w:sz w:val="18"/>
                <w:szCs w:val="18"/>
                <w:lang w:eastAsia="es-CO"/>
              </w:rPr>
            </w:pPr>
            <w:r w:rsidRPr="00F65178">
              <w:rPr>
                <w:b/>
                <w:bCs/>
                <w:color w:val="000000"/>
                <w:sz w:val="18"/>
                <w:szCs w:val="18"/>
                <w:lang w:eastAsia="es-CO"/>
              </w:rPr>
              <w:t>Respuestas Pregunta No. 6, 6.1, 7, 8</w:t>
            </w:r>
          </w:p>
        </w:tc>
        <w:tc>
          <w:tcPr>
            <w:tcW w:w="3844" w:type="dxa"/>
            <w:shd w:val="clear" w:color="auto" w:fill="D0CECE" w:themeFill="background2" w:themeFillShade="E6"/>
            <w:vAlign w:val="center"/>
            <w:hideMark/>
          </w:tcPr>
          <w:p w14:paraId="30131096" w14:textId="71D784BE" w:rsidR="00F65178" w:rsidRPr="00F65178" w:rsidRDefault="009B1D95" w:rsidP="00F65178">
            <w:pPr>
              <w:spacing w:beforeLines="0" w:before="0" w:afterLines="0" w:after="0" w:line="240" w:lineRule="auto"/>
              <w:ind w:firstLine="0"/>
              <w:jc w:val="center"/>
              <w:rPr>
                <w:b/>
                <w:bCs/>
                <w:color w:val="000000"/>
                <w:sz w:val="18"/>
                <w:szCs w:val="18"/>
                <w:lang w:eastAsia="es-CO"/>
              </w:rPr>
            </w:pPr>
            <w:r>
              <w:rPr>
                <w:b/>
                <w:bCs/>
                <w:color w:val="000000"/>
                <w:sz w:val="18"/>
                <w:szCs w:val="18"/>
                <w:lang w:eastAsia="es-CO"/>
              </w:rPr>
              <w:t>Respuestas Pregunta No. 5,6,8,</w:t>
            </w:r>
            <w:r w:rsidR="00F65178" w:rsidRPr="00F65178">
              <w:rPr>
                <w:b/>
                <w:bCs/>
                <w:color w:val="000000"/>
                <w:sz w:val="18"/>
                <w:szCs w:val="18"/>
                <w:lang w:eastAsia="es-CO"/>
              </w:rPr>
              <w:t>9</w:t>
            </w:r>
          </w:p>
        </w:tc>
      </w:tr>
      <w:tr w:rsidR="00F65178" w:rsidRPr="00F65178" w14:paraId="15BC461B" w14:textId="77777777" w:rsidTr="009F0180">
        <w:trPr>
          <w:trHeight w:val="787"/>
          <w:jc w:val="center"/>
        </w:trPr>
        <w:tc>
          <w:tcPr>
            <w:tcW w:w="890" w:type="dxa"/>
            <w:vMerge/>
            <w:vAlign w:val="center"/>
            <w:hideMark/>
          </w:tcPr>
          <w:p w14:paraId="72DBF457" w14:textId="58D18565" w:rsidR="00F65178" w:rsidRPr="00F65178" w:rsidRDefault="00F65178" w:rsidP="00F65178">
            <w:pPr>
              <w:spacing w:beforeLines="0" w:before="0" w:afterLines="0" w:after="0" w:line="240" w:lineRule="auto"/>
              <w:ind w:firstLine="0"/>
              <w:jc w:val="center"/>
              <w:rPr>
                <w:b/>
                <w:bCs/>
                <w:color w:val="000000"/>
                <w:sz w:val="18"/>
                <w:szCs w:val="18"/>
                <w:lang w:eastAsia="es-CO"/>
              </w:rPr>
            </w:pPr>
          </w:p>
        </w:tc>
        <w:tc>
          <w:tcPr>
            <w:tcW w:w="4475" w:type="dxa"/>
            <w:vMerge w:val="restart"/>
            <w:vAlign w:val="center"/>
            <w:hideMark/>
          </w:tcPr>
          <w:p w14:paraId="612638E4" w14:textId="35656835" w:rsidR="00D26006" w:rsidRDefault="00F65178" w:rsidP="00D26006">
            <w:pPr>
              <w:spacing w:beforeLines="0" w:before="0" w:afterLines="0" w:after="0" w:line="240" w:lineRule="auto"/>
              <w:ind w:firstLine="0"/>
              <w:rPr>
                <w:color w:val="000000"/>
                <w:sz w:val="18"/>
                <w:szCs w:val="18"/>
                <w:lang w:eastAsia="es-CO"/>
              </w:rPr>
            </w:pPr>
            <w:r w:rsidRPr="3EA89E70">
              <w:rPr>
                <w:color w:val="000000" w:themeColor="text1"/>
                <w:sz w:val="18"/>
                <w:szCs w:val="18"/>
                <w:lang w:eastAsia="es-CO"/>
              </w:rPr>
              <w:t>F1.</w:t>
            </w:r>
          </w:p>
          <w:p w14:paraId="7F28E7F4" w14:textId="35656835" w:rsidR="00D26006" w:rsidRDefault="00F65178" w:rsidP="00D26006">
            <w:pPr>
              <w:spacing w:beforeLines="0" w:before="0" w:afterLines="0" w:after="0" w:line="240" w:lineRule="auto"/>
              <w:ind w:firstLine="0"/>
              <w:rPr>
                <w:color w:val="000000"/>
                <w:sz w:val="18"/>
                <w:szCs w:val="18"/>
                <w:lang w:eastAsia="es-CO"/>
              </w:rPr>
            </w:pPr>
            <w:r w:rsidRPr="3EA89E70">
              <w:rPr>
                <w:color w:val="000000" w:themeColor="text1"/>
                <w:sz w:val="18"/>
                <w:szCs w:val="18"/>
                <w:lang w:eastAsia="es-CO"/>
              </w:rPr>
              <w:t xml:space="preserve">R6. Siempre está la opción disponible para que los usuarios vuelvan a llamar las veces que sean necesarias. </w:t>
            </w:r>
          </w:p>
          <w:p w14:paraId="3B565249" w14:textId="35656835" w:rsidR="00D26006" w:rsidRDefault="00F65178" w:rsidP="00D26006">
            <w:pPr>
              <w:spacing w:beforeLines="0" w:before="0" w:afterLines="0" w:after="0" w:line="240" w:lineRule="auto"/>
              <w:ind w:firstLine="0"/>
              <w:rPr>
                <w:color w:val="000000"/>
                <w:sz w:val="18"/>
                <w:szCs w:val="18"/>
                <w:lang w:eastAsia="es-CO"/>
              </w:rPr>
            </w:pPr>
            <w:r w:rsidRPr="3EA89E70">
              <w:rPr>
                <w:color w:val="000000" w:themeColor="text1"/>
                <w:sz w:val="18"/>
                <w:szCs w:val="18"/>
                <w:lang w:eastAsia="es-CO"/>
              </w:rPr>
              <w:t xml:space="preserve">R6.1. Desconozco este dato, pero supongo que sí, si tiene contratado el fabricante. </w:t>
            </w:r>
          </w:p>
          <w:p w14:paraId="7B3994B4" w14:textId="35656835" w:rsidR="00F65178" w:rsidRPr="00F65178" w:rsidRDefault="00F65178" w:rsidP="00D26006">
            <w:pPr>
              <w:spacing w:beforeLines="0" w:before="0" w:afterLines="0" w:after="0" w:line="240" w:lineRule="auto"/>
              <w:ind w:firstLine="0"/>
              <w:rPr>
                <w:color w:val="000000"/>
                <w:sz w:val="18"/>
                <w:szCs w:val="18"/>
                <w:lang w:eastAsia="es-CO"/>
              </w:rPr>
            </w:pPr>
            <w:r w:rsidRPr="3EA89E70">
              <w:rPr>
                <w:color w:val="000000" w:themeColor="text1"/>
                <w:sz w:val="18"/>
                <w:szCs w:val="18"/>
                <w:lang w:eastAsia="es-CO"/>
              </w:rPr>
              <w:t>R7. No, toda la información está en la página web de la entidad. R8. No es necesario porque todos los procedimientos a realizar están en el formulario de solicitud de registro sanitario nuevo.</w:t>
            </w:r>
          </w:p>
        </w:tc>
        <w:tc>
          <w:tcPr>
            <w:tcW w:w="3844" w:type="dxa"/>
            <w:shd w:val="clear" w:color="auto" w:fill="FFFFFF" w:themeFill="background1"/>
            <w:vAlign w:val="center"/>
            <w:hideMark/>
          </w:tcPr>
          <w:p w14:paraId="359E563A" w14:textId="35656835" w:rsidR="00512F94" w:rsidRDefault="00F65178" w:rsidP="007767FC">
            <w:pPr>
              <w:spacing w:beforeLines="0" w:before="0" w:afterLines="0" w:after="0" w:line="240" w:lineRule="auto"/>
              <w:ind w:firstLine="0"/>
              <w:rPr>
                <w:color w:val="202124"/>
                <w:sz w:val="18"/>
                <w:szCs w:val="18"/>
                <w:lang w:eastAsia="es-CO"/>
              </w:rPr>
            </w:pPr>
            <w:r w:rsidRPr="00F65178">
              <w:rPr>
                <w:color w:val="202124"/>
                <w:sz w:val="18"/>
                <w:szCs w:val="18"/>
                <w:lang w:eastAsia="es-CO"/>
              </w:rPr>
              <w:t>U1.</w:t>
            </w:r>
            <w:r w:rsidR="00047EBA">
              <w:rPr>
                <w:color w:val="202124"/>
                <w:sz w:val="18"/>
                <w:szCs w:val="18"/>
                <w:lang w:eastAsia="es-CO"/>
              </w:rPr>
              <w:t xml:space="preserve"> </w:t>
            </w:r>
          </w:p>
          <w:p w14:paraId="4C572F70" w14:textId="35656835" w:rsidR="00512F94" w:rsidRDefault="00F65178" w:rsidP="007767FC">
            <w:pPr>
              <w:spacing w:beforeLines="0" w:before="0" w:afterLines="0" w:after="0" w:line="240" w:lineRule="auto"/>
              <w:ind w:firstLine="0"/>
              <w:rPr>
                <w:color w:val="202124"/>
                <w:sz w:val="18"/>
                <w:szCs w:val="18"/>
                <w:lang w:eastAsia="es-CO"/>
              </w:rPr>
            </w:pPr>
            <w:r w:rsidRPr="00F65178">
              <w:rPr>
                <w:color w:val="202124"/>
                <w:sz w:val="18"/>
                <w:szCs w:val="18"/>
                <w:lang w:eastAsia="es-CO"/>
              </w:rPr>
              <w:t>R5.</w:t>
            </w:r>
            <w:r w:rsidR="00800F16">
              <w:rPr>
                <w:color w:val="202124"/>
                <w:sz w:val="18"/>
                <w:szCs w:val="18"/>
                <w:lang w:eastAsia="es-CO"/>
              </w:rPr>
              <w:t xml:space="preserve"> </w:t>
            </w:r>
            <w:r w:rsidR="00F06436" w:rsidRPr="00F65178">
              <w:rPr>
                <w:color w:val="202124"/>
                <w:sz w:val="18"/>
                <w:szCs w:val="18"/>
                <w:lang w:eastAsia="es-CO"/>
              </w:rPr>
              <w:t>Sí</w:t>
            </w:r>
            <w:r w:rsidRPr="00F65178">
              <w:rPr>
                <w:color w:val="202124"/>
                <w:sz w:val="18"/>
                <w:szCs w:val="18"/>
                <w:lang w:eastAsia="es-CO"/>
              </w:rPr>
              <w:t xml:space="preserve">, yo he acudido a la entidad INVIMA y he recibido </w:t>
            </w:r>
            <w:r w:rsidR="00F06436" w:rsidRPr="00F65178">
              <w:rPr>
                <w:color w:val="202124"/>
                <w:sz w:val="18"/>
                <w:szCs w:val="18"/>
                <w:lang w:eastAsia="es-CO"/>
              </w:rPr>
              <w:t xml:space="preserve">asesoría. </w:t>
            </w:r>
          </w:p>
          <w:p w14:paraId="3B653EB7" w14:textId="0966F643" w:rsidR="00512F94" w:rsidRDefault="00F06436" w:rsidP="007767FC">
            <w:pPr>
              <w:spacing w:beforeLines="0" w:before="0" w:afterLines="0" w:after="0" w:line="240" w:lineRule="auto"/>
              <w:ind w:firstLine="0"/>
              <w:rPr>
                <w:color w:val="202124"/>
                <w:sz w:val="18"/>
                <w:szCs w:val="18"/>
                <w:lang w:eastAsia="es-CO"/>
              </w:rPr>
            </w:pPr>
            <w:r w:rsidRPr="00F65178">
              <w:rPr>
                <w:color w:val="202124"/>
                <w:sz w:val="18"/>
                <w:szCs w:val="18"/>
                <w:lang w:eastAsia="es-CO"/>
              </w:rPr>
              <w:t>R</w:t>
            </w:r>
            <w:r w:rsidR="00F65178" w:rsidRPr="00F65178">
              <w:rPr>
                <w:color w:val="202124"/>
                <w:sz w:val="18"/>
                <w:szCs w:val="18"/>
                <w:lang w:eastAsia="es-CO"/>
              </w:rPr>
              <w:t xml:space="preserve">6. Si, la entidad es muy rigurosa en sus procesos y el trámite es largo. </w:t>
            </w:r>
          </w:p>
          <w:p w14:paraId="0D165A0D" w14:textId="0ADCEC97" w:rsidR="007767FC" w:rsidRDefault="00F65178" w:rsidP="007767FC">
            <w:pPr>
              <w:spacing w:beforeLines="0" w:before="0" w:afterLines="0" w:after="0" w:line="240" w:lineRule="auto"/>
              <w:ind w:firstLine="0"/>
              <w:rPr>
                <w:color w:val="202124"/>
                <w:sz w:val="18"/>
                <w:szCs w:val="18"/>
                <w:lang w:eastAsia="es-CO"/>
              </w:rPr>
            </w:pPr>
            <w:r w:rsidRPr="00F65178">
              <w:rPr>
                <w:color w:val="202124"/>
                <w:sz w:val="18"/>
                <w:szCs w:val="18"/>
                <w:lang w:eastAsia="es-CO"/>
              </w:rPr>
              <w:t>R8. Asesoría para completar correctamente la documentación</w:t>
            </w:r>
            <w:r w:rsidR="00047EBA">
              <w:rPr>
                <w:color w:val="202124"/>
                <w:sz w:val="18"/>
                <w:szCs w:val="18"/>
                <w:lang w:eastAsia="es-CO"/>
              </w:rPr>
              <w:t xml:space="preserve">. </w:t>
            </w:r>
          </w:p>
          <w:p w14:paraId="6B0ABB31" w14:textId="060144C1" w:rsidR="00F65178" w:rsidRPr="00F65178" w:rsidRDefault="00F65178" w:rsidP="007767FC">
            <w:pPr>
              <w:spacing w:beforeLines="0" w:before="0" w:afterLines="0" w:after="0" w:line="240" w:lineRule="auto"/>
              <w:ind w:firstLine="0"/>
              <w:rPr>
                <w:color w:val="202124"/>
                <w:sz w:val="18"/>
                <w:szCs w:val="18"/>
                <w:lang w:eastAsia="es-CO"/>
              </w:rPr>
            </w:pPr>
            <w:r w:rsidRPr="00F65178">
              <w:rPr>
                <w:color w:val="202124"/>
                <w:sz w:val="18"/>
                <w:szCs w:val="18"/>
                <w:lang w:eastAsia="es-CO"/>
              </w:rPr>
              <w:t xml:space="preserve">R9 Si porque me </w:t>
            </w:r>
            <w:r w:rsidR="00AC47C5" w:rsidRPr="00F65178">
              <w:rPr>
                <w:color w:val="202124"/>
                <w:sz w:val="18"/>
                <w:szCs w:val="18"/>
                <w:lang w:eastAsia="es-CO"/>
              </w:rPr>
              <w:t>sirviera</w:t>
            </w:r>
            <w:r w:rsidRPr="00F65178">
              <w:rPr>
                <w:color w:val="202124"/>
                <w:sz w:val="18"/>
                <w:szCs w:val="18"/>
                <w:lang w:eastAsia="es-CO"/>
              </w:rPr>
              <w:t xml:space="preserve"> de guía para realizar los procesos, y no solo a la empresa también a otras empresas</w:t>
            </w:r>
          </w:p>
        </w:tc>
      </w:tr>
      <w:tr w:rsidR="00F65178" w:rsidRPr="00F65178" w14:paraId="4C03A508" w14:textId="77777777" w:rsidTr="009F0180">
        <w:trPr>
          <w:trHeight w:val="1259"/>
          <w:jc w:val="center"/>
        </w:trPr>
        <w:tc>
          <w:tcPr>
            <w:tcW w:w="890" w:type="dxa"/>
            <w:vMerge/>
            <w:vAlign w:val="center"/>
            <w:hideMark/>
          </w:tcPr>
          <w:p w14:paraId="72DA44A9" w14:textId="77777777" w:rsidR="00F65178" w:rsidRPr="00F65178" w:rsidRDefault="00F65178" w:rsidP="00F65178">
            <w:pPr>
              <w:spacing w:beforeLines="0" w:before="0" w:afterLines="0" w:after="0" w:line="240" w:lineRule="auto"/>
              <w:ind w:firstLine="0"/>
              <w:rPr>
                <w:b/>
                <w:bCs/>
                <w:color w:val="000000"/>
                <w:sz w:val="18"/>
                <w:szCs w:val="18"/>
                <w:lang w:eastAsia="es-CO"/>
              </w:rPr>
            </w:pPr>
          </w:p>
        </w:tc>
        <w:tc>
          <w:tcPr>
            <w:tcW w:w="4475" w:type="dxa"/>
            <w:vMerge/>
            <w:vAlign w:val="center"/>
            <w:hideMark/>
          </w:tcPr>
          <w:p w14:paraId="3A88F2D8" w14:textId="77777777" w:rsidR="00F65178" w:rsidRPr="00F65178" w:rsidRDefault="00F65178" w:rsidP="00F65178">
            <w:pPr>
              <w:spacing w:beforeLines="0" w:before="0" w:afterLines="0" w:after="0" w:line="240" w:lineRule="auto"/>
              <w:ind w:firstLine="0"/>
              <w:rPr>
                <w:color w:val="000000"/>
                <w:sz w:val="18"/>
                <w:szCs w:val="18"/>
                <w:lang w:eastAsia="es-CO"/>
              </w:rPr>
            </w:pPr>
          </w:p>
        </w:tc>
        <w:tc>
          <w:tcPr>
            <w:tcW w:w="3844" w:type="dxa"/>
            <w:shd w:val="clear" w:color="auto" w:fill="FFFFFF" w:themeFill="background1"/>
            <w:vAlign w:val="center"/>
            <w:hideMark/>
          </w:tcPr>
          <w:p w14:paraId="0AF4F817" w14:textId="0575720E" w:rsidR="007767FC" w:rsidRDefault="007767FC" w:rsidP="007767FC">
            <w:pPr>
              <w:spacing w:beforeLines="0" w:before="0" w:afterLines="0" w:after="0" w:line="240" w:lineRule="auto"/>
              <w:ind w:firstLine="0"/>
              <w:rPr>
                <w:color w:val="202124"/>
                <w:sz w:val="18"/>
                <w:szCs w:val="18"/>
                <w:lang w:eastAsia="es-CO"/>
              </w:rPr>
            </w:pPr>
          </w:p>
          <w:p w14:paraId="63B0F8A4" w14:textId="1979E02E" w:rsidR="007767FC" w:rsidRDefault="00F65178" w:rsidP="007767FC">
            <w:pPr>
              <w:spacing w:beforeLines="0" w:before="0" w:afterLines="0" w:after="0" w:line="240" w:lineRule="auto"/>
              <w:ind w:firstLine="0"/>
              <w:rPr>
                <w:color w:val="202124"/>
                <w:sz w:val="18"/>
                <w:szCs w:val="18"/>
                <w:lang w:eastAsia="es-CO"/>
              </w:rPr>
            </w:pPr>
            <w:r w:rsidRPr="00F65178">
              <w:rPr>
                <w:color w:val="202124"/>
                <w:sz w:val="18"/>
                <w:szCs w:val="18"/>
                <w:lang w:eastAsia="es-CO"/>
              </w:rPr>
              <w:t>U2</w:t>
            </w:r>
            <w:r w:rsidR="007767FC" w:rsidRPr="05A99835">
              <w:rPr>
                <w:color w:val="202124"/>
                <w:sz w:val="18"/>
                <w:szCs w:val="18"/>
                <w:lang w:eastAsia="es-CO"/>
              </w:rPr>
              <w:t>.</w:t>
            </w:r>
          </w:p>
          <w:p w14:paraId="2436CFAC" w14:textId="39D6D84C" w:rsidR="007767FC" w:rsidRDefault="00F65178" w:rsidP="007767FC">
            <w:pPr>
              <w:spacing w:beforeLines="0" w:before="0" w:afterLines="0" w:after="0" w:line="240" w:lineRule="auto"/>
              <w:ind w:firstLine="0"/>
              <w:rPr>
                <w:color w:val="202124"/>
                <w:sz w:val="18"/>
                <w:szCs w:val="18"/>
                <w:lang w:eastAsia="es-CO"/>
              </w:rPr>
            </w:pPr>
            <w:r w:rsidRPr="00F65178">
              <w:rPr>
                <w:color w:val="202124"/>
                <w:sz w:val="18"/>
                <w:szCs w:val="18"/>
                <w:lang w:eastAsia="es-CO"/>
              </w:rPr>
              <w:t>R5.</w:t>
            </w:r>
            <w:r w:rsidR="00047EBA">
              <w:rPr>
                <w:color w:val="202124"/>
                <w:sz w:val="18"/>
                <w:szCs w:val="18"/>
                <w:lang w:eastAsia="es-CO"/>
              </w:rPr>
              <w:t xml:space="preserve"> </w:t>
            </w:r>
            <w:r w:rsidRPr="00F65178">
              <w:rPr>
                <w:color w:val="202124"/>
                <w:sz w:val="18"/>
                <w:szCs w:val="18"/>
                <w:lang w:eastAsia="es-CO"/>
              </w:rPr>
              <w:t>No, solo he recibido la asesoría cuando voy al INVIMA a buscar un asesor en la entidad.</w:t>
            </w:r>
            <w:r w:rsidR="00047EBA">
              <w:rPr>
                <w:color w:val="202124"/>
                <w:sz w:val="18"/>
                <w:szCs w:val="18"/>
                <w:lang w:eastAsia="es-CO"/>
              </w:rPr>
              <w:t xml:space="preserve"> </w:t>
            </w:r>
          </w:p>
          <w:p w14:paraId="08FC7D01" w14:textId="4168A1C4" w:rsidR="007767FC" w:rsidRDefault="00F65178" w:rsidP="007767FC">
            <w:pPr>
              <w:spacing w:beforeLines="0" w:before="0" w:afterLines="0" w:after="0" w:line="240" w:lineRule="auto"/>
              <w:ind w:firstLine="0"/>
              <w:rPr>
                <w:color w:val="202124"/>
                <w:sz w:val="18"/>
                <w:szCs w:val="18"/>
                <w:lang w:eastAsia="es-CO"/>
              </w:rPr>
            </w:pPr>
            <w:r w:rsidRPr="00F65178">
              <w:rPr>
                <w:color w:val="202124"/>
                <w:sz w:val="18"/>
                <w:szCs w:val="18"/>
                <w:lang w:eastAsia="es-CO"/>
              </w:rPr>
              <w:t xml:space="preserve">R6. Si el proceso es largo, porque a medida se reúnen los documentos el tiempo pasa y cuando se entregan los documentos y se solicitan las visitas, la entidad tiene tiempos de más 10 días para dar respuesta. </w:t>
            </w:r>
          </w:p>
          <w:p w14:paraId="0F1F5498" w14:textId="24BD0DB8" w:rsidR="007767FC" w:rsidRDefault="00F65178" w:rsidP="007767FC">
            <w:pPr>
              <w:spacing w:beforeLines="0" w:before="0" w:afterLines="0" w:after="0" w:line="240" w:lineRule="auto"/>
              <w:ind w:firstLine="0"/>
              <w:rPr>
                <w:color w:val="202124"/>
                <w:sz w:val="18"/>
                <w:szCs w:val="18"/>
                <w:lang w:eastAsia="es-CO"/>
              </w:rPr>
            </w:pPr>
            <w:r w:rsidRPr="00F65178">
              <w:rPr>
                <w:color w:val="202124"/>
                <w:sz w:val="18"/>
                <w:szCs w:val="18"/>
                <w:lang w:eastAsia="es-CO"/>
              </w:rPr>
              <w:lastRenderedPageBreak/>
              <w:t>R8.</w:t>
            </w:r>
            <w:r w:rsidR="00047EBA">
              <w:rPr>
                <w:color w:val="202124"/>
                <w:sz w:val="18"/>
                <w:szCs w:val="18"/>
                <w:lang w:eastAsia="es-CO"/>
              </w:rPr>
              <w:t xml:space="preserve"> </w:t>
            </w:r>
            <w:r w:rsidRPr="00F65178">
              <w:rPr>
                <w:color w:val="202124"/>
                <w:sz w:val="18"/>
                <w:szCs w:val="18"/>
                <w:lang w:eastAsia="es-CO"/>
              </w:rPr>
              <w:t xml:space="preserve">Asesoría para el cumplimiento de los certificados de buenas </w:t>
            </w:r>
            <w:r w:rsidR="00047EBA" w:rsidRPr="00F65178">
              <w:rPr>
                <w:color w:val="202124"/>
                <w:sz w:val="18"/>
                <w:szCs w:val="18"/>
                <w:lang w:eastAsia="es-CO"/>
              </w:rPr>
              <w:t>prácticas</w:t>
            </w:r>
            <w:r w:rsidRPr="00F65178">
              <w:rPr>
                <w:color w:val="202124"/>
                <w:sz w:val="18"/>
                <w:szCs w:val="18"/>
                <w:lang w:eastAsia="es-CO"/>
              </w:rPr>
              <w:t>.</w:t>
            </w:r>
            <w:r w:rsidR="00047EBA">
              <w:rPr>
                <w:color w:val="202124"/>
                <w:sz w:val="18"/>
                <w:szCs w:val="18"/>
                <w:lang w:eastAsia="es-CO"/>
              </w:rPr>
              <w:t xml:space="preserve"> </w:t>
            </w:r>
          </w:p>
          <w:p w14:paraId="32D90E3A" w14:textId="084E0232" w:rsidR="00F65178" w:rsidRPr="00F65178" w:rsidRDefault="00F65178" w:rsidP="007767FC">
            <w:pPr>
              <w:spacing w:beforeLines="0" w:before="0" w:afterLines="0" w:after="0" w:line="240" w:lineRule="auto"/>
              <w:ind w:firstLine="0"/>
              <w:rPr>
                <w:color w:val="202124"/>
                <w:sz w:val="18"/>
                <w:szCs w:val="18"/>
                <w:lang w:eastAsia="es-CO"/>
              </w:rPr>
            </w:pPr>
            <w:r w:rsidRPr="00F65178">
              <w:rPr>
                <w:color w:val="202124"/>
                <w:sz w:val="18"/>
                <w:szCs w:val="18"/>
                <w:lang w:eastAsia="es-CO"/>
              </w:rPr>
              <w:t>R9.</w:t>
            </w:r>
            <w:r w:rsidR="00AF7EEB">
              <w:rPr>
                <w:color w:val="202124"/>
                <w:sz w:val="18"/>
                <w:szCs w:val="18"/>
                <w:lang w:eastAsia="es-CO"/>
              </w:rPr>
              <w:t xml:space="preserve"> </w:t>
            </w:r>
            <w:r w:rsidRPr="00F65178">
              <w:rPr>
                <w:color w:val="202124"/>
                <w:sz w:val="18"/>
                <w:szCs w:val="18"/>
                <w:lang w:eastAsia="es-CO"/>
              </w:rPr>
              <w:t xml:space="preserve">Si porque me </w:t>
            </w:r>
            <w:r w:rsidR="00AC47C5" w:rsidRPr="00F65178">
              <w:rPr>
                <w:color w:val="202124"/>
                <w:sz w:val="18"/>
                <w:szCs w:val="18"/>
                <w:lang w:eastAsia="es-CO"/>
              </w:rPr>
              <w:t>ayudara</w:t>
            </w:r>
            <w:r w:rsidRPr="00F65178">
              <w:rPr>
                <w:color w:val="202124"/>
                <w:sz w:val="18"/>
                <w:szCs w:val="18"/>
                <w:lang w:eastAsia="es-CO"/>
              </w:rPr>
              <w:t xml:space="preserve"> a identificar las actividades necesarias para tramitar el registro sanitario.</w:t>
            </w:r>
          </w:p>
        </w:tc>
      </w:tr>
      <w:tr w:rsidR="00F65178" w:rsidRPr="00F65178" w14:paraId="7B36B149" w14:textId="77777777" w:rsidTr="009F0180">
        <w:trPr>
          <w:trHeight w:val="1259"/>
          <w:jc w:val="center"/>
        </w:trPr>
        <w:tc>
          <w:tcPr>
            <w:tcW w:w="890" w:type="dxa"/>
            <w:vMerge/>
            <w:vAlign w:val="center"/>
            <w:hideMark/>
          </w:tcPr>
          <w:p w14:paraId="42DEF534" w14:textId="77777777" w:rsidR="00F65178" w:rsidRPr="00F65178" w:rsidRDefault="00F65178" w:rsidP="00F65178">
            <w:pPr>
              <w:spacing w:beforeLines="0" w:before="0" w:afterLines="0" w:after="0" w:line="240" w:lineRule="auto"/>
              <w:ind w:firstLine="0"/>
              <w:rPr>
                <w:b/>
                <w:bCs/>
                <w:color w:val="000000"/>
                <w:sz w:val="18"/>
                <w:szCs w:val="18"/>
                <w:lang w:eastAsia="es-CO"/>
              </w:rPr>
            </w:pPr>
          </w:p>
        </w:tc>
        <w:tc>
          <w:tcPr>
            <w:tcW w:w="4475" w:type="dxa"/>
            <w:vMerge w:val="restart"/>
            <w:vAlign w:val="center"/>
            <w:hideMark/>
          </w:tcPr>
          <w:p w14:paraId="76C124FC" w14:textId="35656835" w:rsidR="00D26006" w:rsidRDefault="00F65178" w:rsidP="00D26006">
            <w:pPr>
              <w:spacing w:beforeLines="0" w:before="0" w:afterLines="0" w:after="0" w:line="240" w:lineRule="auto"/>
              <w:ind w:firstLine="0"/>
              <w:rPr>
                <w:color w:val="000000"/>
                <w:sz w:val="18"/>
                <w:szCs w:val="18"/>
                <w:lang w:eastAsia="es-CO"/>
              </w:rPr>
            </w:pPr>
            <w:r w:rsidRPr="3EA89E70">
              <w:rPr>
                <w:color w:val="000000" w:themeColor="text1"/>
                <w:sz w:val="18"/>
                <w:szCs w:val="18"/>
                <w:lang w:eastAsia="es-CO"/>
              </w:rPr>
              <w:t>F</w:t>
            </w:r>
            <w:r w:rsidR="00053C91" w:rsidRPr="3EA89E70">
              <w:rPr>
                <w:color w:val="000000" w:themeColor="text1"/>
                <w:sz w:val="18"/>
                <w:szCs w:val="18"/>
                <w:lang w:eastAsia="es-CO"/>
              </w:rPr>
              <w:t xml:space="preserve">2. </w:t>
            </w:r>
          </w:p>
          <w:p w14:paraId="6C0CCD93" w14:textId="77777777" w:rsidR="009B1D95" w:rsidRDefault="00053C91" w:rsidP="00D26006">
            <w:pPr>
              <w:spacing w:beforeLines="0" w:before="0" w:afterLines="0" w:after="0" w:line="240" w:lineRule="auto"/>
              <w:ind w:firstLine="0"/>
              <w:rPr>
                <w:color w:val="000000" w:themeColor="text1"/>
                <w:sz w:val="18"/>
                <w:szCs w:val="18"/>
                <w:lang w:eastAsia="es-CO"/>
              </w:rPr>
            </w:pPr>
            <w:r w:rsidRPr="3EA89E70">
              <w:rPr>
                <w:color w:val="000000" w:themeColor="text1"/>
                <w:sz w:val="18"/>
                <w:szCs w:val="18"/>
                <w:lang w:eastAsia="es-CO"/>
              </w:rPr>
              <w:t>R</w:t>
            </w:r>
            <w:r w:rsidR="00F65178" w:rsidRPr="3EA89E70">
              <w:rPr>
                <w:color w:val="000000" w:themeColor="text1"/>
                <w:sz w:val="18"/>
                <w:szCs w:val="18"/>
                <w:lang w:eastAsia="es-CO"/>
              </w:rPr>
              <w:t xml:space="preserve">6. Si, los usuarios se comunican en repetidas ocasiones preguntando por otras dudas que surgen al leer los requisitos. </w:t>
            </w:r>
          </w:p>
          <w:p w14:paraId="33B215EF" w14:textId="42376615" w:rsidR="00D26006" w:rsidRDefault="00F65178" w:rsidP="00D26006">
            <w:pPr>
              <w:spacing w:beforeLines="0" w:before="0" w:afterLines="0" w:after="0" w:line="240" w:lineRule="auto"/>
              <w:ind w:firstLine="0"/>
              <w:rPr>
                <w:color w:val="000000"/>
                <w:sz w:val="18"/>
                <w:szCs w:val="18"/>
                <w:lang w:eastAsia="es-CO"/>
              </w:rPr>
            </w:pPr>
            <w:r w:rsidRPr="3EA89E70">
              <w:rPr>
                <w:color w:val="000000" w:themeColor="text1"/>
                <w:sz w:val="18"/>
                <w:szCs w:val="18"/>
                <w:lang w:eastAsia="es-CO"/>
              </w:rPr>
              <w:t xml:space="preserve">R.6.1. No conozco los datos, pero si el interesado tiene el capital y el contrato con un laboratorio certificado lo más seguro es que realice la radicación. </w:t>
            </w:r>
          </w:p>
          <w:p w14:paraId="6E1C04AE" w14:textId="35656835" w:rsidR="00D26006" w:rsidRDefault="00F65178" w:rsidP="00D26006">
            <w:pPr>
              <w:spacing w:beforeLines="0" w:before="0" w:afterLines="0" w:after="0" w:line="240" w:lineRule="auto"/>
              <w:ind w:firstLine="0"/>
              <w:rPr>
                <w:color w:val="000000"/>
                <w:sz w:val="18"/>
                <w:szCs w:val="18"/>
                <w:lang w:eastAsia="es-CO"/>
              </w:rPr>
            </w:pPr>
            <w:r w:rsidRPr="3EA89E70">
              <w:rPr>
                <w:color w:val="000000" w:themeColor="text1"/>
                <w:sz w:val="18"/>
                <w:szCs w:val="18"/>
                <w:lang w:eastAsia="es-CO"/>
              </w:rPr>
              <w:t xml:space="preserve">R7. No lo hay, no existe por ahora ese documento. </w:t>
            </w:r>
          </w:p>
          <w:p w14:paraId="7E71A8CC" w14:textId="35656835" w:rsidR="00F65178" w:rsidRPr="00F65178" w:rsidRDefault="00F65178" w:rsidP="00D26006">
            <w:pPr>
              <w:spacing w:beforeLines="0" w:before="0" w:afterLines="0" w:after="0" w:line="240" w:lineRule="auto"/>
              <w:ind w:firstLine="0"/>
              <w:rPr>
                <w:color w:val="000000"/>
                <w:sz w:val="18"/>
                <w:szCs w:val="18"/>
                <w:lang w:eastAsia="es-CO"/>
              </w:rPr>
            </w:pPr>
            <w:r w:rsidRPr="3EA89E70">
              <w:rPr>
                <w:color w:val="000000" w:themeColor="text1"/>
                <w:sz w:val="18"/>
                <w:szCs w:val="18"/>
                <w:lang w:eastAsia="es-CO"/>
              </w:rPr>
              <w:t>R8. Si se necesita de un documento que ayude al usuario, el cual cuente con toda la información ordenada y conjunta.</w:t>
            </w:r>
          </w:p>
        </w:tc>
        <w:tc>
          <w:tcPr>
            <w:tcW w:w="3844" w:type="dxa"/>
            <w:shd w:val="clear" w:color="auto" w:fill="FFFFFF" w:themeFill="background1"/>
            <w:vAlign w:val="center"/>
            <w:hideMark/>
          </w:tcPr>
          <w:p w14:paraId="677EC770" w14:textId="36523F58" w:rsidR="007767FC" w:rsidRDefault="007767FC" w:rsidP="00D26006">
            <w:pPr>
              <w:spacing w:beforeLines="0" w:before="0" w:afterLines="0" w:after="0" w:line="240" w:lineRule="auto"/>
              <w:ind w:firstLineChars="100" w:firstLine="180"/>
              <w:rPr>
                <w:color w:val="202124"/>
                <w:sz w:val="18"/>
                <w:szCs w:val="18"/>
                <w:lang w:eastAsia="es-CO"/>
              </w:rPr>
            </w:pPr>
          </w:p>
          <w:p w14:paraId="32A7C036" w14:textId="20EA0E51" w:rsidR="007767FC" w:rsidRDefault="00F65178" w:rsidP="007767FC">
            <w:pPr>
              <w:spacing w:beforeLines="0" w:before="0" w:afterLines="0" w:after="0" w:line="240" w:lineRule="auto"/>
              <w:ind w:firstLine="0"/>
              <w:rPr>
                <w:color w:val="202124"/>
                <w:sz w:val="18"/>
                <w:szCs w:val="18"/>
                <w:lang w:eastAsia="es-CO"/>
              </w:rPr>
            </w:pPr>
            <w:r w:rsidRPr="00F65178">
              <w:rPr>
                <w:color w:val="202124"/>
                <w:sz w:val="18"/>
                <w:szCs w:val="18"/>
                <w:lang w:eastAsia="es-CO"/>
              </w:rPr>
              <w:t>U3.</w:t>
            </w:r>
          </w:p>
          <w:p w14:paraId="7DD1C9ED" w14:textId="026C062A" w:rsidR="007767FC" w:rsidRDefault="00F65178" w:rsidP="007767FC">
            <w:pPr>
              <w:spacing w:beforeLines="0" w:before="0" w:afterLines="0" w:after="0" w:line="240" w:lineRule="auto"/>
              <w:ind w:firstLine="0"/>
              <w:rPr>
                <w:color w:val="202124"/>
                <w:sz w:val="18"/>
                <w:szCs w:val="18"/>
                <w:lang w:eastAsia="es-CO"/>
              </w:rPr>
            </w:pPr>
            <w:r w:rsidRPr="00F65178">
              <w:rPr>
                <w:color w:val="202124"/>
                <w:sz w:val="18"/>
                <w:szCs w:val="18"/>
                <w:lang w:eastAsia="es-CO"/>
              </w:rPr>
              <w:t>R5. Si solo conozco el asesoramiento presencial que presta la entidad.</w:t>
            </w:r>
            <w:r w:rsidR="00047EBA">
              <w:rPr>
                <w:color w:val="202124"/>
                <w:sz w:val="18"/>
                <w:szCs w:val="18"/>
                <w:lang w:eastAsia="es-CO"/>
              </w:rPr>
              <w:t xml:space="preserve"> </w:t>
            </w:r>
          </w:p>
          <w:p w14:paraId="4EB1A012" w14:textId="133CF882" w:rsidR="007767FC" w:rsidRDefault="00F65178" w:rsidP="007767FC">
            <w:pPr>
              <w:spacing w:beforeLines="0" w:before="0" w:afterLines="0" w:after="0" w:line="240" w:lineRule="auto"/>
              <w:ind w:firstLine="0"/>
              <w:rPr>
                <w:color w:val="202124"/>
                <w:sz w:val="18"/>
                <w:szCs w:val="18"/>
                <w:lang w:eastAsia="es-CO"/>
              </w:rPr>
            </w:pPr>
            <w:r w:rsidRPr="00F65178">
              <w:rPr>
                <w:color w:val="202124"/>
                <w:sz w:val="18"/>
                <w:szCs w:val="18"/>
                <w:lang w:eastAsia="es-CO"/>
              </w:rPr>
              <w:t>R6. Si, pienso que el proceso tiene requisitos que sobran entiendo que no se lo pueden dar a cualquiera, pero lo extenso hace que muchos emprendedores tengan un resultado negativo por cosas muchas veces muy pequeñas.</w:t>
            </w:r>
            <w:r w:rsidR="00047EBA">
              <w:rPr>
                <w:color w:val="202124"/>
                <w:sz w:val="18"/>
                <w:szCs w:val="18"/>
                <w:lang w:eastAsia="es-CO"/>
              </w:rPr>
              <w:t xml:space="preserve"> </w:t>
            </w:r>
          </w:p>
          <w:p w14:paraId="0BA9D0B5" w14:textId="4A435BFD" w:rsidR="007767FC" w:rsidRDefault="00F65178" w:rsidP="007767FC">
            <w:pPr>
              <w:spacing w:beforeLines="0" w:before="0" w:afterLines="0" w:after="0" w:line="240" w:lineRule="auto"/>
              <w:ind w:firstLine="0"/>
              <w:rPr>
                <w:color w:val="202124"/>
                <w:sz w:val="18"/>
                <w:szCs w:val="18"/>
                <w:lang w:eastAsia="es-CO"/>
              </w:rPr>
            </w:pPr>
            <w:r w:rsidRPr="00F65178">
              <w:rPr>
                <w:color w:val="202124"/>
                <w:sz w:val="18"/>
                <w:szCs w:val="18"/>
                <w:lang w:eastAsia="es-CO"/>
              </w:rPr>
              <w:t xml:space="preserve">R8. El documento debería ser mucho más sencillo de entender hablando de que no todas las personas tienen las mismas capacidades y formación ya que algunos pasos son muy </w:t>
            </w:r>
            <w:r w:rsidR="00047EBA" w:rsidRPr="00F65178">
              <w:rPr>
                <w:color w:val="202124"/>
                <w:sz w:val="18"/>
                <w:szCs w:val="18"/>
                <w:lang w:eastAsia="es-CO"/>
              </w:rPr>
              <w:t xml:space="preserve">complejos. </w:t>
            </w:r>
          </w:p>
          <w:p w14:paraId="6965A34D" w14:textId="0C8EB7D7" w:rsidR="00F65178" w:rsidRPr="00F65178" w:rsidRDefault="00047EBA" w:rsidP="007767FC">
            <w:pPr>
              <w:spacing w:beforeLines="0" w:before="0" w:afterLines="0" w:after="0" w:line="240" w:lineRule="auto"/>
              <w:ind w:firstLine="0"/>
              <w:rPr>
                <w:color w:val="202124"/>
                <w:sz w:val="18"/>
                <w:szCs w:val="18"/>
                <w:lang w:eastAsia="es-CO"/>
              </w:rPr>
            </w:pPr>
            <w:r w:rsidRPr="00F65178">
              <w:rPr>
                <w:color w:val="202124"/>
                <w:sz w:val="18"/>
                <w:szCs w:val="18"/>
                <w:lang w:eastAsia="es-CO"/>
              </w:rPr>
              <w:t>R</w:t>
            </w:r>
            <w:r w:rsidR="00F65178" w:rsidRPr="00F65178">
              <w:rPr>
                <w:color w:val="202124"/>
                <w:sz w:val="18"/>
                <w:szCs w:val="18"/>
                <w:lang w:eastAsia="es-CO"/>
              </w:rPr>
              <w:t>9.</w:t>
            </w:r>
            <w:r>
              <w:rPr>
                <w:color w:val="202124"/>
                <w:sz w:val="18"/>
                <w:szCs w:val="18"/>
                <w:lang w:eastAsia="es-CO"/>
              </w:rPr>
              <w:t xml:space="preserve"> </w:t>
            </w:r>
            <w:r w:rsidR="00F65178" w:rsidRPr="00F65178">
              <w:rPr>
                <w:color w:val="202124"/>
                <w:sz w:val="18"/>
                <w:szCs w:val="18"/>
                <w:lang w:eastAsia="es-CO"/>
              </w:rPr>
              <w:t xml:space="preserve">Si </w:t>
            </w:r>
            <w:r w:rsidR="00AC47C5" w:rsidRPr="00F65178">
              <w:rPr>
                <w:color w:val="202124"/>
                <w:sz w:val="18"/>
                <w:szCs w:val="18"/>
                <w:lang w:eastAsia="es-CO"/>
              </w:rPr>
              <w:t>ayudara</w:t>
            </w:r>
            <w:r w:rsidR="00F65178" w:rsidRPr="00F65178">
              <w:rPr>
                <w:color w:val="202124"/>
                <w:sz w:val="18"/>
                <w:szCs w:val="18"/>
                <w:lang w:eastAsia="es-CO"/>
              </w:rPr>
              <w:t xml:space="preserve"> por temas de tiempo.</w:t>
            </w:r>
          </w:p>
        </w:tc>
      </w:tr>
      <w:tr w:rsidR="00F65178" w:rsidRPr="00F65178" w14:paraId="133E78DD" w14:textId="77777777" w:rsidTr="009F0180">
        <w:trPr>
          <w:trHeight w:val="944"/>
          <w:jc w:val="center"/>
        </w:trPr>
        <w:tc>
          <w:tcPr>
            <w:tcW w:w="890" w:type="dxa"/>
            <w:vMerge/>
            <w:vAlign w:val="center"/>
            <w:hideMark/>
          </w:tcPr>
          <w:p w14:paraId="7C3C486F" w14:textId="77777777" w:rsidR="00F65178" w:rsidRPr="00F65178" w:rsidRDefault="00F65178" w:rsidP="00F65178">
            <w:pPr>
              <w:spacing w:beforeLines="0" w:before="0" w:afterLines="0" w:after="0" w:line="240" w:lineRule="auto"/>
              <w:ind w:firstLine="0"/>
              <w:rPr>
                <w:b/>
                <w:bCs/>
                <w:color w:val="000000"/>
                <w:sz w:val="18"/>
                <w:szCs w:val="18"/>
                <w:lang w:eastAsia="es-CO"/>
              </w:rPr>
            </w:pPr>
          </w:p>
        </w:tc>
        <w:tc>
          <w:tcPr>
            <w:tcW w:w="4475" w:type="dxa"/>
            <w:vMerge/>
            <w:vAlign w:val="center"/>
            <w:hideMark/>
          </w:tcPr>
          <w:p w14:paraId="2FB3C189" w14:textId="77777777" w:rsidR="00F65178" w:rsidRPr="00F65178" w:rsidRDefault="00F65178" w:rsidP="00F65178">
            <w:pPr>
              <w:spacing w:beforeLines="0" w:before="0" w:afterLines="0" w:after="0" w:line="240" w:lineRule="auto"/>
              <w:ind w:firstLine="0"/>
              <w:rPr>
                <w:color w:val="000000"/>
                <w:sz w:val="18"/>
                <w:szCs w:val="18"/>
                <w:lang w:eastAsia="es-CO"/>
              </w:rPr>
            </w:pPr>
          </w:p>
        </w:tc>
        <w:tc>
          <w:tcPr>
            <w:tcW w:w="3844" w:type="dxa"/>
            <w:shd w:val="clear" w:color="auto" w:fill="FFFFFF" w:themeFill="background1"/>
            <w:vAlign w:val="center"/>
            <w:hideMark/>
          </w:tcPr>
          <w:p w14:paraId="17CC6B3B" w14:textId="69E0A134" w:rsidR="007767FC" w:rsidRDefault="007767FC" w:rsidP="00D26006">
            <w:pPr>
              <w:spacing w:beforeLines="0" w:before="0" w:afterLines="0" w:after="0" w:line="240" w:lineRule="auto"/>
              <w:ind w:firstLineChars="100" w:firstLine="180"/>
              <w:rPr>
                <w:color w:val="202124"/>
                <w:sz w:val="18"/>
                <w:szCs w:val="18"/>
                <w:lang w:eastAsia="es-CO"/>
              </w:rPr>
            </w:pPr>
          </w:p>
          <w:p w14:paraId="154B5251" w14:textId="6FFD847F" w:rsidR="007767FC" w:rsidRDefault="00F65178" w:rsidP="007767FC">
            <w:pPr>
              <w:spacing w:beforeLines="0" w:before="0" w:afterLines="0" w:after="0" w:line="240" w:lineRule="auto"/>
              <w:ind w:firstLine="0"/>
              <w:rPr>
                <w:color w:val="202124"/>
                <w:sz w:val="18"/>
                <w:szCs w:val="18"/>
                <w:lang w:eastAsia="es-CO"/>
              </w:rPr>
            </w:pPr>
            <w:r w:rsidRPr="00F65178">
              <w:rPr>
                <w:color w:val="202124"/>
                <w:sz w:val="18"/>
                <w:szCs w:val="18"/>
                <w:lang w:eastAsia="es-CO"/>
              </w:rPr>
              <w:t>U4.</w:t>
            </w:r>
          </w:p>
          <w:p w14:paraId="73231BB9" w14:textId="0F26CF13" w:rsidR="007767FC" w:rsidRDefault="00F65178" w:rsidP="007767FC">
            <w:pPr>
              <w:spacing w:beforeLines="0" w:before="0" w:afterLines="0" w:after="0" w:line="240" w:lineRule="auto"/>
              <w:ind w:firstLine="0"/>
              <w:rPr>
                <w:color w:val="202124"/>
                <w:sz w:val="18"/>
                <w:szCs w:val="18"/>
                <w:lang w:eastAsia="es-CO"/>
              </w:rPr>
            </w:pPr>
            <w:r w:rsidRPr="00F65178">
              <w:rPr>
                <w:color w:val="202124"/>
                <w:sz w:val="18"/>
                <w:szCs w:val="18"/>
                <w:lang w:eastAsia="es-CO"/>
              </w:rPr>
              <w:t>R5.</w:t>
            </w:r>
            <w:r w:rsidR="00800F16">
              <w:rPr>
                <w:color w:val="202124"/>
                <w:sz w:val="18"/>
                <w:szCs w:val="18"/>
                <w:lang w:eastAsia="es-CO"/>
              </w:rPr>
              <w:t xml:space="preserve"> </w:t>
            </w:r>
            <w:r w:rsidRPr="00F65178">
              <w:rPr>
                <w:color w:val="202124"/>
                <w:sz w:val="18"/>
                <w:szCs w:val="18"/>
                <w:lang w:eastAsia="es-CO"/>
              </w:rPr>
              <w:t xml:space="preserve">Si utilice el apoyo telefónico, pero no cumplió con las </w:t>
            </w:r>
            <w:r w:rsidR="009F1955" w:rsidRPr="00F65178">
              <w:rPr>
                <w:color w:val="202124"/>
                <w:sz w:val="18"/>
                <w:szCs w:val="18"/>
                <w:lang w:eastAsia="es-CO"/>
              </w:rPr>
              <w:t xml:space="preserve">expectativas. </w:t>
            </w:r>
          </w:p>
          <w:p w14:paraId="7708C210" w14:textId="0133A7C4" w:rsidR="007767FC" w:rsidRDefault="009F1955" w:rsidP="007767FC">
            <w:pPr>
              <w:spacing w:beforeLines="0" w:before="0" w:afterLines="0" w:after="0" w:line="240" w:lineRule="auto"/>
              <w:ind w:firstLine="0"/>
              <w:rPr>
                <w:color w:val="202124"/>
                <w:sz w:val="18"/>
                <w:szCs w:val="18"/>
                <w:lang w:eastAsia="es-CO"/>
              </w:rPr>
            </w:pPr>
            <w:r w:rsidRPr="00F65178">
              <w:rPr>
                <w:color w:val="202124"/>
                <w:sz w:val="18"/>
                <w:szCs w:val="18"/>
                <w:lang w:eastAsia="es-CO"/>
              </w:rPr>
              <w:t>R</w:t>
            </w:r>
            <w:r w:rsidR="00F65178" w:rsidRPr="00F65178">
              <w:rPr>
                <w:color w:val="202124"/>
                <w:sz w:val="18"/>
                <w:szCs w:val="18"/>
                <w:lang w:eastAsia="es-CO"/>
              </w:rPr>
              <w:t xml:space="preserve">6. </w:t>
            </w:r>
            <w:r w:rsidRPr="00F65178">
              <w:rPr>
                <w:color w:val="202124"/>
                <w:sz w:val="18"/>
                <w:szCs w:val="18"/>
                <w:lang w:eastAsia="es-CO"/>
              </w:rPr>
              <w:t>Sí</w:t>
            </w:r>
            <w:r w:rsidR="00F65178" w:rsidRPr="00F65178">
              <w:rPr>
                <w:color w:val="202124"/>
                <w:sz w:val="18"/>
                <w:szCs w:val="18"/>
                <w:lang w:eastAsia="es-CO"/>
              </w:rPr>
              <w:t>, es demasiado extenso y sin un buen acompañamiento es difícil cumplir los requisitos.</w:t>
            </w:r>
            <w:r w:rsidR="00047EBA">
              <w:rPr>
                <w:color w:val="202124"/>
                <w:sz w:val="18"/>
                <w:szCs w:val="18"/>
                <w:lang w:eastAsia="es-CO"/>
              </w:rPr>
              <w:t xml:space="preserve"> </w:t>
            </w:r>
          </w:p>
          <w:p w14:paraId="63C9EC70" w14:textId="32709879" w:rsidR="007767FC" w:rsidRDefault="00F65178" w:rsidP="007767FC">
            <w:pPr>
              <w:spacing w:beforeLines="0" w:before="0" w:afterLines="0" w:after="0" w:line="240" w:lineRule="auto"/>
              <w:ind w:firstLine="0"/>
              <w:rPr>
                <w:color w:val="202124"/>
                <w:sz w:val="18"/>
                <w:szCs w:val="18"/>
                <w:lang w:eastAsia="es-CO"/>
              </w:rPr>
            </w:pPr>
            <w:r w:rsidRPr="00F65178">
              <w:rPr>
                <w:color w:val="202124"/>
                <w:sz w:val="18"/>
                <w:szCs w:val="18"/>
                <w:lang w:eastAsia="es-CO"/>
              </w:rPr>
              <w:t>R8.</w:t>
            </w:r>
            <w:r w:rsidR="00800F16">
              <w:rPr>
                <w:color w:val="202124"/>
                <w:sz w:val="18"/>
                <w:szCs w:val="18"/>
                <w:lang w:eastAsia="es-CO"/>
              </w:rPr>
              <w:t xml:space="preserve"> </w:t>
            </w:r>
            <w:r w:rsidRPr="00F65178">
              <w:rPr>
                <w:color w:val="202124"/>
                <w:sz w:val="18"/>
                <w:szCs w:val="18"/>
                <w:lang w:eastAsia="es-CO"/>
              </w:rPr>
              <w:t>Le falta mucho asesoramiento ya que te dan los requisitos en la página web, pero una vez comienzas deberías tener un asesor personalizado.</w:t>
            </w:r>
            <w:r w:rsidR="00D26006" w:rsidRPr="05A99835">
              <w:rPr>
                <w:color w:val="202124"/>
                <w:sz w:val="18"/>
                <w:szCs w:val="18"/>
                <w:lang w:eastAsia="es-CO"/>
              </w:rPr>
              <w:t xml:space="preserve"> </w:t>
            </w:r>
          </w:p>
          <w:p w14:paraId="1E147E50" w14:textId="144A6F04" w:rsidR="00F65178" w:rsidRPr="00F65178" w:rsidRDefault="00F65178" w:rsidP="007767FC">
            <w:pPr>
              <w:spacing w:beforeLines="0" w:before="0" w:afterLines="0" w:after="0" w:line="240" w:lineRule="auto"/>
              <w:ind w:firstLine="0"/>
              <w:rPr>
                <w:color w:val="202124"/>
                <w:sz w:val="18"/>
                <w:szCs w:val="18"/>
                <w:lang w:eastAsia="es-CO"/>
              </w:rPr>
            </w:pPr>
            <w:r w:rsidRPr="00F65178">
              <w:rPr>
                <w:color w:val="202124"/>
                <w:sz w:val="18"/>
                <w:szCs w:val="18"/>
                <w:lang w:eastAsia="es-CO"/>
              </w:rPr>
              <w:t>R9.</w:t>
            </w:r>
            <w:r w:rsidR="00D26006" w:rsidRPr="05A99835">
              <w:rPr>
                <w:color w:val="202124"/>
                <w:sz w:val="18"/>
                <w:szCs w:val="18"/>
                <w:lang w:eastAsia="es-CO"/>
              </w:rPr>
              <w:t xml:space="preserve"> </w:t>
            </w:r>
            <w:r w:rsidRPr="00F65178">
              <w:rPr>
                <w:color w:val="202124"/>
                <w:sz w:val="18"/>
                <w:szCs w:val="18"/>
                <w:lang w:eastAsia="es-CO"/>
              </w:rPr>
              <w:t xml:space="preserve">Si </w:t>
            </w:r>
            <w:r w:rsidR="00AC47C5" w:rsidRPr="00F65178">
              <w:rPr>
                <w:color w:val="202124"/>
                <w:sz w:val="18"/>
                <w:szCs w:val="18"/>
                <w:lang w:eastAsia="es-CO"/>
              </w:rPr>
              <w:t>pudiera</w:t>
            </w:r>
            <w:r w:rsidRPr="00F65178">
              <w:rPr>
                <w:color w:val="202124"/>
                <w:sz w:val="18"/>
                <w:szCs w:val="18"/>
                <w:lang w:eastAsia="es-CO"/>
              </w:rPr>
              <w:t xml:space="preserve"> ayudar a minimizar algunos procesos y a tener mucho más clara la documentación.</w:t>
            </w:r>
          </w:p>
        </w:tc>
      </w:tr>
      <w:tr w:rsidR="00F65178" w:rsidRPr="00F65178" w14:paraId="4BBEAFCD" w14:textId="77777777" w:rsidTr="009F0180">
        <w:trPr>
          <w:trHeight w:val="944"/>
          <w:jc w:val="center"/>
        </w:trPr>
        <w:tc>
          <w:tcPr>
            <w:tcW w:w="890" w:type="dxa"/>
            <w:vMerge/>
            <w:vAlign w:val="center"/>
            <w:hideMark/>
          </w:tcPr>
          <w:p w14:paraId="5EAF79CB" w14:textId="77777777" w:rsidR="00F65178" w:rsidRPr="00F65178" w:rsidRDefault="00F65178" w:rsidP="00F65178">
            <w:pPr>
              <w:spacing w:beforeLines="0" w:before="0" w:afterLines="0" w:after="0" w:line="240" w:lineRule="auto"/>
              <w:ind w:firstLine="0"/>
              <w:rPr>
                <w:b/>
                <w:bCs/>
                <w:color w:val="000000"/>
                <w:sz w:val="18"/>
                <w:szCs w:val="18"/>
                <w:lang w:eastAsia="es-CO"/>
              </w:rPr>
            </w:pPr>
          </w:p>
        </w:tc>
        <w:tc>
          <w:tcPr>
            <w:tcW w:w="4475" w:type="dxa"/>
            <w:vMerge w:val="restart"/>
            <w:vAlign w:val="center"/>
            <w:hideMark/>
          </w:tcPr>
          <w:p w14:paraId="62E5ECE8" w14:textId="35656835" w:rsidR="00D26006" w:rsidRDefault="00F65178" w:rsidP="00D26006">
            <w:pPr>
              <w:spacing w:beforeLines="0" w:before="0" w:afterLines="0" w:after="0" w:line="240" w:lineRule="auto"/>
              <w:ind w:firstLine="0"/>
              <w:rPr>
                <w:color w:val="000000"/>
                <w:sz w:val="18"/>
                <w:szCs w:val="18"/>
                <w:lang w:eastAsia="es-CO"/>
              </w:rPr>
            </w:pPr>
            <w:r w:rsidRPr="3EA89E70">
              <w:rPr>
                <w:color w:val="000000" w:themeColor="text1"/>
                <w:sz w:val="18"/>
                <w:szCs w:val="18"/>
                <w:lang w:eastAsia="es-CO"/>
              </w:rPr>
              <w:t>F3.</w:t>
            </w:r>
          </w:p>
          <w:p w14:paraId="0A349F2A" w14:textId="35656835" w:rsidR="00D26006" w:rsidRDefault="00F65178" w:rsidP="00D26006">
            <w:pPr>
              <w:spacing w:beforeLines="0" w:before="0" w:afterLines="0" w:after="0" w:line="240" w:lineRule="auto"/>
              <w:ind w:firstLine="0"/>
              <w:rPr>
                <w:color w:val="000000"/>
                <w:sz w:val="18"/>
                <w:szCs w:val="18"/>
                <w:lang w:eastAsia="es-CO"/>
              </w:rPr>
            </w:pPr>
            <w:r w:rsidRPr="3EA89E70">
              <w:rPr>
                <w:color w:val="000000" w:themeColor="text1"/>
                <w:sz w:val="18"/>
                <w:szCs w:val="18"/>
                <w:lang w:eastAsia="es-CO"/>
              </w:rPr>
              <w:t xml:space="preserve">R6. Si, por Chat y línea telefónica 7422121 ext. 1301, 1302, 1303 y 1321. </w:t>
            </w:r>
          </w:p>
          <w:p w14:paraId="422367B3" w14:textId="35656835" w:rsidR="00D26006" w:rsidRDefault="00F65178" w:rsidP="00D26006">
            <w:pPr>
              <w:spacing w:beforeLines="0" w:before="0" w:afterLines="0" w:after="0" w:line="240" w:lineRule="auto"/>
              <w:ind w:firstLine="0"/>
              <w:rPr>
                <w:color w:val="000000"/>
                <w:sz w:val="18"/>
                <w:szCs w:val="18"/>
                <w:lang w:eastAsia="es-CO"/>
              </w:rPr>
            </w:pPr>
            <w:r w:rsidRPr="3EA89E70">
              <w:rPr>
                <w:color w:val="000000" w:themeColor="text1"/>
                <w:sz w:val="18"/>
                <w:szCs w:val="18"/>
                <w:lang w:eastAsia="es-CO"/>
              </w:rPr>
              <w:t xml:space="preserve">R6.1. No sabría indicar un dato exacto, pero si, la mayoría de usuarios llevan a cabo la radicación de su trámite. Teniendo en cuenta que un trámite se revisa y si es necesario se requiere de correcciones. </w:t>
            </w:r>
          </w:p>
          <w:p w14:paraId="45DC927C" w14:textId="35656835" w:rsidR="00D26006" w:rsidRDefault="00F65178" w:rsidP="00D26006">
            <w:pPr>
              <w:spacing w:beforeLines="0" w:before="0" w:afterLines="0" w:after="0" w:line="240" w:lineRule="auto"/>
              <w:ind w:firstLine="0"/>
              <w:rPr>
                <w:color w:val="000000"/>
                <w:sz w:val="18"/>
                <w:szCs w:val="18"/>
                <w:lang w:eastAsia="es-CO"/>
              </w:rPr>
            </w:pPr>
            <w:r w:rsidRPr="3EA89E70">
              <w:rPr>
                <w:color w:val="000000" w:themeColor="text1"/>
                <w:sz w:val="18"/>
                <w:szCs w:val="18"/>
                <w:lang w:eastAsia="es-CO"/>
              </w:rPr>
              <w:t xml:space="preserve">R7. No, pero hay una opción en preguntas frecuentes, va a tener un poco más de información sobre trámites y servicios de la entidad. </w:t>
            </w:r>
          </w:p>
          <w:p w14:paraId="0CE053D7" w14:textId="35656835" w:rsidR="00F65178" w:rsidRPr="00F65178" w:rsidRDefault="00F65178" w:rsidP="00D26006">
            <w:pPr>
              <w:spacing w:beforeLines="0" w:before="0" w:afterLines="0" w:after="0" w:line="240" w:lineRule="auto"/>
              <w:ind w:firstLine="0"/>
              <w:rPr>
                <w:color w:val="000000"/>
                <w:sz w:val="18"/>
                <w:szCs w:val="18"/>
                <w:lang w:eastAsia="es-CO"/>
              </w:rPr>
            </w:pPr>
            <w:r w:rsidRPr="3EA89E70">
              <w:rPr>
                <w:color w:val="000000" w:themeColor="text1"/>
                <w:sz w:val="18"/>
                <w:szCs w:val="18"/>
                <w:lang w:eastAsia="es-CO"/>
              </w:rPr>
              <w:lastRenderedPageBreak/>
              <w:t>R8. En preguntas frecuentes va despejar muchas dudas y encontrar información que le va a ser muy útil.</w:t>
            </w:r>
          </w:p>
        </w:tc>
        <w:tc>
          <w:tcPr>
            <w:tcW w:w="3844" w:type="dxa"/>
            <w:shd w:val="clear" w:color="auto" w:fill="FFFFFF" w:themeFill="background1"/>
            <w:vAlign w:val="center"/>
            <w:hideMark/>
          </w:tcPr>
          <w:p w14:paraId="5D8BBDA2" w14:textId="0C6993E6" w:rsidR="007767FC" w:rsidRDefault="007767FC" w:rsidP="007767FC">
            <w:pPr>
              <w:spacing w:beforeLines="0" w:before="0" w:afterLines="0" w:after="0" w:line="240" w:lineRule="auto"/>
              <w:ind w:firstLine="0"/>
              <w:rPr>
                <w:color w:val="202124"/>
                <w:sz w:val="18"/>
                <w:szCs w:val="18"/>
                <w:lang w:eastAsia="es-CO"/>
              </w:rPr>
            </w:pPr>
          </w:p>
          <w:p w14:paraId="7D7D35BB" w14:textId="0D025A9C" w:rsidR="007767FC" w:rsidRDefault="00F65178" w:rsidP="007767FC">
            <w:pPr>
              <w:spacing w:beforeLines="0" w:before="0" w:afterLines="0" w:after="0" w:line="240" w:lineRule="auto"/>
              <w:ind w:firstLine="0"/>
              <w:rPr>
                <w:color w:val="202124"/>
                <w:sz w:val="18"/>
                <w:szCs w:val="18"/>
                <w:lang w:eastAsia="es-CO"/>
              </w:rPr>
            </w:pPr>
            <w:r w:rsidRPr="00F65178">
              <w:rPr>
                <w:color w:val="202124"/>
                <w:sz w:val="18"/>
                <w:szCs w:val="18"/>
                <w:lang w:eastAsia="es-CO"/>
              </w:rPr>
              <w:t>U5.</w:t>
            </w:r>
          </w:p>
          <w:p w14:paraId="131EB1F3" w14:textId="3B50CD74" w:rsidR="007767FC" w:rsidRDefault="00F65178" w:rsidP="007767FC">
            <w:pPr>
              <w:spacing w:beforeLines="0" w:before="0" w:afterLines="0" w:after="0" w:line="240" w:lineRule="auto"/>
              <w:ind w:firstLine="0"/>
              <w:rPr>
                <w:color w:val="202124"/>
                <w:sz w:val="18"/>
                <w:szCs w:val="18"/>
                <w:lang w:eastAsia="es-CO"/>
              </w:rPr>
            </w:pPr>
            <w:r w:rsidRPr="00F65178">
              <w:rPr>
                <w:color w:val="202124"/>
                <w:sz w:val="18"/>
                <w:szCs w:val="18"/>
                <w:lang w:eastAsia="es-CO"/>
              </w:rPr>
              <w:t xml:space="preserve">R5 Si solo el que presta la entidad no he escuchado algún servicio externo. </w:t>
            </w:r>
          </w:p>
          <w:p w14:paraId="01ECD617" w14:textId="26367121" w:rsidR="007767FC" w:rsidRDefault="00F65178" w:rsidP="007767FC">
            <w:pPr>
              <w:spacing w:beforeLines="0" w:before="0" w:afterLines="0" w:after="0" w:line="240" w:lineRule="auto"/>
              <w:ind w:firstLine="0"/>
              <w:rPr>
                <w:color w:val="202124"/>
                <w:sz w:val="18"/>
                <w:szCs w:val="18"/>
                <w:lang w:eastAsia="es-CO"/>
              </w:rPr>
            </w:pPr>
            <w:r w:rsidRPr="00F65178">
              <w:rPr>
                <w:color w:val="202124"/>
                <w:sz w:val="18"/>
                <w:szCs w:val="18"/>
                <w:lang w:eastAsia="es-CO"/>
              </w:rPr>
              <w:t>R6.</w:t>
            </w:r>
            <w:r w:rsidR="00047EBA">
              <w:rPr>
                <w:color w:val="202124"/>
                <w:sz w:val="18"/>
                <w:szCs w:val="18"/>
                <w:lang w:eastAsia="es-CO"/>
              </w:rPr>
              <w:t xml:space="preserve"> </w:t>
            </w:r>
            <w:r w:rsidRPr="00F65178">
              <w:rPr>
                <w:color w:val="202124"/>
                <w:sz w:val="18"/>
                <w:szCs w:val="18"/>
                <w:lang w:eastAsia="es-CO"/>
              </w:rPr>
              <w:t>Si demasiado, el trámite es muy largo y agotador, ya que se debe cuidar hasta el más mínimo detalle.</w:t>
            </w:r>
            <w:r w:rsidR="00800F16">
              <w:rPr>
                <w:color w:val="202124"/>
                <w:sz w:val="18"/>
                <w:szCs w:val="18"/>
                <w:lang w:eastAsia="es-CO"/>
              </w:rPr>
              <w:t xml:space="preserve"> </w:t>
            </w:r>
          </w:p>
          <w:p w14:paraId="40DE77A5" w14:textId="1F13FE05" w:rsidR="00D441E0" w:rsidRDefault="00F65178" w:rsidP="007767FC">
            <w:pPr>
              <w:spacing w:beforeLines="0" w:before="0" w:afterLines="0" w:after="0" w:line="240" w:lineRule="auto"/>
              <w:ind w:firstLine="0"/>
              <w:rPr>
                <w:color w:val="202124"/>
                <w:sz w:val="18"/>
                <w:szCs w:val="18"/>
                <w:lang w:eastAsia="es-CO"/>
              </w:rPr>
            </w:pPr>
            <w:r w:rsidRPr="00F65178">
              <w:rPr>
                <w:color w:val="202124"/>
                <w:sz w:val="18"/>
                <w:szCs w:val="18"/>
                <w:lang w:eastAsia="es-CO"/>
              </w:rPr>
              <w:t>R8 Debería tener una explicación más al detalle del diligenciamiento y presentación de documentos.</w:t>
            </w:r>
            <w:r w:rsidR="00D26006" w:rsidRPr="05A99835">
              <w:rPr>
                <w:color w:val="202124"/>
                <w:sz w:val="18"/>
                <w:szCs w:val="18"/>
                <w:lang w:eastAsia="es-CO"/>
              </w:rPr>
              <w:t xml:space="preserve"> </w:t>
            </w:r>
          </w:p>
          <w:p w14:paraId="14FD1296" w14:textId="1C215A17" w:rsidR="00F65178" w:rsidRPr="00F65178" w:rsidRDefault="00F65178" w:rsidP="007767FC">
            <w:pPr>
              <w:spacing w:beforeLines="0" w:before="0" w:afterLines="0" w:after="0" w:line="240" w:lineRule="auto"/>
              <w:ind w:firstLine="0"/>
              <w:rPr>
                <w:color w:val="202124"/>
                <w:sz w:val="18"/>
                <w:szCs w:val="18"/>
                <w:lang w:eastAsia="es-CO"/>
              </w:rPr>
            </w:pPr>
            <w:r w:rsidRPr="00F65178">
              <w:rPr>
                <w:color w:val="202124"/>
                <w:sz w:val="18"/>
                <w:szCs w:val="18"/>
                <w:lang w:eastAsia="es-CO"/>
              </w:rPr>
              <w:lastRenderedPageBreak/>
              <w:t>R9.</w:t>
            </w:r>
            <w:r w:rsidR="00D441E0" w:rsidRPr="05A99835">
              <w:rPr>
                <w:color w:val="202124"/>
                <w:sz w:val="18"/>
                <w:szCs w:val="18"/>
                <w:lang w:eastAsia="es-CO"/>
              </w:rPr>
              <w:t xml:space="preserve"> </w:t>
            </w:r>
            <w:r w:rsidRPr="00F65178">
              <w:rPr>
                <w:color w:val="202124"/>
                <w:sz w:val="18"/>
                <w:szCs w:val="18"/>
                <w:lang w:eastAsia="es-CO"/>
              </w:rPr>
              <w:t xml:space="preserve">Si muchísimo </w:t>
            </w:r>
            <w:r w:rsidR="00AC47C5" w:rsidRPr="00F65178">
              <w:rPr>
                <w:color w:val="202124"/>
                <w:sz w:val="18"/>
                <w:szCs w:val="18"/>
                <w:lang w:eastAsia="es-CO"/>
              </w:rPr>
              <w:t>tuviera</w:t>
            </w:r>
            <w:r w:rsidRPr="00F65178">
              <w:rPr>
                <w:color w:val="202124"/>
                <w:sz w:val="18"/>
                <w:szCs w:val="18"/>
                <w:lang w:eastAsia="es-CO"/>
              </w:rPr>
              <w:t xml:space="preserve"> beneficios en cuanto a tiempo y costo.</w:t>
            </w:r>
          </w:p>
        </w:tc>
      </w:tr>
      <w:tr w:rsidR="00F65178" w:rsidRPr="00F65178" w14:paraId="1B9194F3" w14:textId="77777777" w:rsidTr="009F0180">
        <w:trPr>
          <w:trHeight w:val="1418"/>
          <w:jc w:val="center"/>
        </w:trPr>
        <w:tc>
          <w:tcPr>
            <w:tcW w:w="890" w:type="dxa"/>
            <w:vMerge/>
            <w:vAlign w:val="center"/>
            <w:hideMark/>
          </w:tcPr>
          <w:p w14:paraId="6D6B24DC" w14:textId="77777777" w:rsidR="00F65178" w:rsidRPr="00F65178" w:rsidRDefault="00F65178" w:rsidP="00F65178">
            <w:pPr>
              <w:spacing w:beforeLines="0" w:before="0" w:afterLines="0" w:after="0" w:line="240" w:lineRule="auto"/>
              <w:ind w:firstLine="0"/>
              <w:rPr>
                <w:b/>
                <w:bCs/>
                <w:color w:val="000000"/>
                <w:sz w:val="18"/>
                <w:szCs w:val="18"/>
                <w:lang w:eastAsia="es-CO"/>
              </w:rPr>
            </w:pPr>
          </w:p>
        </w:tc>
        <w:tc>
          <w:tcPr>
            <w:tcW w:w="4475" w:type="dxa"/>
            <w:vMerge/>
            <w:vAlign w:val="center"/>
            <w:hideMark/>
          </w:tcPr>
          <w:p w14:paraId="42720083" w14:textId="77777777" w:rsidR="00F65178" w:rsidRPr="00F65178" w:rsidRDefault="00F65178" w:rsidP="00F65178">
            <w:pPr>
              <w:spacing w:beforeLines="0" w:before="0" w:afterLines="0" w:after="0" w:line="240" w:lineRule="auto"/>
              <w:ind w:firstLine="0"/>
              <w:rPr>
                <w:color w:val="000000"/>
                <w:sz w:val="18"/>
                <w:szCs w:val="18"/>
                <w:lang w:eastAsia="es-CO"/>
              </w:rPr>
            </w:pPr>
          </w:p>
        </w:tc>
        <w:tc>
          <w:tcPr>
            <w:tcW w:w="3844" w:type="dxa"/>
            <w:shd w:val="clear" w:color="auto" w:fill="FFFFFF" w:themeFill="background1"/>
            <w:vAlign w:val="center"/>
            <w:hideMark/>
          </w:tcPr>
          <w:p w14:paraId="0277D9C8" w14:textId="093C4567" w:rsidR="00D441E0" w:rsidRDefault="00F65178" w:rsidP="00D26006">
            <w:pPr>
              <w:spacing w:beforeLines="0" w:before="0" w:afterLines="0" w:after="0" w:line="240" w:lineRule="auto"/>
              <w:ind w:firstLine="0"/>
              <w:rPr>
                <w:color w:val="000000"/>
                <w:sz w:val="18"/>
                <w:szCs w:val="18"/>
                <w:lang w:eastAsia="es-CO"/>
              </w:rPr>
            </w:pPr>
            <w:r w:rsidRPr="05A99835">
              <w:rPr>
                <w:color w:val="000000" w:themeColor="text1"/>
                <w:sz w:val="18"/>
                <w:szCs w:val="18"/>
                <w:lang w:eastAsia="es-CO"/>
              </w:rPr>
              <w:t>U6.</w:t>
            </w:r>
            <w:r w:rsidR="00047EBA" w:rsidRPr="05A99835">
              <w:rPr>
                <w:color w:val="000000" w:themeColor="text1"/>
                <w:sz w:val="18"/>
                <w:szCs w:val="18"/>
                <w:lang w:eastAsia="es-CO"/>
              </w:rPr>
              <w:t xml:space="preserve"> </w:t>
            </w:r>
          </w:p>
          <w:p w14:paraId="22A7D8AC" w14:textId="73BCA7BF" w:rsidR="00D441E0" w:rsidRDefault="00F65178" w:rsidP="00D26006">
            <w:pPr>
              <w:spacing w:beforeLines="0" w:before="0" w:afterLines="0" w:after="0" w:line="240" w:lineRule="auto"/>
              <w:ind w:firstLine="0"/>
              <w:rPr>
                <w:color w:val="000000"/>
                <w:sz w:val="18"/>
                <w:szCs w:val="18"/>
                <w:lang w:eastAsia="es-CO"/>
              </w:rPr>
            </w:pPr>
            <w:r w:rsidRPr="05A99835">
              <w:rPr>
                <w:color w:val="000000" w:themeColor="text1"/>
                <w:sz w:val="18"/>
                <w:szCs w:val="18"/>
                <w:lang w:eastAsia="es-CO"/>
              </w:rPr>
              <w:t>R5.</w:t>
            </w:r>
            <w:r w:rsidR="00800F16" w:rsidRPr="05A99835">
              <w:rPr>
                <w:color w:val="000000" w:themeColor="text1"/>
                <w:sz w:val="18"/>
                <w:szCs w:val="18"/>
                <w:lang w:eastAsia="es-CO"/>
              </w:rPr>
              <w:t xml:space="preserve"> </w:t>
            </w:r>
            <w:r w:rsidR="009F1955" w:rsidRPr="05A99835">
              <w:rPr>
                <w:color w:val="000000" w:themeColor="text1"/>
                <w:sz w:val="18"/>
                <w:szCs w:val="18"/>
                <w:lang w:eastAsia="es-CO"/>
              </w:rPr>
              <w:t>El INVIMA</w:t>
            </w:r>
            <w:r w:rsidRPr="05A99835">
              <w:rPr>
                <w:color w:val="000000" w:themeColor="text1"/>
                <w:sz w:val="18"/>
                <w:szCs w:val="18"/>
                <w:lang w:eastAsia="es-CO"/>
              </w:rPr>
              <w:t xml:space="preserve"> no lo tiene, solamente información básica nada </w:t>
            </w:r>
            <w:r w:rsidR="009F1955" w:rsidRPr="05A99835">
              <w:rPr>
                <w:color w:val="000000" w:themeColor="text1"/>
                <w:sz w:val="18"/>
                <w:szCs w:val="18"/>
                <w:lang w:eastAsia="es-CO"/>
              </w:rPr>
              <w:t xml:space="preserve">más. </w:t>
            </w:r>
          </w:p>
          <w:p w14:paraId="7A339011" w14:textId="2B88F8A2" w:rsidR="00D441E0" w:rsidRDefault="009F1955" w:rsidP="00D26006">
            <w:pPr>
              <w:spacing w:beforeLines="0" w:before="0" w:afterLines="0" w:after="0" w:line="240" w:lineRule="auto"/>
              <w:ind w:firstLine="0"/>
              <w:rPr>
                <w:color w:val="000000"/>
                <w:sz w:val="18"/>
                <w:szCs w:val="18"/>
                <w:lang w:eastAsia="es-CO"/>
              </w:rPr>
            </w:pPr>
            <w:r w:rsidRPr="05A99835">
              <w:rPr>
                <w:color w:val="000000" w:themeColor="text1"/>
                <w:sz w:val="18"/>
                <w:szCs w:val="18"/>
                <w:lang w:eastAsia="es-CO"/>
              </w:rPr>
              <w:t>R</w:t>
            </w:r>
            <w:r w:rsidR="00F65178" w:rsidRPr="05A99835">
              <w:rPr>
                <w:color w:val="000000" w:themeColor="text1"/>
                <w:sz w:val="18"/>
                <w:szCs w:val="18"/>
                <w:lang w:eastAsia="es-CO"/>
              </w:rPr>
              <w:t>6. Sí, es largo el trámite de 1 a 2 años y hasta más. Es importante saber que se debe tener disponible un capital de mínimo 20 millones de pesos para contratar un laboratorio y pagar la tarifa para gestionar el registro sanitario y esperar que lo aprueben, porque también lo pueden negar y pierde la plata y el tiempo.</w:t>
            </w:r>
            <w:r w:rsidR="00047EBA" w:rsidRPr="05A99835">
              <w:rPr>
                <w:color w:val="000000" w:themeColor="text1"/>
                <w:sz w:val="18"/>
                <w:szCs w:val="18"/>
                <w:lang w:eastAsia="es-CO"/>
              </w:rPr>
              <w:t xml:space="preserve"> </w:t>
            </w:r>
          </w:p>
          <w:p w14:paraId="2F41AA6C" w14:textId="00ED0DB2" w:rsidR="00D441E0" w:rsidRDefault="00F65178" w:rsidP="00D26006">
            <w:pPr>
              <w:spacing w:beforeLines="0" w:before="0" w:afterLines="0" w:after="0" w:line="240" w:lineRule="auto"/>
              <w:ind w:firstLine="0"/>
              <w:rPr>
                <w:color w:val="000000"/>
                <w:sz w:val="18"/>
                <w:szCs w:val="18"/>
                <w:lang w:eastAsia="es-CO"/>
              </w:rPr>
            </w:pPr>
            <w:r w:rsidRPr="05A99835">
              <w:rPr>
                <w:color w:val="000000" w:themeColor="text1"/>
                <w:sz w:val="18"/>
                <w:szCs w:val="18"/>
                <w:lang w:eastAsia="es-CO"/>
              </w:rPr>
              <w:t>R</w:t>
            </w:r>
            <w:r w:rsidR="009F1955" w:rsidRPr="05A99835">
              <w:rPr>
                <w:color w:val="000000" w:themeColor="text1"/>
                <w:sz w:val="18"/>
                <w:szCs w:val="18"/>
                <w:lang w:eastAsia="es-CO"/>
              </w:rPr>
              <w:t>8. Esa</w:t>
            </w:r>
            <w:r w:rsidRPr="05A99835">
              <w:rPr>
                <w:color w:val="000000" w:themeColor="text1"/>
                <w:sz w:val="18"/>
                <w:szCs w:val="18"/>
                <w:lang w:eastAsia="es-CO"/>
              </w:rPr>
              <w:t xml:space="preserve"> información la tiene reunida y completa el laboratorio con el que trabajo. </w:t>
            </w:r>
          </w:p>
          <w:p w14:paraId="2A8A6D58" w14:textId="406590D6" w:rsidR="00F65178" w:rsidRPr="00F65178" w:rsidRDefault="00F65178" w:rsidP="00F65178">
            <w:pPr>
              <w:spacing w:beforeLines="0" w:before="0" w:afterLines="0" w:after="0" w:line="240" w:lineRule="auto"/>
              <w:ind w:firstLine="0"/>
              <w:rPr>
                <w:color w:val="000000"/>
                <w:sz w:val="18"/>
                <w:szCs w:val="18"/>
                <w:lang w:eastAsia="es-CO"/>
              </w:rPr>
            </w:pPr>
            <w:r w:rsidRPr="05A99835">
              <w:rPr>
                <w:color w:val="000000" w:themeColor="text1"/>
                <w:sz w:val="18"/>
                <w:szCs w:val="18"/>
                <w:lang w:eastAsia="es-CO"/>
              </w:rPr>
              <w:t>R9. No porque yo no realizo el trámite directamente, contrato un tercero para que haga la gestión</w:t>
            </w:r>
          </w:p>
        </w:tc>
      </w:tr>
      <w:tr w:rsidR="00F65178" w:rsidRPr="00F65178" w14:paraId="19DFDF6F" w14:textId="77777777" w:rsidTr="009F0180">
        <w:trPr>
          <w:trHeight w:val="1732"/>
          <w:jc w:val="center"/>
        </w:trPr>
        <w:tc>
          <w:tcPr>
            <w:tcW w:w="890" w:type="dxa"/>
            <w:vMerge/>
            <w:vAlign w:val="center"/>
            <w:hideMark/>
          </w:tcPr>
          <w:p w14:paraId="3B0BE8CC" w14:textId="77777777" w:rsidR="00F65178" w:rsidRPr="00F65178" w:rsidRDefault="00F65178" w:rsidP="00F65178">
            <w:pPr>
              <w:spacing w:beforeLines="0" w:before="0" w:afterLines="0" w:after="0" w:line="240" w:lineRule="auto"/>
              <w:ind w:firstLine="0"/>
              <w:rPr>
                <w:b/>
                <w:bCs/>
                <w:color w:val="000000"/>
                <w:sz w:val="18"/>
                <w:szCs w:val="18"/>
                <w:lang w:eastAsia="es-CO"/>
              </w:rPr>
            </w:pPr>
          </w:p>
        </w:tc>
        <w:tc>
          <w:tcPr>
            <w:tcW w:w="4475" w:type="dxa"/>
            <w:vAlign w:val="center"/>
            <w:hideMark/>
          </w:tcPr>
          <w:p w14:paraId="3FA4511D" w14:textId="35656835" w:rsidR="00D26006" w:rsidRDefault="00F65178" w:rsidP="00D26006">
            <w:pPr>
              <w:spacing w:beforeLines="0" w:before="0" w:afterLines="0" w:after="0" w:line="240" w:lineRule="auto"/>
              <w:ind w:firstLine="0"/>
              <w:rPr>
                <w:color w:val="000000"/>
                <w:sz w:val="18"/>
                <w:szCs w:val="18"/>
                <w:lang w:eastAsia="es-CO"/>
              </w:rPr>
            </w:pPr>
            <w:r w:rsidRPr="3EA89E70">
              <w:rPr>
                <w:color w:val="000000" w:themeColor="text1"/>
                <w:sz w:val="18"/>
                <w:szCs w:val="18"/>
                <w:lang w:eastAsia="es-CO"/>
              </w:rPr>
              <w:t>F4.</w:t>
            </w:r>
          </w:p>
          <w:p w14:paraId="317ABB5F" w14:textId="35656835" w:rsidR="00D26006" w:rsidRDefault="00F65178" w:rsidP="00D26006">
            <w:pPr>
              <w:spacing w:beforeLines="0" w:before="0" w:afterLines="0" w:after="0" w:line="240" w:lineRule="auto"/>
              <w:ind w:firstLine="0"/>
              <w:rPr>
                <w:color w:val="000000"/>
                <w:sz w:val="18"/>
                <w:szCs w:val="18"/>
                <w:lang w:eastAsia="es-CO"/>
              </w:rPr>
            </w:pPr>
            <w:r w:rsidRPr="3EA89E70">
              <w:rPr>
                <w:color w:val="000000" w:themeColor="text1"/>
                <w:sz w:val="18"/>
                <w:szCs w:val="18"/>
                <w:lang w:eastAsia="es-CO"/>
              </w:rPr>
              <w:t xml:space="preserve">R6. Si, las personas siempre vuelven a llamar para salir de más dudas que se les genera una vez iniciado el trámite, por eso hay un listado de preguntas frecuentes y diferentes chats para asesoría en temas específicos. </w:t>
            </w:r>
          </w:p>
          <w:p w14:paraId="7228904E" w14:textId="35656835" w:rsidR="00D26006" w:rsidRDefault="00F65178" w:rsidP="00D26006">
            <w:pPr>
              <w:spacing w:beforeLines="0" w:before="0" w:afterLines="0" w:after="0" w:line="240" w:lineRule="auto"/>
              <w:ind w:firstLine="0"/>
              <w:rPr>
                <w:color w:val="000000"/>
                <w:sz w:val="18"/>
                <w:szCs w:val="18"/>
                <w:lang w:eastAsia="es-CO"/>
              </w:rPr>
            </w:pPr>
            <w:r w:rsidRPr="3EA89E70">
              <w:rPr>
                <w:color w:val="000000" w:themeColor="text1"/>
                <w:sz w:val="18"/>
                <w:szCs w:val="18"/>
                <w:lang w:eastAsia="es-CO"/>
              </w:rPr>
              <w:t xml:space="preserve">R6.1. Si muchos lo logran y los que no lo hacen es porque no reúnen los requisitos que exige el certificado. </w:t>
            </w:r>
          </w:p>
          <w:p w14:paraId="21BB9BF3" w14:textId="35656835" w:rsidR="00D26006" w:rsidRDefault="00F65178" w:rsidP="00D26006">
            <w:pPr>
              <w:spacing w:beforeLines="0" w:before="0" w:afterLines="0" w:after="0" w:line="240" w:lineRule="auto"/>
              <w:ind w:firstLine="0"/>
              <w:rPr>
                <w:color w:val="000000"/>
                <w:sz w:val="18"/>
                <w:szCs w:val="18"/>
                <w:lang w:eastAsia="es-CO"/>
              </w:rPr>
            </w:pPr>
            <w:r w:rsidRPr="3EA89E70">
              <w:rPr>
                <w:color w:val="000000" w:themeColor="text1"/>
                <w:sz w:val="18"/>
                <w:szCs w:val="18"/>
                <w:lang w:eastAsia="es-CO"/>
              </w:rPr>
              <w:t xml:space="preserve">R7. No. </w:t>
            </w:r>
          </w:p>
          <w:p w14:paraId="52EEAEA1" w14:textId="35656835" w:rsidR="00F65178" w:rsidRPr="00F65178" w:rsidRDefault="00F65178" w:rsidP="00D26006">
            <w:pPr>
              <w:spacing w:beforeLines="0" w:before="0" w:afterLines="0" w:after="0" w:line="240" w:lineRule="auto"/>
              <w:ind w:firstLine="0"/>
              <w:rPr>
                <w:color w:val="000000"/>
                <w:sz w:val="18"/>
                <w:szCs w:val="18"/>
                <w:lang w:eastAsia="es-CO"/>
              </w:rPr>
            </w:pPr>
            <w:r w:rsidRPr="3EA89E70">
              <w:rPr>
                <w:color w:val="000000" w:themeColor="text1"/>
                <w:sz w:val="18"/>
                <w:szCs w:val="18"/>
                <w:lang w:eastAsia="es-CO"/>
              </w:rPr>
              <w:t>R8. Si, podría ser útil sobre todo si se hace según la categoría del producto, y podría contener información como el proceso de investigación del producto en su evaluación farmacológica.</w:t>
            </w:r>
          </w:p>
        </w:tc>
        <w:tc>
          <w:tcPr>
            <w:tcW w:w="3844" w:type="dxa"/>
            <w:shd w:val="clear" w:color="auto" w:fill="FFFFFF" w:themeFill="background1"/>
            <w:vAlign w:val="center"/>
            <w:hideMark/>
          </w:tcPr>
          <w:p w14:paraId="0DFC71D0" w14:textId="4F666D20" w:rsidR="00D441E0" w:rsidRDefault="00D441E0" w:rsidP="00D441E0">
            <w:pPr>
              <w:spacing w:beforeLines="0" w:before="0" w:afterLines="0" w:after="0" w:line="240" w:lineRule="auto"/>
              <w:ind w:firstLine="0"/>
              <w:rPr>
                <w:color w:val="202124"/>
                <w:sz w:val="18"/>
                <w:szCs w:val="18"/>
                <w:lang w:eastAsia="es-CO"/>
              </w:rPr>
            </w:pPr>
          </w:p>
          <w:p w14:paraId="2843DB97" w14:textId="219C815D" w:rsidR="00D441E0" w:rsidRDefault="00F65178" w:rsidP="00D441E0">
            <w:pPr>
              <w:spacing w:beforeLines="0" w:before="0" w:afterLines="0" w:after="0" w:line="240" w:lineRule="auto"/>
              <w:ind w:firstLine="0"/>
              <w:rPr>
                <w:color w:val="202124"/>
                <w:sz w:val="18"/>
                <w:szCs w:val="18"/>
                <w:lang w:eastAsia="es-CO"/>
              </w:rPr>
            </w:pPr>
            <w:r w:rsidRPr="00F65178">
              <w:rPr>
                <w:color w:val="202124"/>
                <w:sz w:val="18"/>
                <w:szCs w:val="18"/>
                <w:lang w:eastAsia="es-CO"/>
              </w:rPr>
              <w:t>U7.</w:t>
            </w:r>
          </w:p>
          <w:p w14:paraId="51EC9393" w14:textId="0897CDCD" w:rsidR="00D441E0" w:rsidRDefault="00F65178" w:rsidP="00D441E0">
            <w:pPr>
              <w:spacing w:beforeLines="0" w:before="0" w:afterLines="0" w:after="0" w:line="240" w:lineRule="auto"/>
              <w:ind w:firstLine="0"/>
              <w:rPr>
                <w:color w:val="202124"/>
                <w:sz w:val="18"/>
                <w:szCs w:val="18"/>
                <w:lang w:eastAsia="es-CO"/>
              </w:rPr>
            </w:pPr>
            <w:r w:rsidRPr="00F65178">
              <w:rPr>
                <w:color w:val="202124"/>
                <w:sz w:val="18"/>
                <w:szCs w:val="18"/>
                <w:lang w:eastAsia="es-CO"/>
              </w:rPr>
              <w:t>R5. No lo conozco, yo pago para que me asesoren y hagan todas las vueltas.</w:t>
            </w:r>
            <w:r w:rsidR="00047EBA">
              <w:rPr>
                <w:color w:val="202124"/>
                <w:sz w:val="18"/>
                <w:szCs w:val="18"/>
                <w:lang w:eastAsia="es-CO"/>
              </w:rPr>
              <w:t xml:space="preserve"> </w:t>
            </w:r>
          </w:p>
          <w:p w14:paraId="7CDF0A8F" w14:textId="19E2BC0D" w:rsidR="00D441E0" w:rsidRDefault="00F65178" w:rsidP="00D441E0">
            <w:pPr>
              <w:spacing w:beforeLines="0" w:before="0" w:afterLines="0" w:after="0" w:line="240" w:lineRule="auto"/>
              <w:ind w:firstLine="0"/>
              <w:rPr>
                <w:color w:val="202124"/>
                <w:sz w:val="18"/>
                <w:szCs w:val="18"/>
                <w:lang w:eastAsia="es-CO"/>
              </w:rPr>
            </w:pPr>
            <w:r w:rsidRPr="00F65178">
              <w:rPr>
                <w:color w:val="202124"/>
                <w:sz w:val="18"/>
                <w:szCs w:val="18"/>
                <w:lang w:eastAsia="es-CO"/>
              </w:rPr>
              <w:t xml:space="preserve">R6. Hay que tener mucha paciencia, es ir haciendo las cosas poco a poco, puede salir el registro después de un (1) año, y puede ser más tiempo porque lo devuelven por lo más mínimo, a mí me lo devolvieron 10 veces por datos en la etiqueta. También, antes de la solicitud hay que hacer estudios químicos de la fórmula que me valió 2 millones de pesos, sumado a lo que cobra el </w:t>
            </w:r>
            <w:r w:rsidR="00A574B3">
              <w:rPr>
                <w:color w:val="202124"/>
                <w:sz w:val="18"/>
                <w:szCs w:val="18"/>
                <w:lang w:eastAsia="es-CO"/>
              </w:rPr>
              <w:t>INVIMA</w:t>
            </w:r>
            <w:r w:rsidRPr="00F65178">
              <w:rPr>
                <w:color w:val="202124"/>
                <w:sz w:val="18"/>
                <w:szCs w:val="18"/>
                <w:lang w:eastAsia="es-CO"/>
              </w:rPr>
              <w:t>.</w:t>
            </w:r>
          </w:p>
          <w:p w14:paraId="4CC1A072" w14:textId="49A90E19" w:rsidR="00D441E0" w:rsidRDefault="00F65178" w:rsidP="00D441E0">
            <w:pPr>
              <w:spacing w:beforeLines="0" w:before="0" w:afterLines="0" w:after="0" w:line="240" w:lineRule="auto"/>
              <w:ind w:firstLine="0"/>
              <w:rPr>
                <w:color w:val="202124"/>
                <w:sz w:val="18"/>
                <w:szCs w:val="18"/>
                <w:lang w:eastAsia="es-CO"/>
              </w:rPr>
            </w:pPr>
            <w:r w:rsidRPr="00F65178">
              <w:rPr>
                <w:color w:val="202124"/>
                <w:sz w:val="18"/>
                <w:szCs w:val="18"/>
                <w:lang w:eastAsia="es-CO"/>
              </w:rPr>
              <w:t>R8.</w:t>
            </w:r>
            <w:r w:rsidR="00047EBA">
              <w:rPr>
                <w:color w:val="202124"/>
                <w:sz w:val="18"/>
                <w:szCs w:val="18"/>
                <w:lang w:eastAsia="es-CO"/>
              </w:rPr>
              <w:t xml:space="preserve"> </w:t>
            </w:r>
            <w:r w:rsidRPr="00F65178">
              <w:rPr>
                <w:color w:val="202124"/>
                <w:sz w:val="18"/>
                <w:szCs w:val="18"/>
                <w:lang w:eastAsia="es-CO"/>
              </w:rPr>
              <w:t xml:space="preserve">No lo sé, eso le compete a la persona que estudio y es especialista en ese proceso. </w:t>
            </w:r>
          </w:p>
          <w:p w14:paraId="29AE2C22" w14:textId="1529CD23" w:rsidR="00F65178" w:rsidRPr="00F65178" w:rsidRDefault="00F65178" w:rsidP="00D441E0">
            <w:pPr>
              <w:spacing w:beforeLines="0" w:before="0" w:afterLines="0" w:after="0" w:line="240" w:lineRule="auto"/>
              <w:ind w:firstLine="0"/>
              <w:rPr>
                <w:color w:val="202124"/>
                <w:sz w:val="18"/>
                <w:szCs w:val="18"/>
                <w:lang w:eastAsia="es-CO"/>
              </w:rPr>
            </w:pPr>
            <w:r w:rsidRPr="00F65178">
              <w:rPr>
                <w:color w:val="202124"/>
                <w:sz w:val="18"/>
                <w:szCs w:val="18"/>
                <w:lang w:eastAsia="es-CO"/>
              </w:rPr>
              <w:t>R9.</w:t>
            </w:r>
            <w:r w:rsidR="00047EBA">
              <w:rPr>
                <w:color w:val="202124"/>
                <w:sz w:val="18"/>
                <w:szCs w:val="18"/>
                <w:lang w:eastAsia="es-CO"/>
              </w:rPr>
              <w:t xml:space="preserve"> </w:t>
            </w:r>
            <w:r w:rsidRPr="00F65178">
              <w:rPr>
                <w:color w:val="202124"/>
                <w:sz w:val="18"/>
                <w:szCs w:val="18"/>
                <w:lang w:eastAsia="es-CO"/>
              </w:rPr>
              <w:t>No, el laboratorio ya tiene claro los tiempos, la demora es que yo les pague para que empiecen a trabajar para entregar toda la documentación a la entidad.</w:t>
            </w:r>
          </w:p>
        </w:tc>
      </w:tr>
      <w:tr w:rsidR="00F65178" w:rsidRPr="00F65178" w14:paraId="35D5C003" w14:textId="77777777" w:rsidTr="009F0180">
        <w:trPr>
          <w:trHeight w:val="1377"/>
          <w:jc w:val="center"/>
        </w:trPr>
        <w:tc>
          <w:tcPr>
            <w:tcW w:w="890" w:type="dxa"/>
            <w:vMerge/>
            <w:vAlign w:val="center"/>
            <w:hideMark/>
          </w:tcPr>
          <w:p w14:paraId="3C8B58F3" w14:textId="77777777" w:rsidR="00F65178" w:rsidRPr="00F65178" w:rsidRDefault="00F65178" w:rsidP="00F65178">
            <w:pPr>
              <w:spacing w:beforeLines="0" w:before="0" w:afterLines="0" w:after="0" w:line="240" w:lineRule="auto"/>
              <w:ind w:firstLine="0"/>
              <w:rPr>
                <w:b/>
                <w:bCs/>
                <w:color w:val="000000"/>
                <w:sz w:val="18"/>
                <w:szCs w:val="18"/>
                <w:lang w:eastAsia="es-CO"/>
              </w:rPr>
            </w:pPr>
          </w:p>
        </w:tc>
        <w:tc>
          <w:tcPr>
            <w:tcW w:w="4475" w:type="dxa"/>
            <w:vMerge w:val="restart"/>
            <w:shd w:val="clear" w:color="auto" w:fill="auto"/>
            <w:vAlign w:val="center"/>
            <w:hideMark/>
          </w:tcPr>
          <w:p w14:paraId="1AC22AFE" w14:textId="77777777" w:rsidR="009B1D95" w:rsidRDefault="00D26006" w:rsidP="00D26006">
            <w:pPr>
              <w:spacing w:beforeLines="0" w:before="0" w:afterLines="0" w:after="0" w:line="240" w:lineRule="auto"/>
              <w:ind w:firstLine="0"/>
              <w:rPr>
                <w:color w:val="000000"/>
                <w:sz w:val="18"/>
                <w:szCs w:val="18"/>
                <w:lang w:eastAsia="es-CO"/>
              </w:rPr>
            </w:pPr>
            <w:r w:rsidRPr="00F65178">
              <w:rPr>
                <w:color w:val="000000"/>
                <w:sz w:val="18"/>
                <w:szCs w:val="18"/>
                <w:lang w:eastAsia="es-CO"/>
              </w:rPr>
              <w:t>F5.</w:t>
            </w:r>
          </w:p>
          <w:p w14:paraId="42BFBE55" w14:textId="77777777" w:rsidR="009B1D95" w:rsidRDefault="00D26006" w:rsidP="00D26006">
            <w:pPr>
              <w:spacing w:beforeLines="0" w:before="0" w:afterLines="0" w:after="0" w:line="240" w:lineRule="auto"/>
              <w:ind w:firstLine="0"/>
              <w:rPr>
                <w:color w:val="000000"/>
                <w:sz w:val="18"/>
                <w:szCs w:val="18"/>
                <w:lang w:eastAsia="es-CO"/>
              </w:rPr>
            </w:pPr>
            <w:r w:rsidRPr="00F65178">
              <w:rPr>
                <w:color w:val="000000"/>
                <w:sz w:val="18"/>
                <w:szCs w:val="18"/>
                <w:lang w:eastAsia="es-CO"/>
              </w:rPr>
              <w:t>R6. Por supuesto, a veces las dudas parecen ser solucionadas en a asesoría brindada en el primer contacto, pero después, algún detalle no queda claro generando duda en la práctica y el usuario tiene que</w:t>
            </w:r>
            <w:r w:rsidR="009B1D95">
              <w:rPr>
                <w:color w:val="000000"/>
                <w:sz w:val="18"/>
                <w:szCs w:val="18"/>
                <w:lang w:eastAsia="es-CO"/>
              </w:rPr>
              <w:t xml:space="preserve"> volver a pedir asesoría. R6.1. </w:t>
            </w:r>
            <w:r w:rsidRPr="00F65178">
              <w:rPr>
                <w:color w:val="000000"/>
                <w:sz w:val="18"/>
                <w:szCs w:val="18"/>
                <w:lang w:eastAsia="es-CO"/>
              </w:rPr>
              <w:t xml:space="preserve">Si, a mi parecer se les brinda una muy buena asesoría y acompañamiento para realizar todo el proceso. </w:t>
            </w:r>
          </w:p>
          <w:p w14:paraId="78AF9A57" w14:textId="77777777" w:rsidR="009B1D95" w:rsidRDefault="00D26006" w:rsidP="00D26006">
            <w:pPr>
              <w:spacing w:beforeLines="0" w:before="0" w:afterLines="0" w:after="0" w:line="240" w:lineRule="auto"/>
              <w:ind w:firstLine="0"/>
              <w:rPr>
                <w:color w:val="000000"/>
                <w:sz w:val="18"/>
                <w:szCs w:val="18"/>
                <w:lang w:eastAsia="es-CO"/>
              </w:rPr>
            </w:pPr>
            <w:r w:rsidRPr="00F65178">
              <w:rPr>
                <w:color w:val="000000"/>
                <w:sz w:val="18"/>
                <w:szCs w:val="18"/>
                <w:lang w:eastAsia="es-CO"/>
              </w:rPr>
              <w:t xml:space="preserve">R7. No tengo conocimiento de otro tipo de ayuda aparte de la asesoría que presta la entidad. </w:t>
            </w:r>
          </w:p>
          <w:p w14:paraId="48E041E3" w14:textId="03C101A8" w:rsidR="00F65178" w:rsidRPr="00F65178" w:rsidRDefault="00D26006" w:rsidP="00D26006">
            <w:pPr>
              <w:spacing w:beforeLines="0" w:before="0" w:afterLines="0" w:after="0" w:line="240" w:lineRule="auto"/>
              <w:ind w:firstLine="0"/>
              <w:rPr>
                <w:color w:val="000000"/>
                <w:sz w:val="18"/>
                <w:szCs w:val="18"/>
                <w:lang w:eastAsia="es-CO"/>
              </w:rPr>
            </w:pPr>
            <w:r w:rsidRPr="00F65178">
              <w:rPr>
                <w:color w:val="000000"/>
                <w:sz w:val="18"/>
                <w:szCs w:val="18"/>
                <w:lang w:eastAsia="es-CO"/>
              </w:rPr>
              <w:t>R8. Claro, sería de gran ayuda ya que un manual puede dar un apoyo extra y al estar muy bien estructurado el usuario lo tendría a la mano, y en cualquier vacío que se presente, un manual podría aclarar tramites y el diligenciamiento que conllevan al registro.</w:t>
            </w:r>
          </w:p>
        </w:tc>
        <w:tc>
          <w:tcPr>
            <w:tcW w:w="3844" w:type="dxa"/>
            <w:shd w:val="clear" w:color="auto" w:fill="FFFFFF" w:themeFill="background1"/>
            <w:vAlign w:val="center"/>
            <w:hideMark/>
          </w:tcPr>
          <w:p w14:paraId="3DA042F8" w14:textId="41EF6B3B" w:rsidR="00D441E0" w:rsidRDefault="00D441E0" w:rsidP="00D441E0">
            <w:pPr>
              <w:spacing w:beforeLines="0" w:before="0" w:afterLines="0" w:after="0" w:line="240" w:lineRule="auto"/>
              <w:ind w:firstLine="0"/>
              <w:rPr>
                <w:color w:val="202124"/>
                <w:sz w:val="18"/>
                <w:szCs w:val="18"/>
                <w:lang w:eastAsia="es-CO"/>
              </w:rPr>
            </w:pPr>
          </w:p>
          <w:p w14:paraId="5892800F" w14:textId="76FA7544" w:rsidR="00D441E0" w:rsidRDefault="00F65178" w:rsidP="00D441E0">
            <w:pPr>
              <w:spacing w:beforeLines="0" w:before="0" w:afterLines="0" w:after="0" w:line="240" w:lineRule="auto"/>
              <w:ind w:firstLine="0"/>
              <w:rPr>
                <w:color w:val="202124"/>
                <w:sz w:val="18"/>
                <w:szCs w:val="18"/>
                <w:lang w:eastAsia="es-CO"/>
              </w:rPr>
            </w:pPr>
            <w:r w:rsidRPr="00F65178">
              <w:rPr>
                <w:color w:val="202124"/>
                <w:sz w:val="18"/>
                <w:szCs w:val="18"/>
                <w:lang w:eastAsia="es-CO"/>
              </w:rPr>
              <w:t>U8.</w:t>
            </w:r>
          </w:p>
          <w:p w14:paraId="61351907" w14:textId="1161CE4D" w:rsidR="00D441E0" w:rsidRDefault="00047EBA" w:rsidP="00D441E0">
            <w:pPr>
              <w:spacing w:beforeLines="0" w:before="0" w:afterLines="0" w:after="0" w:line="240" w:lineRule="auto"/>
              <w:ind w:firstLine="0"/>
              <w:rPr>
                <w:color w:val="202124"/>
                <w:sz w:val="18"/>
                <w:szCs w:val="18"/>
                <w:lang w:eastAsia="es-CO"/>
              </w:rPr>
            </w:pPr>
            <w:r>
              <w:rPr>
                <w:color w:val="202124"/>
                <w:sz w:val="18"/>
                <w:szCs w:val="18"/>
                <w:lang w:eastAsia="es-CO"/>
              </w:rPr>
              <w:t xml:space="preserve"> </w:t>
            </w:r>
            <w:r w:rsidR="00F65178" w:rsidRPr="00F65178">
              <w:rPr>
                <w:color w:val="202124"/>
                <w:sz w:val="18"/>
                <w:szCs w:val="18"/>
                <w:lang w:eastAsia="es-CO"/>
              </w:rPr>
              <w:t>R</w:t>
            </w:r>
            <w:r w:rsidR="00CD44AC" w:rsidRPr="00F65178">
              <w:rPr>
                <w:color w:val="202124"/>
                <w:sz w:val="18"/>
                <w:szCs w:val="18"/>
                <w:lang w:eastAsia="es-CO"/>
              </w:rPr>
              <w:t>5. Es</w:t>
            </w:r>
            <w:r w:rsidR="00F65178" w:rsidRPr="00F65178">
              <w:rPr>
                <w:color w:val="202124"/>
                <w:sz w:val="18"/>
                <w:szCs w:val="18"/>
                <w:lang w:eastAsia="es-CO"/>
              </w:rPr>
              <w:t xml:space="preserve"> información básica que se encarga el servicio al cliente en la oficina principal, pero nada más, todo lo demás es por contratación privada.</w:t>
            </w:r>
          </w:p>
          <w:p w14:paraId="06B2AC08" w14:textId="070753C2" w:rsidR="00D441E0" w:rsidRDefault="00F65178" w:rsidP="00D441E0">
            <w:pPr>
              <w:spacing w:beforeLines="0" w:before="0" w:afterLines="0" w:after="0" w:line="240" w:lineRule="auto"/>
              <w:ind w:firstLine="0"/>
              <w:rPr>
                <w:color w:val="202124"/>
                <w:sz w:val="18"/>
                <w:szCs w:val="18"/>
                <w:lang w:eastAsia="es-CO"/>
              </w:rPr>
            </w:pPr>
            <w:r w:rsidRPr="00F65178">
              <w:rPr>
                <w:color w:val="202124"/>
                <w:sz w:val="18"/>
                <w:szCs w:val="18"/>
                <w:lang w:eastAsia="es-CO"/>
              </w:rPr>
              <w:t>R6.</w:t>
            </w:r>
            <w:r w:rsidR="00D441E0" w:rsidRPr="05A99835">
              <w:rPr>
                <w:color w:val="202124"/>
                <w:sz w:val="18"/>
                <w:szCs w:val="18"/>
                <w:lang w:eastAsia="es-CO"/>
              </w:rPr>
              <w:t xml:space="preserve"> </w:t>
            </w:r>
            <w:r w:rsidRPr="00F65178">
              <w:rPr>
                <w:color w:val="202124"/>
                <w:sz w:val="18"/>
                <w:szCs w:val="18"/>
                <w:lang w:eastAsia="es-CO"/>
              </w:rPr>
              <w:t xml:space="preserve">Si, muchos requisitos, obstáculos, devoluciones que alargan el proceso y es costoso, además que ese mundo farmacéutico es de mafia y de tener contactos e influencias. </w:t>
            </w:r>
          </w:p>
          <w:p w14:paraId="7DA565E0" w14:textId="4C2E63B4" w:rsidR="00D441E0" w:rsidRDefault="00F65178" w:rsidP="00D441E0">
            <w:pPr>
              <w:spacing w:beforeLines="0" w:before="0" w:afterLines="0" w:after="0" w:line="240" w:lineRule="auto"/>
              <w:ind w:firstLine="0"/>
              <w:rPr>
                <w:color w:val="202124"/>
                <w:sz w:val="18"/>
                <w:szCs w:val="18"/>
                <w:lang w:eastAsia="es-CO"/>
              </w:rPr>
            </w:pPr>
            <w:r w:rsidRPr="00F65178">
              <w:rPr>
                <w:color w:val="202124"/>
                <w:sz w:val="18"/>
                <w:szCs w:val="18"/>
                <w:lang w:eastAsia="es-CO"/>
              </w:rPr>
              <w:t>R8.</w:t>
            </w:r>
            <w:r w:rsidR="00047EBA">
              <w:rPr>
                <w:color w:val="202124"/>
                <w:sz w:val="18"/>
                <w:szCs w:val="18"/>
                <w:lang w:eastAsia="es-CO"/>
              </w:rPr>
              <w:t xml:space="preserve"> </w:t>
            </w:r>
            <w:r w:rsidRPr="00F65178">
              <w:rPr>
                <w:color w:val="202124"/>
                <w:sz w:val="18"/>
                <w:szCs w:val="18"/>
                <w:lang w:eastAsia="es-CO"/>
              </w:rPr>
              <w:t xml:space="preserve">No aplica. </w:t>
            </w:r>
          </w:p>
          <w:p w14:paraId="5E4C729C" w14:textId="49AC6B05" w:rsidR="00F65178" w:rsidRPr="00F65178" w:rsidRDefault="00F65178" w:rsidP="00D441E0">
            <w:pPr>
              <w:spacing w:beforeLines="0" w:before="0" w:afterLines="0" w:after="0" w:line="240" w:lineRule="auto"/>
              <w:ind w:firstLine="0"/>
              <w:rPr>
                <w:color w:val="202124"/>
                <w:sz w:val="18"/>
                <w:szCs w:val="18"/>
                <w:lang w:eastAsia="es-CO"/>
              </w:rPr>
            </w:pPr>
            <w:r w:rsidRPr="00F65178">
              <w:rPr>
                <w:color w:val="202124"/>
                <w:sz w:val="18"/>
                <w:szCs w:val="18"/>
                <w:lang w:eastAsia="es-CO"/>
              </w:rPr>
              <w:t>R9. La agilidad es la efectividad del laboratorio que se contrate y no un manual de procedimientos porque siempre se tendrá que necesitar mínimo de un químico farmacéutico para tramitar un registro sanitario.</w:t>
            </w:r>
          </w:p>
        </w:tc>
      </w:tr>
      <w:tr w:rsidR="00F65178" w:rsidRPr="00F65178" w14:paraId="23651312" w14:textId="77777777" w:rsidTr="009F0180">
        <w:trPr>
          <w:trHeight w:val="1388"/>
          <w:jc w:val="center"/>
        </w:trPr>
        <w:tc>
          <w:tcPr>
            <w:tcW w:w="890" w:type="dxa"/>
            <w:vMerge/>
            <w:vAlign w:val="center"/>
            <w:hideMark/>
          </w:tcPr>
          <w:p w14:paraId="6433F7CC" w14:textId="77777777" w:rsidR="00F65178" w:rsidRPr="00F65178" w:rsidRDefault="00F65178" w:rsidP="00F65178">
            <w:pPr>
              <w:spacing w:beforeLines="0" w:before="0" w:afterLines="0" w:after="0" w:line="240" w:lineRule="auto"/>
              <w:ind w:firstLine="0"/>
              <w:rPr>
                <w:b/>
                <w:bCs/>
                <w:color w:val="000000"/>
                <w:sz w:val="18"/>
                <w:szCs w:val="18"/>
                <w:lang w:eastAsia="es-CO"/>
              </w:rPr>
            </w:pPr>
          </w:p>
        </w:tc>
        <w:tc>
          <w:tcPr>
            <w:tcW w:w="4475" w:type="dxa"/>
            <w:vMerge/>
            <w:vAlign w:val="center"/>
            <w:hideMark/>
          </w:tcPr>
          <w:p w14:paraId="38B63C9A" w14:textId="4907344F" w:rsidR="00F65178" w:rsidRPr="00F65178" w:rsidRDefault="00F65178" w:rsidP="00D26006">
            <w:pPr>
              <w:spacing w:beforeLines="0" w:before="0" w:afterLines="0" w:after="0" w:line="240" w:lineRule="auto"/>
              <w:ind w:firstLine="0"/>
              <w:rPr>
                <w:color w:val="000000"/>
                <w:sz w:val="18"/>
                <w:szCs w:val="18"/>
                <w:lang w:eastAsia="es-CO"/>
              </w:rPr>
            </w:pPr>
          </w:p>
        </w:tc>
        <w:tc>
          <w:tcPr>
            <w:tcW w:w="3844" w:type="dxa"/>
            <w:shd w:val="clear" w:color="auto" w:fill="FFFFFF" w:themeFill="background1"/>
            <w:vAlign w:val="center"/>
            <w:hideMark/>
          </w:tcPr>
          <w:p w14:paraId="00D606F7" w14:textId="247BF444" w:rsidR="00D441E0" w:rsidRDefault="00D441E0" w:rsidP="00D441E0">
            <w:pPr>
              <w:spacing w:beforeLines="0" w:before="0" w:afterLines="0" w:after="0" w:line="240" w:lineRule="auto"/>
              <w:ind w:firstLine="0"/>
              <w:rPr>
                <w:color w:val="202124"/>
                <w:sz w:val="18"/>
                <w:szCs w:val="18"/>
                <w:lang w:eastAsia="es-CO"/>
              </w:rPr>
            </w:pPr>
          </w:p>
          <w:p w14:paraId="03BDFD4D" w14:textId="16865EF7" w:rsidR="00D441E0" w:rsidRDefault="00F65178" w:rsidP="00D441E0">
            <w:pPr>
              <w:spacing w:beforeLines="0" w:before="0" w:afterLines="0" w:after="0" w:line="240" w:lineRule="auto"/>
              <w:ind w:firstLine="0"/>
              <w:rPr>
                <w:color w:val="202124"/>
                <w:sz w:val="18"/>
                <w:szCs w:val="18"/>
                <w:lang w:eastAsia="es-CO"/>
              </w:rPr>
            </w:pPr>
            <w:r w:rsidRPr="00F65178">
              <w:rPr>
                <w:color w:val="202124"/>
                <w:sz w:val="18"/>
                <w:szCs w:val="18"/>
                <w:lang w:eastAsia="es-CO"/>
              </w:rPr>
              <w:t>U9.</w:t>
            </w:r>
          </w:p>
          <w:p w14:paraId="7FFF2D44" w14:textId="569F9C76" w:rsidR="00D441E0" w:rsidRDefault="00F65178" w:rsidP="00D441E0">
            <w:pPr>
              <w:spacing w:beforeLines="0" w:before="0" w:afterLines="0" w:after="0" w:line="240" w:lineRule="auto"/>
              <w:ind w:firstLine="0"/>
              <w:rPr>
                <w:color w:val="202124"/>
                <w:sz w:val="18"/>
                <w:szCs w:val="18"/>
                <w:lang w:eastAsia="es-CO"/>
              </w:rPr>
            </w:pPr>
            <w:r w:rsidRPr="00F65178">
              <w:rPr>
                <w:color w:val="202124"/>
                <w:sz w:val="18"/>
                <w:szCs w:val="18"/>
                <w:lang w:eastAsia="es-CO"/>
              </w:rPr>
              <w:t>R5.</w:t>
            </w:r>
            <w:r w:rsidR="00047EBA">
              <w:rPr>
                <w:color w:val="202124"/>
                <w:sz w:val="18"/>
                <w:szCs w:val="18"/>
                <w:lang w:eastAsia="es-CO"/>
              </w:rPr>
              <w:t xml:space="preserve"> </w:t>
            </w:r>
            <w:r w:rsidRPr="00F65178">
              <w:rPr>
                <w:color w:val="202124"/>
                <w:sz w:val="18"/>
                <w:szCs w:val="18"/>
                <w:lang w:eastAsia="es-CO"/>
              </w:rPr>
              <w:t xml:space="preserve">Presencial no lo hacían mucho menos ahora con pandemia. Desde mi experiencia el </w:t>
            </w:r>
            <w:r w:rsidR="00A574B3">
              <w:rPr>
                <w:color w:val="202124"/>
                <w:sz w:val="18"/>
                <w:szCs w:val="18"/>
                <w:lang w:eastAsia="es-CO"/>
              </w:rPr>
              <w:t>INVIMA</w:t>
            </w:r>
            <w:r w:rsidRPr="00F65178">
              <w:rPr>
                <w:color w:val="202124"/>
                <w:sz w:val="18"/>
                <w:szCs w:val="18"/>
                <w:lang w:eastAsia="es-CO"/>
              </w:rPr>
              <w:t xml:space="preserve"> tiene equivocaciones notables en la parte regulatoria, tienen que ser más claros con información más real para el usuario.</w:t>
            </w:r>
            <w:r w:rsidR="00047EBA">
              <w:rPr>
                <w:color w:val="202124"/>
                <w:sz w:val="18"/>
                <w:szCs w:val="18"/>
                <w:lang w:eastAsia="es-CO"/>
              </w:rPr>
              <w:t xml:space="preserve"> </w:t>
            </w:r>
          </w:p>
          <w:p w14:paraId="57E3E6DC" w14:textId="127DF586" w:rsidR="00D441E0" w:rsidRDefault="00F65178" w:rsidP="00D441E0">
            <w:pPr>
              <w:spacing w:beforeLines="0" w:before="0" w:afterLines="0" w:after="0" w:line="240" w:lineRule="auto"/>
              <w:ind w:firstLine="0"/>
              <w:rPr>
                <w:color w:val="202124"/>
                <w:sz w:val="18"/>
                <w:szCs w:val="18"/>
                <w:lang w:eastAsia="es-CO"/>
              </w:rPr>
            </w:pPr>
            <w:r w:rsidRPr="00F65178">
              <w:rPr>
                <w:color w:val="202124"/>
                <w:sz w:val="18"/>
                <w:szCs w:val="18"/>
                <w:lang w:eastAsia="es-CO"/>
              </w:rPr>
              <w:t>R</w:t>
            </w:r>
            <w:r w:rsidR="00CD44AC" w:rsidRPr="00F65178">
              <w:rPr>
                <w:color w:val="202124"/>
                <w:sz w:val="18"/>
                <w:szCs w:val="18"/>
                <w:lang w:eastAsia="es-CO"/>
              </w:rPr>
              <w:t>6. No</w:t>
            </w:r>
            <w:r w:rsidRPr="00F65178">
              <w:rPr>
                <w:color w:val="202124"/>
                <w:sz w:val="18"/>
                <w:szCs w:val="18"/>
                <w:lang w:eastAsia="es-CO"/>
              </w:rPr>
              <w:t xml:space="preserve"> es extenso desde que tenga un buen asesoramiento, organización y recurso económico disponible, y también depende de la categoría a radicar, un medicamento se me demoro 3 años para su aprobación, un suplemento dietario 1 año y un cosmético un par de meses.</w:t>
            </w:r>
            <w:r w:rsidR="00B81895" w:rsidRPr="00F65178">
              <w:rPr>
                <w:color w:val="202124"/>
                <w:sz w:val="18"/>
                <w:szCs w:val="18"/>
                <w:lang w:eastAsia="es-CO"/>
              </w:rPr>
              <w:t xml:space="preserve"> </w:t>
            </w:r>
          </w:p>
          <w:p w14:paraId="69716A55" w14:textId="514BEE0B" w:rsidR="00D441E0" w:rsidRDefault="00F65178" w:rsidP="00D441E0">
            <w:pPr>
              <w:spacing w:beforeLines="0" w:before="0" w:afterLines="0" w:after="0" w:line="240" w:lineRule="auto"/>
              <w:ind w:firstLine="0"/>
              <w:rPr>
                <w:color w:val="202124"/>
                <w:sz w:val="18"/>
                <w:szCs w:val="18"/>
                <w:lang w:eastAsia="es-CO"/>
              </w:rPr>
            </w:pPr>
            <w:r w:rsidRPr="00F65178">
              <w:rPr>
                <w:color w:val="202124"/>
                <w:sz w:val="18"/>
                <w:szCs w:val="18"/>
                <w:lang w:eastAsia="es-CO"/>
              </w:rPr>
              <w:t>R8</w:t>
            </w:r>
            <w:r w:rsidR="00D26006" w:rsidRPr="05A99835">
              <w:rPr>
                <w:color w:val="202124"/>
                <w:sz w:val="18"/>
                <w:szCs w:val="18"/>
                <w:lang w:eastAsia="es-CO"/>
              </w:rPr>
              <w:t>.</w:t>
            </w:r>
            <w:r w:rsidR="00D441E0" w:rsidRPr="05A99835">
              <w:rPr>
                <w:color w:val="202124"/>
                <w:sz w:val="18"/>
                <w:szCs w:val="18"/>
                <w:lang w:eastAsia="es-CO"/>
              </w:rPr>
              <w:t xml:space="preserve"> </w:t>
            </w:r>
            <w:r w:rsidRPr="00F65178">
              <w:rPr>
                <w:color w:val="202124"/>
                <w:sz w:val="18"/>
                <w:szCs w:val="18"/>
                <w:lang w:eastAsia="es-CO"/>
              </w:rPr>
              <w:t xml:space="preserve">No aplica. </w:t>
            </w:r>
          </w:p>
          <w:p w14:paraId="423FC493" w14:textId="732FB560" w:rsidR="00F65178" w:rsidRPr="00F65178" w:rsidRDefault="00F65178" w:rsidP="00D441E0">
            <w:pPr>
              <w:spacing w:beforeLines="0" w:before="0" w:afterLines="0" w:after="0" w:line="240" w:lineRule="auto"/>
              <w:ind w:firstLine="0"/>
              <w:rPr>
                <w:color w:val="202124"/>
                <w:sz w:val="18"/>
                <w:szCs w:val="18"/>
                <w:lang w:eastAsia="es-CO"/>
              </w:rPr>
            </w:pPr>
            <w:r w:rsidRPr="00F65178">
              <w:rPr>
                <w:color w:val="202124"/>
                <w:sz w:val="18"/>
                <w:szCs w:val="18"/>
                <w:lang w:eastAsia="es-CO"/>
              </w:rPr>
              <w:t>R9.</w:t>
            </w:r>
            <w:r w:rsidR="00047EBA">
              <w:rPr>
                <w:color w:val="202124"/>
                <w:sz w:val="18"/>
                <w:szCs w:val="18"/>
                <w:lang w:eastAsia="es-CO"/>
              </w:rPr>
              <w:t xml:space="preserve"> </w:t>
            </w:r>
            <w:r w:rsidRPr="00F65178">
              <w:rPr>
                <w:color w:val="202124"/>
                <w:sz w:val="18"/>
                <w:szCs w:val="18"/>
                <w:lang w:eastAsia="es-CO"/>
              </w:rPr>
              <w:t>Nos ayudaría agilizar los tiempos.</w:t>
            </w:r>
          </w:p>
        </w:tc>
      </w:tr>
      <w:tr w:rsidR="00F65178" w:rsidRPr="00F65178" w14:paraId="07EE329E" w14:textId="77777777" w:rsidTr="009F0180">
        <w:trPr>
          <w:trHeight w:val="472"/>
          <w:jc w:val="center"/>
        </w:trPr>
        <w:tc>
          <w:tcPr>
            <w:tcW w:w="890" w:type="dxa"/>
            <w:vMerge/>
            <w:vAlign w:val="center"/>
            <w:hideMark/>
          </w:tcPr>
          <w:p w14:paraId="779960F1" w14:textId="77777777" w:rsidR="00F65178" w:rsidRPr="00F65178" w:rsidRDefault="00F65178" w:rsidP="00F65178">
            <w:pPr>
              <w:spacing w:beforeLines="0" w:before="0" w:afterLines="0" w:after="0" w:line="240" w:lineRule="auto"/>
              <w:ind w:firstLine="0"/>
              <w:rPr>
                <w:b/>
                <w:bCs/>
                <w:color w:val="000000"/>
                <w:sz w:val="18"/>
                <w:szCs w:val="18"/>
                <w:lang w:eastAsia="es-CO"/>
              </w:rPr>
            </w:pPr>
          </w:p>
        </w:tc>
        <w:tc>
          <w:tcPr>
            <w:tcW w:w="4475" w:type="dxa"/>
            <w:vMerge/>
            <w:vAlign w:val="center"/>
            <w:hideMark/>
          </w:tcPr>
          <w:p w14:paraId="522901B9" w14:textId="77777777" w:rsidR="00F65178" w:rsidRPr="00F65178" w:rsidRDefault="00F65178" w:rsidP="00F65178">
            <w:pPr>
              <w:spacing w:beforeLines="0" w:before="0" w:afterLines="0" w:after="0" w:line="240" w:lineRule="auto"/>
              <w:ind w:firstLine="0"/>
              <w:rPr>
                <w:color w:val="000000"/>
                <w:sz w:val="18"/>
                <w:szCs w:val="18"/>
                <w:lang w:eastAsia="es-CO"/>
              </w:rPr>
            </w:pPr>
          </w:p>
        </w:tc>
        <w:tc>
          <w:tcPr>
            <w:tcW w:w="3844" w:type="dxa"/>
            <w:shd w:val="clear" w:color="auto" w:fill="FFFFFF" w:themeFill="background1"/>
            <w:vAlign w:val="center"/>
            <w:hideMark/>
          </w:tcPr>
          <w:p w14:paraId="5FA6673B" w14:textId="5E7271F8" w:rsidR="00D441E0" w:rsidRDefault="00F65178" w:rsidP="00D441E0">
            <w:pPr>
              <w:spacing w:beforeLines="0" w:before="0" w:afterLines="0" w:after="0" w:line="240" w:lineRule="auto"/>
              <w:ind w:firstLine="0"/>
              <w:rPr>
                <w:color w:val="202124"/>
                <w:sz w:val="18"/>
                <w:szCs w:val="18"/>
                <w:lang w:eastAsia="es-CO"/>
              </w:rPr>
            </w:pPr>
            <w:r w:rsidRPr="00F65178">
              <w:rPr>
                <w:color w:val="202124"/>
                <w:sz w:val="18"/>
                <w:szCs w:val="18"/>
                <w:lang w:eastAsia="es-CO"/>
              </w:rPr>
              <w:t>U10.</w:t>
            </w:r>
          </w:p>
          <w:p w14:paraId="3D771A21" w14:textId="614F0098" w:rsidR="009E4513" w:rsidRDefault="00F65178" w:rsidP="00D441E0">
            <w:pPr>
              <w:spacing w:beforeLines="0" w:before="0" w:afterLines="0" w:after="0" w:line="240" w:lineRule="auto"/>
              <w:ind w:firstLine="0"/>
              <w:rPr>
                <w:color w:val="202124"/>
                <w:sz w:val="18"/>
                <w:szCs w:val="18"/>
                <w:lang w:eastAsia="es-CO"/>
              </w:rPr>
            </w:pPr>
            <w:r w:rsidRPr="00F65178">
              <w:rPr>
                <w:color w:val="202124"/>
                <w:sz w:val="18"/>
                <w:szCs w:val="18"/>
                <w:lang w:eastAsia="es-CO"/>
              </w:rPr>
              <w:t>R5.</w:t>
            </w:r>
            <w:r w:rsidR="00047EBA">
              <w:rPr>
                <w:color w:val="202124"/>
                <w:sz w:val="18"/>
                <w:szCs w:val="18"/>
                <w:lang w:eastAsia="es-CO"/>
              </w:rPr>
              <w:t xml:space="preserve"> </w:t>
            </w:r>
            <w:r w:rsidRPr="00F65178">
              <w:rPr>
                <w:color w:val="202124"/>
                <w:sz w:val="18"/>
                <w:szCs w:val="18"/>
                <w:lang w:eastAsia="es-CO"/>
              </w:rPr>
              <w:t xml:space="preserve">Si, Citas para consultas técnicas. </w:t>
            </w:r>
          </w:p>
          <w:p w14:paraId="2A4FCD24" w14:textId="1AC81E4C" w:rsidR="009E4513" w:rsidRDefault="00F65178" w:rsidP="00D441E0">
            <w:pPr>
              <w:spacing w:beforeLines="0" w:before="0" w:afterLines="0" w:after="0" w:line="240" w:lineRule="auto"/>
              <w:ind w:firstLine="0"/>
              <w:rPr>
                <w:color w:val="202124"/>
                <w:sz w:val="18"/>
                <w:szCs w:val="18"/>
                <w:lang w:eastAsia="es-CO"/>
              </w:rPr>
            </w:pPr>
            <w:r w:rsidRPr="00F65178">
              <w:rPr>
                <w:color w:val="202124"/>
                <w:sz w:val="18"/>
                <w:szCs w:val="18"/>
                <w:lang w:eastAsia="es-CO"/>
              </w:rPr>
              <w:t>R6.</w:t>
            </w:r>
            <w:r w:rsidR="00047EBA">
              <w:rPr>
                <w:color w:val="202124"/>
                <w:sz w:val="18"/>
                <w:szCs w:val="18"/>
                <w:lang w:eastAsia="es-CO"/>
              </w:rPr>
              <w:t xml:space="preserve"> </w:t>
            </w:r>
            <w:r w:rsidRPr="00F65178">
              <w:rPr>
                <w:color w:val="202124"/>
                <w:sz w:val="18"/>
                <w:szCs w:val="18"/>
                <w:lang w:eastAsia="es-CO"/>
              </w:rPr>
              <w:t xml:space="preserve">Si, la información que se debe allegar es muy extensa. </w:t>
            </w:r>
          </w:p>
          <w:p w14:paraId="37317BA7" w14:textId="43F28771" w:rsidR="009E4513" w:rsidRDefault="00F65178" w:rsidP="00D441E0">
            <w:pPr>
              <w:spacing w:beforeLines="0" w:before="0" w:afterLines="0" w:after="0" w:line="240" w:lineRule="auto"/>
              <w:ind w:firstLine="0"/>
              <w:rPr>
                <w:color w:val="202124"/>
                <w:sz w:val="18"/>
                <w:szCs w:val="18"/>
                <w:lang w:eastAsia="es-CO"/>
              </w:rPr>
            </w:pPr>
            <w:r w:rsidRPr="00F65178">
              <w:rPr>
                <w:color w:val="202124"/>
                <w:sz w:val="18"/>
                <w:szCs w:val="18"/>
                <w:lang w:eastAsia="es-CO"/>
              </w:rPr>
              <w:t>R8.</w:t>
            </w:r>
            <w:r w:rsidR="00047EBA">
              <w:rPr>
                <w:color w:val="202124"/>
                <w:sz w:val="18"/>
                <w:szCs w:val="18"/>
                <w:lang w:eastAsia="es-CO"/>
              </w:rPr>
              <w:t xml:space="preserve"> </w:t>
            </w:r>
            <w:r w:rsidRPr="00F65178">
              <w:rPr>
                <w:color w:val="202124"/>
                <w:sz w:val="18"/>
                <w:szCs w:val="18"/>
                <w:lang w:eastAsia="es-CO"/>
              </w:rPr>
              <w:t>Un paso a paso, para todas las modalidades de registro.</w:t>
            </w:r>
            <w:r w:rsidR="00B81895">
              <w:rPr>
                <w:color w:val="202124"/>
                <w:sz w:val="18"/>
                <w:szCs w:val="18"/>
                <w:lang w:eastAsia="es-CO"/>
              </w:rPr>
              <w:t xml:space="preserve"> </w:t>
            </w:r>
          </w:p>
          <w:p w14:paraId="0A33FFEF" w14:textId="441D9C3A" w:rsidR="00F65178" w:rsidRPr="00F65178" w:rsidRDefault="00F65178" w:rsidP="00D441E0">
            <w:pPr>
              <w:spacing w:beforeLines="0" w:before="0" w:afterLines="0" w:after="0" w:line="240" w:lineRule="auto"/>
              <w:ind w:firstLine="0"/>
              <w:rPr>
                <w:color w:val="202124"/>
                <w:sz w:val="18"/>
                <w:szCs w:val="18"/>
                <w:lang w:eastAsia="es-CO"/>
              </w:rPr>
            </w:pPr>
            <w:r w:rsidRPr="00F65178">
              <w:rPr>
                <w:color w:val="202124"/>
                <w:sz w:val="18"/>
                <w:szCs w:val="18"/>
                <w:lang w:eastAsia="es-CO"/>
              </w:rPr>
              <w:t>R9.</w:t>
            </w:r>
            <w:r w:rsidR="009E4513" w:rsidRPr="05A99835">
              <w:rPr>
                <w:color w:val="202124"/>
                <w:sz w:val="18"/>
                <w:szCs w:val="18"/>
                <w:lang w:eastAsia="es-CO"/>
              </w:rPr>
              <w:t xml:space="preserve"> </w:t>
            </w:r>
            <w:r w:rsidRPr="00F65178">
              <w:rPr>
                <w:color w:val="202124"/>
                <w:sz w:val="18"/>
                <w:szCs w:val="18"/>
                <w:lang w:eastAsia="es-CO"/>
              </w:rPr>
              <w:t>Si</w:t>
            </w:r>
          </w:p>
        </w:tc>
      </w:tr>
    </w:tbl>
    <w:p w14:paraId="77884F09" w14:textId="2FD625B5" w:rsidR="001855B0" w:rsidRPr="00562677" w:rsidRDefault="001855B0" w:rsidP="001855B0">
      <w:pPr>
        <w:spacing w:before="240" w:after="360" w:line="240" w:lineRule="auto"/>
        <w:ind w:firstLine="0"/>
        <w:jc w:val="both"/>
        <w:rPr>
          <w:b/>
          <w:bCs/>
          <w:sz w:val="22"/>
          <w:szCs w:val="22"/>
        </w:rPr>
      </w:pPr>
      <w:r w:rsidRPr="00562677">
        <w:rPr>
          <w:b/>
          <w:bCs/>
          <w:i/>
          <w:iCs/>
          <w:sz w:val="22"/>
          <w:szCs w:val="22"/>
        </w:rPr>
        <w:t>Nota.</w:t>
      </w:r>
      <w:r w:rsidRPr="00562677">
        <w:rPr>
          <w:b/>
          <w:bCs/>
          <w:sz w:val="22"/>
          <w:szCs w:val="22"/>
        </w:rPr>
        <w:t xml:space="preserve"> </w:t>
      </w:r>
      <w:r w:rsidRPr="001855B0">
        <w:rPr>
          <w:sz w:val="22"/>
          <w:szCs w:val="22"/>
        </w:rPr>
        <w:t>T</w:t>
      </w:r>
      <w:r w:rsidRPr="00AC47C5">
        <w:rPr>
          <w:sz w:val="22"/>
          <w:szCs w:val="22"/>
        </w:rPr>
        <w:t xml:space="preserve">abla </w:t>
      </w:r>
      <w:r>
        <w:rPr>
          <w:sz w:val="22"/>
          <w:szCs w:val="22"/>
        </w:rPr>
        <w:t>comparativa para el reconocimiento de la</w:t>
      </w:r>
      <w:r w:rsidRPr="00AC47C5">
        <w:rPr>
          <w:sz w:val="22"/>
          <w:szCs w:val="22"/>
        </w:rPr>
        <w:t xml:space="preserve"> </w:t>
      </w:r>
      <w:r>
        <w:rPr>
          <w:sz w:val="22"/>
          <w:szCs w:val="22"/>
        </w:rPr>
        <w:t>a</w:t>
      </w:r>
      <w:r w:rsidRPr="00AC47C5">
        <w:rPr>
          <w:sz w:val="22"/>
          <w:szCs w:val="22"/>
        </w:rPr>
        <w:t xml:space="preserve">gilidad para el registro de un trámite y radicación de un registro sanitario. </w:t>
      </w:r>
      <w:r w:rsidRPr="001855B0">
        <w:rPr>
          <w:sz w:val="22"/>
          <w:szCs w:val="22"/>
        </w:rPr>
        <w:t>Entidad Vs Usuarios.</w:t>
      </w:r>
      <w:r w:rsidRPr="00AC47C5">
        <w:rPr>
          <w:sz w:val="22"/>
          <w:szCs w:val="22"/>
        </w:rPr>
        <w:t xml:space="preserve"> Fuente. Elaboración propia, (2021).</w:t>
      </w:r>
    </w:p>
    <w:p w14:paraId="5E4FCD1B" w14:textId="307A72A5" w:rsidR="00DE05EF" w:rsidRDefault="009B1D95" w:rsidP="009B1D95">
      <w:pPr>
        <w:spacing w:before="240" w:after="360"/>
        <w:rPr>
          <w:lang w:val="es"/>
        </w:rPr>
      </w:pPr>
      <w:r w:rsidRPr="4183EDC4">
        <w:rPr>
          <w:lang w:val="es"/>
        </w:rPr>
        <w:lastRenderedPageBreak/>
        <w:t xml:space="preserve"> </w:t>
      </w:r>
      <w:r w:rsidR="538130D7" w:rsidRPr="4183EDC4">
        <w:rPr>
          <w:lang w:val="es"/>
        </w:rPr>
        <w:t xml:space="preserve">En el componente teórico relacionamos varios temas puntuales del proceso </w:t>
      </w:r>
      <w:r w:rsidR="1DB79C7F" w:rsidRPr="4183EDC4">
        <w:rPr>
          <w:lang w:val="es"/>
        </w:rPr>
        <w:t xml:space="preserve">para </w:t>
      </w:r>
      <w:r w:rsidR="538130D7" w:rsidRPr="4183EDC4">
        <w:rPr>
          <w:lang w:val="es"/>
        </w:rPr>
        <w:t xml:space="preserve">solicitar un trámite de registro sanitario para un medicamento de síntesis química. Estos están publicados en el Decreto 677 de 1995 expedido por la Presidencia de la República de Colombia, en los cuales se especifican los pasos principales y su orden </w:t>
      </w:r>
      <w:r w:rsidRPr="4183EDC4">
        <w:rPr>
          <w:lang w:val="es"/>
        </w:rPr>
        <w:t>específico</w:t>
      </w:r>
      <w:r w:rsidR="1EF6E1DC" w:rsidRPr="4183EDC4">
        <w:rPr>
          <w:lang w:val="es"/>
        </w:rPr>
        <w:t>.</w:t>
      </w:r>
      <w:r w:rsidR="538130D7" w:rsidRPr="4183EDC4">
        <w:rPr>
          <w:lang w:val="es"/>
        </w:rPr>
        <w:t xml:space="preserve"> (Colombia, 1995). Este documento es extenso y mane</w:t>
      </w:r>
      <w:r w:rsidR="00753E3B">
        <w:rPr>
          <w:lang w:val="es"/>
        </w:rPr>
        <w:t>j</w:t>
      </w:r>
      <w:r w:rsidR="538130D7" w:rsidRPr="4183EDC4">
        <w:rPr>
          <w:lang w:val="es"/>
        </w:rPr>
        <w:t>a términos legales, por lo que se tiene una sección de preguntas frecuentes</w:t>
      </w:r>
      <w:r w:rsidR="305C0C4A" w:rsidRPr="4183EDC4">
        <w:rPr>
          <w:lang w:val="es"/>
        </w:rPr>
        <w:t xml:space="preserve"> en la página web</w:t>
      </w:r>
      <w:r w:rsidR="538130D7" w:rsidRPr="4183EDC4">
        <w:rPr>
          <w:lang w:val="es"/>
        </w:rPr>
        <w:t xml:space="preserve"> con temas </w:t>
      </w:r>
      <w:r w:rsidR="4773BCCD" w:rsidRPr="4183EDC4">
        <w:rPr>
          <w:lang w:val="es"/>
        </w:rPr>
        <w:t>relacionado a</w:t>
      </w:r>
      <w:r w:rsidR="538130D7" w:rsidRPr="4183EDC4">
        <w:rPr>
          <w:lang w:val="es"/>
        </w:rPr>
        <w:t>l documento.</w:t>
      </w:r>
    </w:p>
    <w:p w14:paraId="52395E9C" w14:textId="01988812" w:rsidR="00DE05EF" w:rsidRDefault="538130D7" w:rsidP="7F199723">
      <w:pPr>
        <w:spacing w:before="240" w:after="360"/>
        <w:rPr>
          <w:lang w:val="es"/>
        </w:rPr>
      </w:pPr>
      <w:r w:rsidRPr="4183EDC4">
        <w:rPr>
          <w:lang w:val="es"/>
        </w:rPr>
        <w:t>Sobre este tema, el 100% de los funcionari</w:t>
      </w:r>
      <w:r w:rsidR="3BB2FA37" w:rsidRPr="4183EDC4">
        <w:rPr>
          <w:lang w:val="es"/>
        </w:rPr>
        <w:t>o</w:t>
      </w:r>
      <w:r w:rsidRPr="4183EDC4">
        <w:rPr>
          <w:lang w:val="es"/>
        </w:rPr>
        <w:t>s</w:t>
      </w:r>
      <w:r w:rsidR="3BB2FA37" w:rsidRPr="4183EDC4">
        <w:rPr>
          <w:lang w:val="es"/>
        </w:rPr>
        <w:t xml:space="preserve"> entrevistados</w:t>
      </w:r>
      <w:r w:rsidRPr="4183EDC4">
        <w:rPr>
          <w:lang w:val="es"/>
        </w:rPr>
        <w:t xml:space="preserve"> </w:t>
      </w:r>
      <w:r w:rsidRPr="3AD8CF34">
        <w:rPr>
          <w:lang w:val="es"/>
        </w:rPr>
        <w:t>coincid</w:t>
      </w:r>
      <w:r w:rsidR="2C08F074" w:rsidRPr="3AD8CF34">
        <w:rPr>
          <w:lang w:val="es"/>
        </w:rPr>
        <w:t>ieron</w:t>
      </w:r>
      <w:r w:rsidRPr="4183EDC4">
        <w:rPr>
          <w:lang w:val="es"/>
        </w:rPr>
        <w:t xml:space="preserve"> que precisamente esa es una razón por la cual después de dar una primera información en una asesoría, posteriormente se reciben llamadas para resolver dudas en la práctica, de igual manera mencionaron que se tiene habilitado una sección de chat como contacto directo. Por parte de las respuestas recolectadas por los usuarios, el 90% de ellos </w:t>
      </w:r>
      <w:r w:rsidRPr="3AD8CF34">
        <w:rPr>
          <w:lang w:val="es"/>
        </w:rPr>
        <w:t>considera</w:t>
      </w:r>
      <w:r w:rsidR="6AE57CED" w:rsidRPr="3AD8CF34">
        <w:rPr>
          <w:lang w:val="es"/>
        </w:rPr>
        <w:t>ron</w:t>
      </w:r>
      <w:r w:rsidRPr="4183EDC4">
        <w:rPr>
          <w:lang w:val="es"/>
        </w:rPr>
        <w:t xml:space="preserve"> que el proceso es extenso y comentan que el INVIMA sí brinda asesoría</w:t>
      </w:r>
      <w:r w:rsidR="00403911" w:rsidRPr="4183EDC4">
        <w:rPr>
          <w:lang w:val="es"/>
        </w:rPr>
        <w:t>,</w:t>
      </w:r>
      <w:r w:rsidRPr="4183EDC4">
        <w:rPr>
          <w:lang w:val="es"/>
        </w:rPr>
        <w:t xml:space="preserve"> pero en ocasiones se limitan a lo básico y no resuelven dudas de la mejor manera.</w:t>
      </w:r>
    </w:p>
    <w:p w14:paraId="75F0EFCE" w14:textId="206C27D7" w:rsidR="00DE05EF" w:rsidRDefault="538130D7" w:rsidP="7F199723">
      <w:pPr>
        <w:spacing w:before="240" w:after="360"/>
        <w:rPr>
          <w:lang w:val="es"/>
        </w:rPr>
      </w:pPr>
      <w:r w:rsidRPr="4183EDC4">
        <w:rPr>
          <w:lang w:val="es"/>
        </w:rPr>
        <w:lastRenderedPageBreak/>
        <w:t>Por otro lado, es importante resaltar que ninguno de los funcionarios activos del INVIMA entrevistados sabe con claridad si el usuario logra finalizar con éxito su trámite, sin embargo, si no lo logran obtener mencionan que debe ser porque no cumpli</w:t>
      </w:r>
      <w:r w:rsidR="0041339E">
        <w:rPr>
          <w:lang w:val="es"/>
        </w:rPr>
        <w:t>eron</w:t>
      </w:r>
      <w:r w:rsidRPr="4183EDC4">
        <w:rPr>
          <w:lang w:val="es"/>
        </w:rPr>
        <w:t xml:space="preserve"> con los requisitos</w:t>
      </w:r>
      <w:r w:rsidR="0041339E">
        <w:rPr>
          <w:lang w:val="es"/>
        </w:rPr>
        <w:t>, s</w:t>
      </w:r>
      <w:r w:rsidRPr="4183EDC4">
        <w:rPr>
          <w:lang w:val="es"/>
        </w:rPr>
        <w:t xml:space="preserve">obre este tema </w:t>
      </w:r>
      <w:r w:rsidR="0041339E">
        <w:rPr>
          <w:lang w:val="es"/>
        </w:rPr>
        <w:t xml:space="preserve">también </w:t>
      </w:r>
      <w:r w:rsidRPr="4183EDC4">
        <w:rPr>
          <w:lang w:val="es"/>
        </w:rPr>
        <w:t xml:space="preserve">se manifestaron los usurarios entrevistados mencionando que el acompañamiento en los procesos podría ayudar a agilizar el cumplimiento de los requisitos y asegurar la obtención de </w:t>
      </w:r>
      <w:r w:rsidR="00C87A50">
        <w:rPr>
          <w:lang w:val="es"/>
        </w:rPr>
        <w:t>su</w:t>
      </w:r>
      <w:r w:rsidRPr="4183EDC4">
        <w:rPr>
          <w:lang w:val="es"/>
        </w:rPr>
        <w:t xml:space="preserve"> certificado</w:t>
      </w:r>
      <w:r w:rsidR="00C87A50">
        <w:rPr>
          <w:lang w:val="es"/>
        </w:rPr>
        <w:t xml:space="preserve"> de registro sanitario</w:t>
      </w:r>
      <w:r w:rsidRPr="4183EDC4">
        <w:rPr>
          <w:lang w:val="es"/>
        </w:rPr>
        <w:t>.</w:t>
      </w:r>
    </w:p>
    <w:p w14:paraId="2B620748" w14:textId="1B9AEDBE" w:rsidR="00DE05EF" w:rsidRDefault="538130D7" w:rsidP="7F199723">
      <w:pPr>
        <w:spacing w:before="240" w:after="360"/>
        <w:rPr>
          <w:lang w:val="es"/>
        </w:rPr>
      </w:pPr>
      <w:r w:rsidRPr="4183EDC4">
        <w:rPr>
          <w:lang w:val="es"/>
        </w:rPr>
        <w:t>En última instancia, todos los funcionarios entrevistados nos respondieron que no actualmente existe un manual que facilite entender el proceso de la solicitud de un registro sanitario, no obstante, el 60% de ellos considera que sí sería necesario contar con un documento de apoyo que ayude al usuario con información básica conjunta y que le sirva de apoyo extra. Este es un tema de mutuo acuerdo con los usuarios entrevistados, ya que, el 100%</w:t>
      </w:r>
      <w:r w:rsidR="4DD7DE40" w:rsidRPr="4183EDC4">
        <w:rPr>
          <w:lang w:val="es"/>
        </w:rPr>
        <w:t>de ellos</w:t>
      </w:r>
      <w:r w:rsidRPr="4183EDC4">
        <w:rPr>
          <w:lang w:val="es"/>
        </w:rPr>
        <w:t xml:space="preserve"> piensa que sería de gran ayuda tener la información consolidada, explicado a detalle el paso por paso, orientando el diligenciamiento de los formatos de forma correcta y manteniendo una redacción breve y clara.</w:t>
      </w:r>
    </w:p>
    <w:p w14:paraId="639B63DE" w14:textId="3856C1A4" w:rsidR="00DE05EF" w:rsidRDefault="0BE65E38" w:rsidP="7F199723">
      <w:pPr>
        <w:spacing w:before="240" w:after="360"/>
        <w:rPr>
          <w:lang w:val="es"/>
        </w:rPr>
      </w:pPr>
      <w:r w:rsidRPr="280D83AF">
        <w:rPr>
          <w:lang w:val="es"/>
        </w:rPr>
        <w:lastRenderedPageBreak/>
        <w:t xml:space="preserve">Sin embargo, a pesar de eso, también </w:t>
      </w:r>
      <w:r w:rsidR="09AD1F22" w:rsidRPr="280D83AF">
        <w:rPr>
          <w:lang w:val="es"/>
        </w:rPr>
        <w:t>8</w:t>
      </w:r>
      <w:r w:rsidRPr="280D83AF">
        <w:rPr>
          <w:lang w:val="es"/>
        </w:rPr>
        <w:t xml:space="preserve"> de los </w:t>
      </w:r>
      <w:r w:rsidR="52C6CC72" w:rsidRPr="280D83AF">
        <w:rPr>
          <w:lang w:val="es"/>
        </w:rPr>
        <w:t>10</w:t>
      </w:r>
      <w:r w:rsidRPr="280D83AF">
        <w:rPr>
          <w:lang w:val="es"/>
        </w:rPr>
        <w:t xml:space="preserve"> usuarios entrevistados comentaron que no usurarían en un 100% el manual, debido a que los trámites los realiza directamente el laboratorio ante el INVIMA y ellos no deben conocer todo el proceso a detalle sino los temas que involucran directamente al usuario o solicitante.</w:t>
      </w:r>
    </w:p>
    <w:p w14:paraId="5353F1B8" w14:textId="49B8BDD1" w:rsidR="00DE05EF" w:rsidRDefault="538130D7" w:rsidP="4183EDC4">
      <w:pPr>
        <w:spacing w:before="240" w:after="360"/>
        <w:jc w:val="both"/>
        <w:rPr>
          <w:lang w:val="es"/>
        </w:rPr>
      </w:pPr>
      <w:r w:rsidRPr="4183EDC4">
        <w:rPr>
          <w:lang w:val="es"/>
        </w:rPr>
        <w:t>Tomando como base los resultados obtenidos en las entrevistas realizadas, se estima que no es necesario elaborar un manual del procedimiento completo del trámite del registro, debido que el usuario como tal no tiene un rol principal en este proceso, sino que lo realiza el laboratorio que es contratado inicialmente para realizar el trámite, así como avala el cumplimiento de las buenas prácticas y experticia en la elaboración de medicamentos de síntesis química</w:t>
      </w:r>
      <w:r w:rsidR="1A902947" w:rsidRPr="4183EDC4">
        <w:rPr>
          <w:lang w:val="es"/>
        </w:rPr>
        <w:t>.</w:t>
      </w:r>
    </w:p>
    <w:p w14:paraId="4C7F4AEE" w14:textId="35CD6665" w:rsidR="00DE05EF" w:rsidRDefault="1A902947" w:rsidP="7F199723">
      <w:pPr>
        <w:spacing w:before="240" w:after="360"/>
        <w:jc w:val="both"/>
        <w:rPr>
          <w:lang w:val="es"/>
        </w:rPr>
      </w:pPr>
      <w:r w:rsidRPr="4183EDC4">
        <w:rPr>
          <w:lang w:val="es"/>
        </w:rPr>
        <w:t>A</w:t>
      </w:r>
      <w:r w:rsidR="538130D7" w:rsidRPr="4183EDC4">
        <w:rPr>
          <w:lang w:val="es"/>
        </w:rPr>
        <w:t>nte el INVIMA un usuario como persona común no puede por sí solo solicitar un registro sanitario, la solicitud siempre debe ir avalada por un laboratorio o profesional en Química Farmacéutica que realice el trámite a nombre del usuario/</w:t>
      </w:r>
      <w:r w:rsidR="0055751B" w:rsidRPr="4183EDC4">
        <w:rPr>
          <w:lang w:val="es"/>
        </w:rPr>
        <w:t>solicitante.</w:t>
      </w:r>
    </w:p>
    <w:p w14:paraId="4D94C9D4" w14:textId="278F46EB" w:rsidR="00DE05EF" w:rsidRDefault="538130D7" w:rsidP="7F199723">
      <w:pPr>
        <w:spacing w:before="240" w:after="360"/>
        <w:jc w:val="both"/>
        <w:rPr>
          <w:lang w:val="es"/>
        </w:rPr>
      </w:pPr>
      <w:r w:rsidRPr="7F199723">
        <w:rPr>
          <w:lang w:val="es"/>
        </w:rPr>
        <w:lastRenderedPageBreak/>
        <w:t xml:space="preserve">Por todas las razones mencionadas, se decidió proponer un manual dirigido hacia el usuario en donde se pueda consolidar en un solo archivo toda la información básica que cualquier persona interesada en este trámite debe conocer en primera instancia sin intervenir en los temas realizados por el laboratorio. </w:t>
      </w:r>
    </w:p>
    <w:p w14:paraId="376860E2" w14:textId="42676AB8" w:rsidR="00DE05EF" w:rsidRDefault="538130D7" w:rsidP="7F199723">
      <w:pPr>
        <w:spacing w:before="240" w:after="360"/>
        <w:jc w:val="both"/>
        <w:rPr>
          <w:lang w:val="es"/>
        </w:rPr>
      </w:pPr>
      <w:r w:rsidRPr="7F199723">
        <w:rPr>
          <w:lang w:val="es"/>
        </w:rPr>
        <w:t>Argumentamos esto con el fin de brindar una visualización general del trámite ante el INVIMA y poder generar un acceso directo en un solo archivo todos los temas que actualmente están divididos en diferentes secciones en la página web del INVIMA.</w:t>
      </w:r>
    </w:p>
    <w:p w14:paraId="0816DF9A" w14:textId="1641ABA4" w:rsidR="00DE05EF" w:rsidRDefault="538130D7" w:rsidP="69EC30B2">
      <w:pPr>
        <w:spacing w:before="240" w:after="360"/>
        <w:ind w:firstLine="709"/>
        <w:rPr>
          <w:lang w:val="es"/>
        </w:rPr>
      </w:pPr>
      <w:r w:rsidRPr="7F199723">
        <w:rPr>
          <w:lang w:val="es"/>
        </w:rPr>
        <w:t xml:space="preserve">Partiendo de nuestro referente teórico Rigoberto </w:t>
      </w:r>
      <w:r w:rsidR="00403911" w:rsidRPr="7F199723">
        <w:rPr>
          <w:lang w:val="es"/>
        </w:rPr>
        <w:t>Bermúdez</w:t>
      </w:r>
      <w:r w:rsidRPr="7F199723">
        <w:rPr>
          <w:lang w:val="es"/>
        </w:rPr>
        <w:t>, un manual de procesos se entiende como una recolección y documentación sistemática de los procesos, en el cual se le indica al personal de una empresa las actividades que se deben desarrollar y cumplir y la forma como deben ser realizadas. (</w:t>
      </w:r>
      <w:r w:rsidR="00403911" w:rsidRPr="7F199723">
        <w:rPr>
          <w:lang w:val="es"/>
        </w:rPr>
        <w:t>Bermúdez</w:t>
      </w:r>
      <w:r w:rsidRPr="7F199723">
        <w:rPr>
          <w:lang w:val="es"/>
        </w:rPr>
        <w:t>, 2012), se propone el contenido que debe tener un manual como herramienta hacia los usuarios que contenga los siguientes temas en su orden en específico para entender el proceso de un trámite de registro sanitario en el INVIMA:</w:t>
      </w:r>
    </w:p>
    <w:p w14:paraId="44A42355" w14:textId="6DD08972" w:rsidR="00BF32B3" w:rsidRPr="009F0180" w:rsidRDefault="64BA343E" w:rsidP="280D83AF">
      <w:pPr>
        <w:pStyle w:val="Descripcin"/>
        <w:spacing w:before="240" w:after="360"/>
        <w:rPr>
          <w:b/>
          <w:bCs/>
          <w:i w:val="0"/>
          <w:iCs w:val="0"/>
          <w:lang w:val="es"/>
        </w:rPr>
      </w:pPr>
      <w:bookmarkStart w:id="194" w:name="_Toc71582527"/>
      <w:r w:rsidRPr="280D83AF">
        <w:rPr>
          <w:b/>
          <w:bCs/>
          <w:i w:val="0"/>
          <w:iCs w:val="0"/>
        </w:rPr>
        <w:lastRenderedPageBreak/>
        <w:t xml:space="preserve">Tabla </w:t>
      </w:r>
      <w:r w:rsidR="000F5709" w:rsidRPr="280D83AF">
        <w:rPr>
          <w:b/>
          <w:bCs/>
          <w:i w:val="0"/>
          <w:iCs w:val="0"/>
        </w:rPr>
        <w:fldChar w:fldCharType="begin"/>
      </w:r>
      <w:r w:rsidR="000F5709" w:rsidRPr="280D83AF">
        <w:rPr>
          <w:b/>
          <w:bCs/>
          <w:i w:val="0"/>
          <w:iCs w:val="0"/>
        </w:rPr>
        <w:instrText xml:space="preserve"> SEQ Tabla \* ARABIC </w:instrText>
      </w:r>
      <w:r w:rsidR="000F5709" w:rsidRPr="280D83AF">
        <w:rPr>
          <w:b/>
          <w:bCs/>
          <w:i w:val="0"/>
          <w:iCs w:val="0"/>
        </w:rPr>
        <w:fldChar w:fldCharType="separate"/>
      </w:r>
      <w:r w:rsidRPr="280D83AF">
        <w:rPr>
          <w:b/>
          <w:bCs/>
          <w:i w:val="0"/>
          <w:iCs w:val="0"/>
          <w:noProof/>
        </w:rPr>
        <w:t>6</w:t>
      </w:r>
      <w:r w:rsidR="000F5709" w:rsidRPr="280D83AF">
        <w:rPr>
          <w:b/>
          <w:bCs/>
          <w:i w:val="0"/>
          <w:iCs w:val="0"/>
          <w:noProof/>
        </w:rPr>
        <w:fldChar w:fldCharType="end"/>
      </w:r>
      <w:r w:rsidRPr="280D83AF">
        <w:rPr>
          <w:b/>
          <w:bCs/>
          <w:i w:val="0"/>
          <w:iCs w:val="0"/>
        </w:rPr>
        <w:t>.</w:t>
      </w:r>
      <w:r w:rsidR="49DD8BCA" w:rsidRPr="280D83AF">
        <w:rPr>
          <w:b/>
          <w:bCs/>
          <w:i w:val="0"/>
          <w:iCs w:val="0"/>
        </w:rPr>
        <w:t xml:space="preserve"> Propuesta m</w:t>
      </w:r>
      <w:r w:rsidR="79111BEA" w:rsidRPr="280D83AF">
        <w:rPr>
          <w:b/>
          <w:bCs/>
          <w:i w:val="0"/>
          <w:iCs w:val="0"/>
          <w:color w:val="000000" w:themeColor="text1"/>
          <w:lang w:eastAsia="es-CO"/>
        </w:rPr>
        <w:t>anual de</w:t>
      </w:r>
      <w:r w:rsidR="5B2C7A55" w:rsidRPr="280D83AF">
        <w:rPr>
          <w:b/>
          <w:bCs/>
          <w:i w:val="0"/>
          <w:iCs w:val="0"/>
          <w:color w:val="000000" w:themeColor="text1"/>
          <w:lang w:eastAsia="es-CO"/>
        </w:rPr>
        <w:t xml:space="preserve"> procedimiento.</w:t>
      </w:r>
      <w:r w:rsidR="79111BEA" w:rsidRPr="280D83AF">
        <w:rPr>
          <w:b/>
          <w:bCs/>
          <w:i w:val="0"/>
          <w:iCs w:val="0"/>
          <w:color w:val="000000" w:themeColor="text1"/>
          <w:lang w:eastAsia="es-CO"/>
        </w:rPr>
        <w:t xml:space="preserve"> </w:t>
      </w:r>
      <w:bookmarkEnd w:id="194"/>
    </w:p>
    <w:tbl>
      <w:tblPr>
        <w:tblStyle w:val="Tablanormal1"/>
        <w:tblW w:w="0" w:type="auto"/>
        <w:tblLook w:val="04A0" w:firstRow="1" w:lastRow="0" w:firstColumn="1" w:lastColumn="0" w:noHBand="0" w:noVBand="1"/>
      </w:tblPr>
      <w:tblGrid>
        <w:gridCol w:w="9350"/>
      </w:tblGrid>
      <w:tr w:rsidR="00D524F0" w14:paraId="3FDBAEFD" w14:textId="77777777" w:rsidTr="00D524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D0B2B01" w14:textId="77777777" w:rsidR="00D524F0" w:rsidRPr="00D524F0" w:rsidRDefault="00D524F0" w:rsidP="00D524F0">
            <w:pPr>
              <w:pStyle w:val="Prrafodelista"/>
              <w:numPr>
                <w:ilvl w:val="0"/>
                <w:numId w:val="2"/>
              </w:numPr>
              <w:spacing w:before="240" w:after="360"/>
              <w:rPr>
                <w:rFonts w:asciiTheme="minorHAnsi" w:eastAsiaTheme="minorEastAsia" w:hAnsiTheme="minorHAnsi" w:cstheme="minorBidi"/>
                <w:b w:val="0"/>
              </w:rPr>
            </w:pPr>
            <w:r w:rsidRPr="00D524F0">
              <w:rPr>
                <w:b w:val="0"/>
                <w:lang w:val="es"/>
              </w:rPr>
              <w:t xml:space="preserve">Características a tener en cuenta para clasificar el producto en las diferentes categorías que maneja el INVIMA para los diferentes registros sanitarios: </w:t>
            </w:r>
          </w:p>
          <w:p w14:paraId="507D96BC" w14:textId="77777777" w:rsidR="00D524F0" w:rsidRPr="00D524F0" w:rsidRDefault="00D524F0" w:rsidP="00D524F0">
            <w:pPr>
              <w:pStyle w:val="Prrafodelista"/>
              <w:numPr>
                <w:ilvl w:val="0"/>
                <w:numId w:val="1"/>
              </w:numPr>
              <w:spacing w:before="240" w:after="360"/>
              <w:rPr>
                <w:rFonts w:asciiTheme="minorHAnsi" w:eastAsiaTheme="minorEastAsia" w:hAnsiTheme="minorHAnsi" w:cstheme="minorBidi"/>
                <w:b w:val="0"/>
              </w:rPr>
            </w:pPr>
            <w:r w:rsidRPr="00D524F0">
              <w:rPr>
                <w:b w:val="0"/>
                <w:lang w:val="es"/>
              </w:rPr>
              <w:t>Medicamentos de síntesis química y biológica</w:t>
            </w:r>
          </w:p>
          <w:p w14:paraId="7D0C8E2C" w14:textId="77777777" w:rsidR="00D524F0" w:rsidRPr="00D524F0" w:rsidRDefault="00D524F0" w:rsidP="00D524F0">
            <w:pPr>
              <w:pStyle w:val="Prrafodelista"/>
              <w:numPr>
                <w:ilvl w:val="0"/>
                <w:numId w:val="1"/>
              </w:numPr>
              <w:spacing w:before="240" w:after="360"/>
              <w:rPr>
                <w:rFonts w:asciiTheme="minorHAnsi" w:eastAsiaTheme="minorEastAsia" w:hAnsiTheme="minorHAnsi" w:cstheme="minorBidi"/>
                <w:b w:val="0"/>
              </w:rPr>
            </w:pPr>
            <w:r w:rsidRPr="00D524F0">
              <w:rPr>
                <w:b w:val="0"/>
                <w:lang w:val="es"/>
              </w:rPr>
              <w:t>Medicamentos homeopáticos, Fito terapéuticos y suplementos dietarios</w:t>
            </w:r>
          </w:p>
          <w:p w14:paraId="097A9CBD" w14:textId="1806B38F" w:rsidR="00D524F0" w:rsidRPr="00D524F0" w:rsidRDefault="00D524F0" w:rsidP="00D524F0">
            <w:pPr>
              <w:pStyle w:val="Prrafodelista"/>
              <w:numPr>
                <w:ilvl w:val="0"/>
                <w:numId w:val="1"/>
              </w:numPr>
              <w:spacing w:before="240" w:after="360"/>
              <w:rPr>
                <w:rFonts w:asciiTheme="minorHAnsi" w:eastAsiaTheme="minorEastAsia" w:hAnsiTheme="minorHAnsi" w:cstheme="minorBidi"/>
                <w:b w:val="0"/>
              </w:rPr>
            </w:pPr>
            <w:r w:rsidRPr="00D524F0">
              <w:rPr>
                <w:b w:val="0"/>
                <w:lang w:val="es"/>
              </w:rPr>
              <w:t>Cosméticos.</w:t>
            </w:r>
          </w:p>
        </w:tc>
      </w:tr>
      <w:tr w:rsidR="00D524F0" w14:paraId="2B66E1F3" w14:textId="77777777" w:rsidTr="00D524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62F54606" w14:textId="77777777" w:rsidR="00D524F0" w:rsidRPr="00D524F0" w:rsidRDefault="00D524F0" w:rsidP="00D524F0">
            <w:pPr>
              <w:pStyle w:val="Prrafodelista"/>
              <w:numPr>
                <w:ilvl w:val="0"/>
                <w:numId w:val="2"/>
              </w:numPr>
              <w:spacing w:before="240" w:after="360"/>
              <w:rPr>
                <w:rFonts w:asciiTheme="minorHAnsi" w:eastAsiaTheme="minorEastAsia" w:hAnsiTheme="minorHAnsi" w:cstheme="minorBidi"/>
                <w:b w:val="0"/>
              </w:rPr>
            </w:pPr>
            <w:r w:rsidRPr="00D524F0">
              <w:rPr>
                <w:b w:val="0"/>
                <w:lang w:val="es"/>
              </w:rPr>
              <w:t>Explicar los diferentes registros que otorga el INVIMA para cada categoría y sus limitaciones</w:t>
            </w:r>
          </w:p>
          <w:p w14:paraId="69D4FFD1" w14:textId="77777777" w:rsidR="00D524F0" w:rsidRPr="00D524F0" w:rsidRDefault="00D524F0" w:rsidP="69EC30B2">
            <w:pPr>
              <w:spacing w:before="240" w:after="360"/>
              <w:ind w:firstLine="0"/>
              <w:rPr>
                <w:b w:val="0"/>
              </w:rPr>
            </w:pPr>
          </w:p>
        </w:tc>
      </w:tr>
      <w:tr w:rsidR="00D524F0" w14:paraId="2ED97CC7" w14:textId="77777777" w:rsidTr="00D524F0">
        <w:tc>
          <w:tcPr>
            <w:cnfStyle w:val="001000000000" w:firstRow="0" w:lastRow="0" w:firstColumn="1" w:lastColumn="0" w:oddVBand="0" w:evenVBand="0" w:oddHBand="0" w:evenHBand="0" w:firstRowFirstColumn="0" w:firstRowLastColumn="0" w:lastRowFirstColumn="0" w:lastRowLastColumn="0"/>
            <w:tcW w:w="9350" w:type="dxa"/>
          </w:tcPr>
          <w:p w14:paraId="21787659" w14:textId="77777777" w:rsidR="00D524F0" w:rsidRPr="00D524F0" w:rsidRDefault="00D524F0" w:rsidP="00D524F0">
            <w:pPr>
              <w:pStyle w:val="Prrafodelista"/>
              <w:numPr>
                <w:ilvl w:val="0"/>
                <w:numId w:val="2"/>
              </w:numPr>
              <w:spacing w:before="240" w:after="360"/>
              <w:rPr>
                <w:rFonts w:asciiTheme="minorHAnsi" w:eastAsiaTheme="minorEastAsia" w:hAnsiTheme="minorHAnsi" w:cstheme="minorBidi"/>
                <w:b w:val="0"/>
              </w:rPr>
            </w:pPr>
            <w:r w:rsidRPr="00D524F0">
              <w:rPr>
                <w:b w:val="0"/>
                <w:lang w:val="es"/>
              </w:rPr>
              <w:t>Brindar información sobre la normatividad que el INVIMA toma como base para trabajar y llevar sus procesos de licencias y registros para cada categoría.</w:t>
            </w:r>
          </w:p>
          <w:p w14:paraId="24F6E5C5" w14:textId="77777777" w:rsidR="00D524F0" w:rsidRPr="00D524F0" w:rsidRDefault="00D524F0" w:rsidP="69EC30B2">
            <w:pPr>
              <w:spacing w:before="240" w:after="360"/>
              <w:ind w:firstLine="0"/>
              <w:rPr>
                <w:b w:val="0"/>
              </w:rPr>
            </w:pPr>
          </w:p>
        </w:tc>
      </w:tr>
      <w:tr w:rsidR="00D524F0" w14:paraId="27CB572E" w14:textId="77777777" w:rsidTr="00D524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990376B" w14:textId="77777777" w:rsidR="00D524F0" w:rsidRPr="00D524F0" w:rsidRDefault="00D524F0" w:rsidP="00D524F0">
            <w:pPr>
              <w:pStyle w:val="Prrafodelista"/>
              <w:numPr>
                <w:ilvl w:val="0"/>
                <w:numId w:val="2"/>
              </w:numPr>
              <w:spacing w:before="240" w:after="360"/>
              <w:rPr>
                <w:rFonts w:asciiTheme="minorHAnsi" w:eastAsiaTheme="minorEastAsia" w:hAnsiTheme="minorHAnsi" w:cstheme="minorBidi"/>
                <w:b w:val="0"/>
              </w:rPr>
            </w:pPr>
            <w:r w:rsidRPr="00D524F0">
              <w:rPr>
                <w:b w:val="0"/>
                <w:lang w:val="es"/>
              </w:rPr>
              <w:t>Dar un listado de laboratorios oficiales registrados en una red a nivel nacional enfocados en la fabricación de productos de cada categoría, los cuales puedan ser contactados por los usuarios para solicitar el registro frente al INVIMA con una mayor efectividad.</w:t>
            </w:r>
          </w:p>
          <w:p w14:paraId="68949956" w14:textId="77777777" w:rsidR="00D524F0" w:rsidRPr="00D524F0" w:rsidRDefault="00D524F0" w:rsidP="69EC30B2">
            <w:pPr>
              <w:spacing w:before="240" w:after="360"/>
              <w:ind w:firstLine="0"/>
              <w:rPr>
                <w:b w:val="0"/>
              </w:rPr>
            </w:pPr>
          </w:p>
        </w:tc>
      </w:tr>
      <w:tr w:rsidR="00D524F0" w14:paraId="2170A0EE" w14:textId="77777777" w:rsidTr="00D524F0">
        <w:tc>
          <w:tcPr>
            <w:cnfStyle w:val="001000000000" w:firstRow="0" w:lastRow="0" w:firstColumn="1" w:lastColumn="0" w:oddVBand="0" w:evenVBand="0" w:oddHBand="0" w:evenHBand="0" w:firstRowFirstColumn="0" w:firstRowLastColumn="0" w:lastRowFirstColumn="0" w:lastRowLastColumn="0"/>
            <w:tcW w:w="9350" w:type="dxa"/>
          </w:tcPr>
          <w:p w14:paraId="59C7A08A" w14:textId="77777777" w:rsidR="00D524F0" w:rsidRPr="00D524F0" w:rsidRDefault="00D524F0" w:rsidP="00D524F0">
            <w:pPr>
              <w:pStyle w:val="Prrafodelista"/>
              <w:numPr>
                <w:ilvl w:val="0"/>
                <w:numId w:val="2"/>
              </w:numPr>
              <w:spacing w:before="240" w:after="360"/>
              <w:rPr>
                <w:rFonts w:asciiTheme="minorHAnsi" w:eastAsiaTheme="minorEastAsia" w:hAnsiTheme="minorHAnsi" w:cstheme="minorBidi"/>
                <w:b w:val="0"/>
              </w:rPr>
            </w:pPr>
            <w:r w:rsidRPr="00D524F0">
              <w:rPr>
                <w:b w:val="0"/>
                <w:lang w:val="es"/>
              </w:rPr>
              <w:lastRenderedPageBreak/>
              <w:t>Informar el paso a paso del trámite que lleva realizar la solicitud de un registro sanitario específicamente para un medicamento de síntesis química de inicio a fin, resaltando los tiempos promedios que conlleva cada proceso, así como la participación de terceros que puede incluir e influenciar en el proceso.</w:t>
            </w:r>
          </w:p>
          <w:p w14:paraId="3EDC3882" w14:textId="77777777" w:rsidR="00D524F0" w:rsidRPr="00D524F0" w:rsidRDefault="00D524F0" w:rsidP="69EC30B2">
            <w:pPr>
              <w:spacing w:before="240" w:after="360"/>
              <w:ind w:firstLine="0"/>
              <w:rPr>
                <w:b w:val="0"/>
              </w:rPr>
            </w:pPr>
          </w:p>
        </w:tc>
      </w:tr>
      <w:tr w:rsidR="00D524F0" w14:paraId="7331F9EE" w14:textId="77777777" w:rsidTr="00D524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BA88443" w14:textId="77777777" w:rsidR="00D524F0" w:rsidRPr="00D524F0" w:rsidRDefault="00D524F0" w:rsidP="00D524F0">
            <w:pPr>
              <w:pStyle w:val="Prrafodelista"/>
              <w:numPr>
                <w:ilvl w:val="0"/>
                <w:numId w:val="2"/>
              </w:numPr>
              <w:spacing w:before="240" w:after="360"/>
              <w:rPr>
                <w:rFonts w:asciiTheme="minorHAnsi" w:eastAsiaTheme="minorEastAsia" w:hAnsiTheme="minorHAnsi" w:cstheme="minorBidi"/>
                <w:b w:val="0"/>
              </w:rPr>
            </w:pPr>
            <w:r w:rsidRPr="00D524F0">
              <w:rPr>
                <w:b w:val="0"/>
                <w:lang w:val="es"/>
              </w:rPr>
              <w:t>Explicar qué se debe realizar si llegan a negar el registro y solicitan cambios o correcciones.</w:t>
            </w:r>
          </w:p>
          <w:p w14:paraId="78DA8BCC" w14:textId="77777777" w:rsidR="00D524F0" w:rsidRPr="00D524F0" w:rsidRDefault="00D524F0" w:rsidP="69EC30B2">
            <w:pPr>
              <w:spacing w:before="240" w:after="360"/>
              <w:ind w:firstLine="0"/>
              <w:rPr>
                <w:b w:val="0"/>
              </w:rPr>
            </w:pPr>
          </w:p>
        </w:tc>
      </w:tr>
      <w:tr w:rsidR="00D524F0" w14:paraId="53CE06BF" w14:textId="77777777" w:rsidTr="00D524F0">
        <w:tc>
          <w:tcPr>
            <w:cnfStyle w:val="001000000000" w:firstRow="0" w:lastRow="0" w:firstColumn="1" w:lastColumn="0" w:oddVBand="0" w:evenVBand="0" w:oddHBand="0" w:evenHBand="0" w:firstRowFirstColumn="0" w:firstRowLastColumn="0" w:lastRowFirstColumn="0" w:lastRowLastColumn="0"/>
            <w:tcW w:w="9350" w:type="dxa"/>
          </w:tcPr>
          <w:p w14:paraId="15F99B6E" w14:textId="77777777" w:rsidR="00D524F0" w:rsidRPr="00D524F0" w:rsidRDefault="00D524F0" w:rsidP="00D524F0">
            <w:pPr>
              <w:pStyle w:val="Prrafodelista"/>
              <w:numPr>
                <w:ilvl w:val="0"/>
                <w:numId w:val="2"/>
              </w:numPr>
              <w:spacing w:before="240" w:after="360"/>
              <w:rPr>
                <w:rFonts w:asciiTheme="minorHAnsi" w:eastAsiaTheme="minorEastAsia" w:hAnsiTheme="minorHAnsi" w:cstheme="minorBidi"/>
                <w:b w:val="0"/>
              </w:rPr>
            </w:pPr>
            <w:r w:rsidRPr="00D524F0">
              <w:rPr>
                <w:b w:val="0"/>
                <w:lang w:val="es"/>
              </w:rPr>
              <w:t>Relación de tarifas actualizadas para las solicitudes de registros que se pueden realizar para cada categoría y sus respectivos medios de pago.</w:t>
            </w:r>
          </w:p>
          <w:p w14:paraId="5F4E2428" w14:textId="77777777" w:rsidR="00D524F0" w:rsidRPr="00D524F0" w:rsidRDefault="00D524F0" w:rsidP="69EC30B2">
            <w:pPr>
              <w:spacing w:before="240" w:after="360"/>
              <w:ind w:firstLine="0"/>
              <w:rPr>
                <w:b w:val="0"/>
              </w:rPr>
            </w:pPr>
          </w:p>
        </w:tc>
      </w:tr>
      <w:tr w:rsidR="00D524F0" w14:paraId="00B7DFFB" w14:textId="77777777" w:rsidTr="00D524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B317B3C" w14:textId="77777777" w:rsidR="00D524F0" w:rsidRPr="00D524F0" w:rsidRDefault="00D524F0" w:rsidP="00D524F0">
            <w:pPr>
              <w:pStyle w:val="Prrafodelista"/>
              <w:numPr>
                <w:ilvl w:val="0"/>
                <w:numId w:val="2"/>
              </w:numPr>
              <w:spacing w:before="240" w:after="360"/>
              <w:rPr>
                <w:rFonts w:asciiTheme="minorHAnsi" w:eastAsiaTheme="minorEastAsia" w:hAnsiTheme="minorHAnsi" w:cstheme="minorBidi"/>
                <w:b w:val="0"/>
              </w:rPr>
            </w:pPr>
            <w:r w:rsidRPr="00D524F0">
              <w:rPr>
                <w:b w:val="0"/>
                <w:lang w:val="es"/>
              </w:rPr>
              <w:t>Incluir una sección de preguntas frecuentes con los temas que generan mayor duda o consulta.</w:t>
            </w:r>
          </w:p>
          <w:p w14:paraId="21E59CAA" w14:textId="77777777" w:rsidR="00D524F0" w:rsidRPr="00D524F0" w:rsidRDefault="00D524F0" w:rsidP="69EC30B2">
            <w:pPr>
              <w:spacing w:before="240" w:after="360"/>
              <w:ind w:firstLine="0"/>
              <w:rPr>
                <w:b w:val="0"/>
              </w:rPr>
            </w:pPr>
          </w:p>
        </w:tc>
      </w:tr>
      <w:tr w:rsidR="00D524F0" w14:paraId="2614A325" w14:textId="77777777" w:rsidTr="00D524F0">
        <w:tc>
          <w:tcPr>
            <w:cnfStyle w:val="001000000000" w:firstRow="0" w:lastRow="0" w:firstColumn="1" w:lastColumn="0" w:oddVBand="0" w:evenVBand="0" w:oddHBand="0" w:evenHBand="0" w:firstRowFirstColumn="0" w:firstRowLastColumn="0" w:lastRowFirstColumn="0" w:lastRowLastColumn="0"/>
            <w:tcW w:w="9350" w:type="dxa"/>
          </w:tcPr>
          <w:p w14:paraId="48E9B8E5" w14:textId="77777777" w:rsidR="00D524F0" w:rsidRPr="00D524F0" w:rsidRDefault="00D524F0" w:rsidP="00D524F0">
            <w:pPr>
              <w:pStyle w:val="Prrafodelista"/>
              <w:numPr>
                <w:ilvl w:val="0"/>
                <w:numId w:val="2"/>
              </w:numPr>
              <w:spacing w:before="240" w:after="360"/>
              <w:rPr>
                <w:rFonts w:asciiTheme="minorHAnsi" w:eastAsiaTheme="minorEastAsia" w:hAnsiTheme="minorHAnsi" w:cstheme="minorBidi"/>
                <w:b w:val="0"/>
              </w:rPr>
            </w:pPr>
            <w:r w:rsidRPr="00D524F0">
              <w:rPr>
                <w:b w:val="0"/>
                <w:lang w:val="es"/>
              </w:rPr>
              <w:lastRenderedPageBreak/>
              <w:t>Referir teléfonos de contacto de líneas directas con asesores que ayuden a resolver dudas puntuales sin limitación a una franja limitada de horas al día.</w:t>
            </w:r>
          </w:p>
          <w:p w14:paraId="291858D5" w14:textId="77777777" w:rsidR="00D524F0" w:rsidRPr="00D524F0" w:rsidRDefault="00D524F0" w:rsidP="69EC30B2">
            <w:pPr>
              <w:spacing w:before="240" w:after="360"/>
              <w:ind w:firstLine="0"/>
              <w:rPr>
                <w:b w:val="0"/>
              </w:rPr>
            </w:pPr>
          </w:p>
        </w:tc>
      </w:tr>
      <w:tr w:rsidR="00D524F0" w14:paraId="6A98C00A" w14:textId="77777777" w:rsidTr="00D524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C7E6849" w14:textId="77777777" w:rsidR="00D524F0" w:rsidRPr="00D524F0" w:rsidRDefault="00D524F0" w:rsidP="00D524F0">
            <w:pPr>
              <w:pStyle w:val="Prrafodelista"/>
              <w:numPr>
                <w:ilvl w:val="0"/>
                <w:numId w:val="2"/>
              </w:numPr>
              <w:spacing w:before="240" w:after="360"/>
              <w:rPr>
                <w:rFonts w:asciiTheme="minorHAnsi" w:eastAsiaTheme="minorEastAsia" w:hAnsiTheme="minorHAnsi" w:cstheme="minorBidi"/>
                <w:b w:val="0"/>
              </w:rPr>
            </w:pPr>
            <w:r w:rsidRPr="00D524F0">
              <w:rPr>
                <w:b w:val="0"/>
                <w:lang w:val="es"/>
              </w:rPr>
              <w:t>Procedimiento donde explique cómo acceder a las diferentes secciones con información relevante en la página web.</w:t>
            </w:r>
          </w:p>
          <w:p w14:paraId="00C39787" w14:textId="77777777" w:rsidR="00D524F0" w:rsidRPr="00D524F0" w:rsidRDefault="00D524F0" w:rsidP="69EC30B2">
            <w:pPr>
              <w:spacing w:before="240" w:after="360"/>
              <w:ind w:firstLine="0"/>
              <w:rPr>
                <w:b w:val="0"/>
              </w:rPr>
            </w:pPr>
          </w:p>
        </w:tc>
      </w:tr>
      <w:tr w:rsidR="00D524F0" w14:paraId="4A01AFA2" w14:textId="77777777" w:rsidTr="00D524F0">
        <w:trPr>
          <w:trHeight w:val="1327"/>
        </w:trPr>
        <w:tc>
          <w:tcPr>
            <w:cnfStyle w:val="001000000000" w:firstRow="0" w:lastRow="0" w:firstColumn="1" w:lastColumn="0" w:oddVBand="0" w:evenVBand="0" w:oddHBand="0" w:evenHBand="0" w:firstRowFirstColumn="0" w:firstRowLastColumn="0" w:lastRowFirstColumn="0" w:lastRowLastColumn="0"/>
            <w:tcW w:w="9350" w:type="dxa"/>
          </w:tcPr>
          <w:p w14:paraId="339B8C90" w14:textId="77777777" w:rsidR="00D524F0" w:rsidRPr="00D524F0" w:rsidRDefault="00D524F0" w:rsidP="00D524F0">
            <w:pPr>
              <w:pStyle w:val="Prrafodelista"/>
              <w:numPr>
                <w:ilvl w:val="0"/>
                <w:numId w:val="2"/>
              </w:numPr>
              <w:spacing w:before="240" w:after="360"/>
              <w:rPr>
                <w:rFonts w:asciiTheme="minorHAnsi" w:eastAsiaTheme="minorEastAsia" w:hAnsiTheme="minorHAnsi" w:cstheme="minorBidi"/>
                <w:b w:val="0"/>
                <w:lang w:val="es"/>
              </w:rPr>
            </w:pPr>
            <w:r w:rsidRPr="00D524F0">
              <w:rPr>
                <w:b w:val="0"/>
                <w:lang w:val="es"/>
              </w:rPr>
              <w:t>Incluir una sección de anexos con links directos a todos los soportes originales relacionados a cada uno de los temas que se nombraron anteriormente.</w:t>
            </w:r>
          </w:p>
          <w:p w14:paraId="010C255A" w14:textId="77777777" w:rsidR="00D524F0" w:rsidRPr="00D524F0" w:rsidRDefault="00D524F0" w:rsidP="69EC30B2">
            <w:pPr>
              <w:spacing w:before="240" w:after="360"/>
              <w:ind w:firstLine="0"/>
              <w:rPr>
                <w:b w:val="0"/>
                <w:lang w:val="es"/>
              </w:rPr>
            </w:pPr>
          </w:p>
        </w:tc>
      </w:tr>
    </w:tbl>
    <w:p w14:paraId="276A0FF8" w14:textId="77777777" w:rsidR="00C061F7" w:rsidRPr="00B067F4" w:rsidRDefault="00C061F7" w:rsidP="00FC0975">
      <w:pPr>
        <w:spacing w:before="240" w:after="360" w:line="240" w:lineRule="auto"/>
        <w:ind w:left="708" w:hanging="708"/>
        <w:rPr>
          <w:bCs/>
          <w:sz w:val="22"/>
          <w:szCs w:val="22"/>
        </w:rPr>
      </w:pPr>
      <w:r w:rsidRPr="007E689D">
        <w:rPr>
          <w:b/>
          <w:i/>
          <w:sz w:val="22"/>
          <w:szCs w:val="22"/>
        </w:rPr>
        <w:t>Nota</w:t>
      </w:r>
      <w:r w:rsidRPr="007E689D">
        <w:rPr>
          <w:b/>
          <w:sz w:val="22"/>
          <w:szCs w:val="22"/>
        </w:rPr>
        <w:t xml:space="preserve">. </w:t>
      </w:r>
      <w:r w:rsidRPr="0018677B">
        <w:rPr>
          <w:bCs/>
          <w:sz w:val="22"/>
          <w:szCs w:val="22"/>
        </w:rPr>
        <w:t xml:space="preserve">La tabla propone el contenido de un </w:t>
      </w:r>
      <w:r>
        <w:rPr>
          <w:bCs/>
          <w:sz w:val="22"/>
          <w:szCs w:val="22"/>
        </w:rPr>
        <w:t>m</w:t>
      </w:r>
      <w:r w:rsidRPr="00B067F4">
        <w:rPr>
          <w:bCs/>
          <w:sz w:val="22"/>
          <w:szCs w:val="22"/>
        </w:rPr>
        <w:t>anual de</w:t>
      </w:r>
      <w:r>
        <w:rPr>
          <w:bCs/>
          <w:sz w:val="22"/>
          <w:szCs w:val="22"/>
        </w:rPr>
        <w:t xml:space="preserve"> procesos para los usuarios solicitantes de un registro sanitario INVIMA</w:t>
      </w:r>
      <w:r w:rsidRPr="00B067F4">
        <w:rPr>
          <w:bCs/>
          <w:sz w:val="22"/>
          <w:szCs w:val="22"/>
        </w:rPr>
        <w:t>. Elaboración propia, (2021).</w:t>
      </w:r>
    </w:p>
    <w:p w14:paraId="3DDA0653" w14:textId="53CDF52D" w:rsidR="00DE05EF" w:rsidRDefault="538130D7" w:rsidP="7F199723">
      <w:pPr>
        <w:spacing w:before="240" w:after="360"/>
        <w:rPr>
          <w:lang w:val="es"/>
        </w:rPr>
      </w:pPr>
      <w:r w:rsidRPr="7F199723">
        <w:rPr>
          <w:lang w:val="es"/>
        </w:rPr>
        <w:lastRenderedPageBreak/>
        <w:t>De esta manera damos finalizado el proceso de análisis de resultados. Para cada una de las categorías se realizó una triangulación desde tres posiciones, por un lado</w:t>
      </w:r>
      <w:r w:rsidR="00403911" w:rsidRPr="7F199723">
        <w:rPr>
          <w:lang w:val="es"/>
        </w:rPr>
        <w:t>,</w:t>
      </w:r>
      <w:r w:rsidRPr="7F199723">
        <w:rPr>
          <w:lang w:val="es"/>
        </w:rPr>
        <w:t xml:space="preserve"> la documentación e información dada por la entidad oficial del INVIMA, en segunda parte los resultados obtenidos en las entrevistas realizadas a la población de muestra por parte de los funcionarios </w:t>
      </w:r>
      <w:r w:rsidR="00676408" w:rsidRPr="7F199723">
        <w:rPr>
          <w:lang w:val="es"/>
        </w:rPr>
        <w:t>INVIMA y</w:t>
      </w:r>
      <w:r w:rsidRPr="7F199723">
        <w:rPr>
          <w:lang w:val="es"/>
        </w:rPr>
        <w:t xml:space="preserve"> por última parte, los resultados de las entrevistas de usuarios con experiencia en el tema. </w:t>
      </w:r>
    </w:p>
    <w:p w14:paraId="4057628D" w14:textId="133F9359" w:rsidR="00D65B2B" w:rsidRDefault="538130D7" w:rsidP="00BF32B3">
      <w:pPr>
        <w:spacing w:before="240" w:after="360"/>
        <w:rPr>
          <w:lang w:val="es"/>
        </w:rPr>
      </w:pPr>
      <w:r w:rsidRPr="4183EDC4">
        <w:rPr>
          <w:lang w:val="es"/>
        </w:rPr>
        <w:t xml:space="preserve">Se </w:t>
      </w:r>
      <w:r w:rsidR="00044FC0" w:rsidRPr="4183EDC4">
        <w:rPr>
          <w:lang w:val="es"/>
        </w:rPr>
        <w:t>creó</w:t>
      </w:r>
      <w:r w:rsidRPr="4183EDC4">
        <w:rPr>
          <w:lang w:val="es"/>
        </w:rPr>
        <w:t xml:space="preserve"> una propuesta final a un manual que consolida las necesidades identificadas en las fuentes relacionadas y que cumple de igual manera con el flujo del proceso total de inicio </w:t>
      </w:r>
      <w:r w:rsidR="00B067F4" w:rsidRPr="4183EDC4">
        <w:rPr>
          <w:lang w:val="es"/>
        </w:rPr>
        <w:t>a fin de que</w:t>
      </w:r>
      <w:r w:rsidRPr="4183EDC4">
        <w:rPr>
          <w:lang w:val="es"/>
        </w:rPr>
        <w:t xml:space="preserve"> conlleva toda la solicitud y trámite de un registro sanitario para un medicamento de síntesis química para venta libre</w:t>
      </w:r>
      <w:r w:rsidR="2465286F" w:rsidRPr="4183EDC4">
        <w:rPr>
          <w:lang w:val="es"/>
        </w:rPr>
        <w:t xml:space="preserve"> en Colombia.</w:t>
      </w:r>
      <w:bookmarkStart w:id="195" w:name="_Toc13653030"/>
      <w:bookmarkStart w:id="196" w:name="_Toc67166815"/>
      <w:bookmarkStart w:id="197" w:name="_Toc71368109"/>
    </w:p>
    <w:p w14:paraId="3ADAD6F8" w14:textId="4A33E87A" w:rsidR="001C4C7E" w:rsidRPr="00CD02A2" w:rsidRDefault="001C4C7E" w:rsidP="00C50A4E">
      <w:pPr>
        <w:pStyle w:val="Ttulo1"/>
      </w:pPr>
      <w:bookmarkStart w:id="198" w:name="_Toc72746475"/>
      <w:r w:rsidRPr="00CD02A2">
        <w:t xml:space="preserve">Capítulo </w:t>
      </w:r>
      <w:r w:rsidR="0055751B">
        <w:t>5</w:t>
      </w:r>
      <w:r w:rsidRPr="00CD02A2">
        <w:t>. Conclusiones</w:t>
      </w:r>
      <w:bookmarkEnd w:id="195"/>
      <w:bookmarkEnd w:id="196"/>
      <w:bookmarkEnd w:id="197"/>
      <w:bookmarkEnd w:id="198"/>
    </w:p>
    <w:p w14:paraId="1978903C" w14:textId="1A9F3BF4" w:rsidR="004B62DB" w:rsidRDefault="004B62DB" w:rsidP="001333A7">
      <w:pPr>
        <w:spacing w:before="240" w:after="360"/>
        <w:contextualSpacing/>
      </w:pPr>
      <w:r>
        <w:t xml:space="preserve"> </w:t>
      </w:r>
      <w:r w:rsidR="002E7FC8">
        <w:t xml:space="preserve">Como consecuencia de lo expuesto en la investigación </w:t>
      </w:r>
      <w:r w:rsidR="00350D72">
        <w:t xml:space="preserve">se </w:t>
      </w:r>
      <w:r w:rsidR="001C4C7E">
        <w:t xml:space="preserve">describe </w:t>
      </w:r>
      <w:r w:rsidR="783FD1F4">
        <w:t>que</w:t>
      </w:r>
      <w:r w:rsidR="001C4C7E">
        <w:t xml:space="preserve"> </w:t>
      </w:r>
      <w:r w:rsidR="0F158EF7">
        <w:t xml:space="preserve">el resultado obtenido responde </w:t>
      </w:r>
      <w:r w:rsidR="17DC55DB">
        <w:t>en</w:t>
      </w:r>
      <w:r w:rsidR="0F158EF7">
        <w:t xml:space="preserve"> </w:t>
      </w:r>
      <w:r w:rsidR="7DEB63F4">
        <w:t>una</w:t>
      </w:r>
      <w:r w:rsidR="0F158EF7">
        <w:t xml:space="preserve"> r</w:t>
      </w:r>
      <w:r w:rsidR="001C4C7E">
        <w:t xml:space="preserve">elación directa </w:t>
      </w:r>
      <w:r w:rsidR="1AA52D3E">
        <w:t>a</w:t>
      </w:r>
      <w:r w:rsidR="001C4C7E">
        <w:t xml:space="preserve">l </w:t>
      </w:r>
      <w:r w:rsidR="001C4C7E" w:rsidRPr="5F4FF4E1">
        <w:rPr>
          <w:color w:val="000000" w:themeColor="text1"/>
        </w:rPr>
        <w:t>planteamiento del problem</w:t>
      </w:r>
      <w:r w:rsidR="001C4C7E" w:rsidRPr="5F4FF4E1">
        <w:t>a</w:t>
      </w:r>
      <w:r w:rsidR="00D65B2B" w:rsidRPr="5F4FF4E1">
        <w:t xml:space="preserve"> </w:t>
      </w:r>
      <w:r w:rsidR="557F71A1" w:rsidRPr="5F4FF4E1">
        <w:t xml:space="preserve">inicial: </w:t>
      </w:r>
      <w:r w:rsidR="00D65B2B" w:rsidRPr="5F4FF4E1">
        <w:t>“</w:t>
      </w:r>
      <w:r w:rsidR="00D65B2B" w:rsidRPr="5F4FF4E1">
        <w:rPr>
          <w:lang w:eastAsia="es-CO"/>
        </w:rPr>
        <w:t>P</w:t>
      </w:r>
      <w:r w:rsidR="00236D49" w:rsidRPr="5F4FF4E1">
        <w:rPr>
          <w:lang w:eastAsia="es-CO"/>
        </w:rPr>
        <w:t xml:space="preserve">roponer un manual de procedimiento para tramitar la radicación del registro sanitario </w:t>
      </w:r>
      <w:r w:rsidR="0090524D" w:rsidRPr="5F4FF4E1">
        <w:rPr>
          <w:lang w:eastAsia="es-CO"/>
        </w:rPr>
        <w:t>INVIMA</w:t>
      </w:r>
      <w:r w:rsidR="00236D49" w:rsidRPr="5F4FF4E1">
        <w:rPr>
          <w:lang w:eastAsia="es-CO"/>
        </w:rPr>
        <w:t xml:space="preserve"> </w:t>
      </w:r>
      <w:r w:rsidR="00236D49" w:rsidRPr="5F4FF4E1">
        <w:rPr>
          <w:lang w:eastAsia="es-CO"/>
        </w:rPr>
        <w:lastRenderedPageBreak/>
        <w:t xml:space="preserve">de un </w:t>
      </w:r>
      <w:r w:rsidR="0090524D" w:rsidRPr="5F4FF4E1">
        <w:rPr>
          <w:lang w:eastAsia="es-CO"/>
        </w:rPr>
        <w:t>medicamento de síntesis química</w:t>
      </w:r>
      <w:r w:rsidR="00D65B2B" w:rsidRPr="5F4FF4E1">
        <w:rPr>
          <w:lang w:eastAsia="es-CO"/>
        </w:rPr>
        <w:t>”</w:t>
      </w:r>
      <w:r w:rsidR="00236D49" w:rsidRPr="5F4FF4E1">
        <w:rPr>
          <w:lang w:eastAsia="es-CO"/>
        </w:rPr>
        <w:t>.</w:t>
      </w:r>
      <w:r>
        <w:t xml:space="preserve"> </w:t>
      </w:r>
      <w:r w:rsidR="754B99B7">
        <w:t xml:space="preserve">Para generar las conclusiones, </w:t>
      </w:r>
      <w:r w:rsidR="7121EBE1">
        <w:t>consideramos</w:t>
      </w:r>
      <w:r w:rsidR="001C4C7E">
        <w:t xml:space="preserve"> importante abordar cada objetivo específico a partir de la </w:t>
      </w:r>
      <w:r w:rsidR="42CB5FC4">
        <w:t>investigación realizada, análisis ejecutado y propuestas generadas</w:t>
      </w:r>
      <w:bookmarkStart w:id="199" w:name="_Toc13653036"/>
      <w:bookmarkStart w:id="200" w:name="_Toc67166821"/>
      <w:r>
        <w:t>.</w:t>
      </w:r>
    </w:p>
    <w:p w14:paraId="2EBCB177" w14:textId="4B70FB66" w:rsidR="004B62DB" w:rsidRDefault="58934A9C" w:rsidP="003F480E">
      <w:pPr>
        <w:spacing w:before="240" w:after="360"/>
        <w:contextualSpacing/>
      </w:pPr>
      <w:r>
        <w:t xml:space="preserve">Partiendo de una extensa investigación realizada frente al INVIMA, se obtuvo la información </w:t>
      </w:r>
      <w:r w:rsidR="2144A294">
        <w:t xml:space="preserve">y documentos </w:t>
      </w:r>
      <w:r>
        <w:t xml:space="preserve">que </w:t>
      </w:r>
      <w:r w:rsidR="569D5852">
        <w:t>tomamos</w:t>
      </w:r>
      <w:r>
        <w:t xml:space="preserve"> como base para conocer </w:t>
      </w:r>
      <w:r w:rsidR="162DA3E8">
        <w:t>primera instancia</w:t>
      </w:r>
      <w:r>
        <w:t xml:space="preserve"> el trámite de un registro sanitario</w:t>
      </w:r>
      <w:r w:rsidR="00C203E8">
        <w:t xml:space="preserve"> para medicamento de síntesis química</w:t>
      </w:r>
      <w:r>
        <w:t xml:space="preserve">. </w:t>
      </w:r>
      <w:r w:rsidR="7FF6547A">
        <w:t xml:space="preserve">Seguido a esto, se </w:t>
      </w:r>
      <w:r w:rsidR="06E84219">
        <w:t>quiso evidenciar el entendimiento de este proceso por externos por lo que se elaboró un instrumento de</w:t>
      </w:r>
      <w:r w:rsidR="4D447B20">
        <w:t xml:space="preserve"> entrevistas</w:t>
      </w:r>
      <w:r w:rsidR="06E84219">
        <w:t>, las cuales se realizaron</w:t>
      </w:r>
      <w:r w:rsidR="5CC7DD85">
        <w:t xml:space="preserve"> usuarios</w:t>
      </w:r>
      <w:r w:rsidR="2C356BCE">
        <w:t>/personas</w:t>
      </w:r>
      <w:r w:rsidR="5CC7DD85">
        <w:t xml:space="preserve"> con experiencia en trámites ante el INVIMA, así como con </w:t>
      </w:r>
      <w:r w:rsidR="5A0A778A">
        <w:t>funcionarios</w:t>
      </w:r>
      <w:r w:rsidR="5CC7DD85">
        <w:t xml:space="preserve"> activos de la misma entidad, l</w:t>
      </w:r>
      <w:r w:rsidR="6B0D8F97">
        <w:t>a</w:t>
      </w:r>
      <w:r w:rsidR="5CC7DD85">
        <w:t>s cuales</w:t>
      </w:r>
      <w:r w:rsidR="4D447B20">
        <w:t xml:space="preserve"> </w:t>
      </w:r>
      <w:r w:rsidR="56607AFC">
        <w:t>nos</w:t>
      </w:r>
      <w:r w:rsidR="4D447B20">
        <w:t xml:space="preserve"> sirvieron como </w:t>
      </w:r>
      <w:r w:rsidR="7CEDE4C3">
        <w:t>ayuda</w:t>
      </w:r>
      <w:r w:rsidR="4D447B20">
        <w:t xml:space="preserve"> para </w:t>
      </w:r>
      <w:r w:rsidR="589A7AFA">
        <w:t>analizar los diferentes puntos de vista</w:t>
      </w:r>
      <w:r w:rsidR="563EB36A">
        <w:t xml:space="preserve"> y complementar el entendimiento del proceso, incluyendo la intervención del rol del laboratorio químico/farmacéutico en </w:t>
      </w:r>
      <w:r w:rsidR="4047711C">
        <w:t>la solicitud del trámite.</w:t>
      </w:r>
      <w:r w:rsidR="43EBC23A">
        <w:t xml:space="preserve"> </w:t>
      </w:r>
    </w:p>
    <w:p w14:paraId="6E322A9A" w14:textId="7DF4106A" w:rsidR="004B62DB" w:rsidRDefault="43EBC23A" w:rsidP="003F480E">
      <w:pPr>
        <w:spacing w:before="240" w:after="360"/>
        <w:contextualSpacing/>
      </w:pPr>
      <w:r>
        <w:t xml:space="preserve">Con este análisis realizado podemos confirmar </w:t>
      </w:r>
      <w:r w:rsidR="2877C448">
        <w:t>que</w:t>
      </w:r>
      <w:r w:rsidR="5418FE62">
        <w:t xml:space="preserve">, en primera instancia para dar </w:t>
      </w:r>
      <w:r w:rsidR="72CFC880">
        <w:t>respuesta</w:t>
      </w:r>
      <w:r w:rsidR="5418FE62">
        <w:t xml:space="preserve"> al primer objetivo, </w:t>
      </w:r>
      <w:r w:rsidR="2877C448">
        <w:t xml:space="preserve"> </w:t>
      </w:r>
      <w:r w:rsidR="715ABA6C">
        <w:t xml:space="preserve">respecto a </w:t>
      </w:r>
      <w:r w:rsidR="00B36E0E">
        <w:t xml:space="preserve">los requisitos </w:t>
      </w:r>
      <w:r w:rsidR="4E55F2AF">
        <w:t>que se necesitan para solicitar un registro sanitario</w:t>
      </w:r>
      <w:r w:rsidR="1DE67BE7">
        <w:t xml:space="preserve"> </w:t>
      </w:r>
      <w:r w:rsidR="36F57375">
        <w:t>(</w:t>
      </w:r>
      <w:r w:rsidR="1DE67BE7">
        <w:t>y</w:t>
      </w:r>
      <w:r w:rsidR="4E55F2AF">
        <w:t xml:space="preserve"> </w:t>
      </w:r>
      <w:r w:rsidR="00B36E0E">
        <w:t xml:space="preserve">que se encuentran </w:t>
      </w:r>
      <w:r w:rsidR="3AA32330">
        <w:t>publicados en</w:t>
      </w:r>
      <w:r w:rsidR="00B36E0E">
        <w:t xml:space="preserve"> la página web del INVIMA</w:t>
      </w:r>
      <w:r w:rsidR="4EF78DDB">
        <w:t>)</w:t>
      </w:r>
      <w:r w:rsidR="3EDB78C5">
        <w:t>, estos</w:t>
      </w:r>
      <w:r w:rsidR="00B36E0E">
        <w:t xml:space="preserve"> no son claros para los usuarios y </w:t>
      </w:r>
      <w:r w:rsidR="57D547E3">
        <w:t>a</w:t>
      </w:r>
      <w:r w:rsidR="00B36E0E">
        <w:t>l momento de solicitar</w:t>
      </w:r>
      <w:r w:rsidR="41F1866C">
        <w:t xml:space="preserve"> una</w:t>
      </w:r>
      <w:r w:rsidR="00B36E0E">
        <w:t xml:space="preserve"> asesoría </w:t>
      </w:r>
      <w:r w:rsidR="3E81CE1D">
        <w:t>(</w:t>
      </w:r>
      <w:r w:rsidR="00B36E0E">
        <w:t>b</w:t>
      </w:r>
      <w:r w:rsidR="00306D9A">
        <w:t>ien sea presencial, telefónica, chat</w:t>
      </w:r>
      <w:r w:rsidR="00B36E0E">
        <w:t xml:space="preserve"> </w:t>
      </w:r>
      <w:r w:rsidR="00306D9A">
        <w:t>o</w:t>
      </w:r>
      <w:r w:rsidR="00B36E0E">
        <w:t xml:space="preserve"> video llamada</w:t>
      </w:r>
      <w:r w:rsidR="012F074C">
        <w:t>)</w:t>
      </w:r>
      <w:r w:rsidR="00306D9A">
        <w:t xml:space="preserve">, </w:t>
      </w:r>
      <w:r w:rsidR="00510EC6">
        <w:t xml:space="preserve">por otro lado los funcionarios/asesores resaltan que ellos brindan la información a los usuarios de manera muy clara y puntual con el fin de aclarar </w:t>
      </w:r>
      <w:r w:rsidR="00510EC6">
        <w:lastRenderedPageBreak/>
        <w:t xml:space="preserve">las dudas generadas en el proceso de la solicitud, también </w:t>
      </w:r>
      <w:r w:rsidR="00306D9A">
        <w:t>se evidenc</w:t>
      </w:r>
      <w:r w:rsidR="3C6D983C">
        <w:t>ia</w:t>
      </w:r>
      <w:r w:rsidR="00B36E0E">
        <w:t xml:space="preserve"> que no todos los funcionarios</w:t>
      </w:r>
      <w:r w:rsidR="00510EC6">
        <w:t xml:space="preserve"> </w:t>
      </w:r>
      <w:r w:rsidR="1448F7B6">
        <w:t xml:space="preserve">por parte del INVIMA </w:t>
      </w:r>
      <w:r w:rsidR="00B36E0E">
        <w:t>cuentan con la misma información</w:t>
      </w:r>
      <w:r w:rsidR="00510C58">
        <w:t xml:space="preserve">, lo que </w:t>
      </w:r>
      <w:r w:rsidR="6AF42408">
        <w:t>genera</w:t>
      </w:r>
      <w:r w:rsidR="00B36E0E">
        <w:t xml:space="preserve"> dilatación de los tramites</w:t>
      </w:r>
      <w:r w:rsidR="5E3C60B8">
        <w:t xml:space="preserve">, </w:t>
      </w:r>
      <w:r w:rsidR="4D6C8734">
        <w:t>así como una falta de</w:t>
      </w:r>
      <w:r w:rsidR="00B36E0E">
        <w:t xml:space="preserve"> acompañamiento</w:t>
      </w:r>
      <w:r w:rsidR="272E6820">
        <w:t xml:space="preserve"> por parte de la entidad</w:t>
      </w:r>
      <w:r w:rsidR="00B36E0E">
        <w:t xml:space="preserve"> en l</w:t>
      </w:r>
      <w:r w:rsidR="75966AA2">
        <w:t>as solicitude</w:t>
      </w:r>
      <w:r w:rsidR="00B36E0E">
        <w:t xml:space="preserve">s. </w:t>
      </w:r>
    </w:p>
    <w:p w14:paraId="5A788102" w14:textId="51E0D462" w:rsidR="004B62DB" w:rsidRDefault="00B36E0E" w:rsidP="003F480E">
      <w:pPr>
        <w:spacing w:before="240" w:after="360"/>
        <w:contextualSpacing/>
      </w:pPr>
      <w:r>
        <w:t>Así mismo</w:t>
      </w:r>
      <w:r w:rsidR="0ED57CE5">
        <w:t>, se logró concluir que</w:t>
      </w:r>
      <w:r>
        <w:t xml:space="preserve"> la información legal </w:t>
      </w:r>
      <w:r w:rsidR="483A8764">
        <w:t>(decretos, normatividad)</w:t>
      </w:r>
      <w:r>
        <w:t xml:space="preserve"> </w:t>
      </w:r>
      <w:r w:rsidR="208EC672">
        <w:t>publicada e</w:t>
      </w:r>
      <w:r>
        <w:t>n la página</w:t>
      </w:r>
      <w:r w:rsidR="00306D9A">
        <w:t xml:space="preserve"> web</w:t>
      </w:r>
      <w:r w:rsidR="009E7448">
        <w:t xml:space="preserve"> es muy extensa</w:t>
      </w:r>
      <w:r w:rsidR="00735C55">
        <w:t xml:space="preserve"> y algunos términos s</w:t>
      </w:r>
      <w:r w:rsidR="70027703">
        <w:t>ó</w:t>
      </w:r>
      <w:r w:rsidR="00735C55">
        <w:t>lo son comprensibles por profesionales</w:t>
      </w:r>
      <w:r w:rsidR="153061A5">
        <w:t xml:space="preserve"> o expertos en el tema,</w:t>
      </w:r>
      <w:r w:rsidR="00735C55">
        <w:t xml:space="preserve"> lo cual dificulta el proceso de</w:t>
      </w:r>
      <w:r w:rsidR="26F0C94D">
        <w:t xml:space="preserve"> entendimiento y</w:t>
      </w:r>
      <w:r w:rsidR="00735C55">
        <w:t xml:space="preserve"> diligenciamiento</w:t>
      </w:r>
      <w:r w:rsidR="00306D9A">
        <w:t xml:space="preserve"> de los documentos requeridos</w:t>
      </w:r>
      <w:r w:rsidR="7223FAD6">
        <w:t xml:space="preserve">; </w:t>
      </w:r>
      <w:r w:rsidR="00735C55">
        <w:t>motivo por el cual los usu</w:t>
      </w:r>
      <w:r w:rsidR="00306D9A">
        <w:t>arios deben acudir</w:t>
      </w:r>
      <w:r w:rsidR="62C414C1">
        <w:t>,</w:t>
      </w:r>
      <w:r w:rsidR="00306D9A">
        <w:t xml:space="preserve"> </w:t>
      </w:r>
      <w:r w:rsidR="1B686541">
        <w:t xml:space="preserve">por un lado </w:t>
      </w:r>
      <w:r w:rsidR="00306D9A">
        <w:t xml:space="preserve">a un abogado especialista </w:t>
      </w:r>
      <w:r w:rsidR="00735C55">
        <w:t>en el tema,</w:t>
      </w:r>
      <w:r w:rsidR="00306D9A">
        <w:t xml:space="preserve"> </w:t>
      </w:r>
      <w:r w:rsidR="48FA1761">
        <w:t xml:space="preserve">a </w:t>
      </w:r>
      <w:r w:rsidR="00306D9A">
        <w:t>un profesional químico farmacéutico y finalmente a un laboratorio farmacéutico certificado</w:t>
      </w:r>
      <w:r w:rsidR="6DF352C9">
        <w:t xml:space="preserve"> para poder </w:t>
      </w:r>
      <w:r w:rsidR="23A22DCC">
        <w:t>entender el proceso y</w:t>
      </w:r>
      <w:r w:rsidR="6DF352C9">
        <w:t xml:space="preserve"> solicitar correctamente un registro sanitario, </w:t>
      </w:r>
      <w:r w:rsidR="4EA245B2">
        <w:t>generando</w:t>
      </w:r>
      <w:r w:rsidR="00735C55">
        <w:t xml:space="preserve"> como consecuencia </w:t>
      </w:r>
      <w:r w:rsidR="371468D3">
        <w:t xml:space="preserve">un incremento en </w:t>
      </w:r>
      <w:r w:rsidR="00735C55">
        <w:t>tiempo y los gastos</w:t>
      </w:r>
      <w:r w:rsidR="3650AF69">
        <w:t xml:space="preserve"> a los usuarios</w:t>
      </w:r>
      <w:r w:rsidR="00735C55">
        <w:t>.</w:t>
      </w:r>
    </w:p>
    <w:p w14:paraId="37CC8150" w14:textId="572EF25F" w:rsidR="00306D9A" w:rsidRDefault="00306D9A" w:rsidP="00306D9A">
      <w:pPr>
        <w:spacing w:before="240" w:after="360"/>
        <w:contextualSpacing/>
      </w:pPr>
      <w:r>
        <w:t xml:space="preserve">Luego </w:t>
      </w:r>
      <w:r w:rsidR="567E4041">
        <w:t>de realizar la triangulación de la información</w:t>
      </w:r>
      <w:r w:rsidR="4D2042BB">
        <w:t xml:space="preserve">, se </w:t>
      </w:r>
      <w:r w:rsidR="4C550D67">
        <w:t>resolvió el segundo objetivo específico, entendiendo</w:t>
      </w:r>
      <w:r>
        <w:t xml:space="preserve"> de </w:t>
      </w:r>
      <w:r w:rsidR="0D2BF614">
        <w:t>principio a fin todo el proceso que conlleva tramitar un registro sanitario para un medicamento de síntesis química ante el</w:t>
      </w:r>
      <w:r w:rsidR="228383A1">
        <w:t xml:space="preserve"> INVIMA para</w:t>
      </w:r>
      <w:r>
        <w:t xml:space="preserve"> posteriormente </w:t>
      </w:r>
      <w:r w:rsidR="5CA85244">
        <w:t>graficarlo en un</w:t>
      </w:r>
      <w:r>
        <w:t xml:space="preserve"> diagrama de flujo</w:t>
      </w:r>
      <w:r w:rsidR="002B5369">
        <w:t>,</w:t>
      </w:r>
      <w:r>
        <w:t xml:space="preserve"> </w:t>
      </w:r>
      <w:r w:rsidR="670ACD14">
        <w:t>presentando</w:t>
      </w:r>
      <w:r>
        <w:t xml:space="preserve"> paso a paso </w:t>
      </w:r>
      <w:r w:rsidR="0C47CEEE">
        <w:t xml:space="preserve">el procedimiento y la intervención </w:t>
      </w:r>
      <w:r>
        <w:t xml:space="preserve">de </w:t>
      </w:r>
      <w:r w:rsidR="0C47CEEE">
        <w:t>todas las partes involucradas</w:t>
      </w:r>
      <w:r>
        <w:t>.</w:t>
      </w:r>
    </w:p>
    <w:p w14:paraId="64BF0737" w14:textId="567E13BF" w:rsidR="7E0443D6" w:rsidRDefault="3975CA05" w:rsidP="7E0443D6">
      <w:pPr>
        <w:spacing w:before="240" w:after="360"/>
      </w:pPr>
      <w:r>
        <w:lastRenderedPageBreak/>
        <w:t>Se evidencio a manera general que</w:t>
      </w:r>
      <w:r w:rsidR="4B548975">
        <w:t>,</w:t>
      </w:r>
      <w:r>
        <w:t xml:space="preserve"> a pesar</w:t>
      </w:r>
      <w:r w:rsidR="15252D26">
        <w:t xml:space="preserve"> de</w:t>
      </w:r>
      <w:r>
        <w:t xml:space="preserve"> que los funcionarios del </w:t>
      </w:r>
      <w:r w:rsidR="04D27287">
        <w:t>I</w:t>
      </w:r>
      <w:r>
        <w:t xml:space="preserve">nvima entrevistados </w:t>
      </w:r>
      <w:r w:rsidR="5BAF84AD">
        <w:t>indicaron que</w:t>
      </w:r>
      <w:r>
        <w:t xml:space="preserve"> la </w:t>
      </w:r>
      <w:r w:rsidR="299A7E9F">
        <w:t>información</w:t>
      </w:r>
      <w:r>
        <w:t xml:space="preserve"> sobre requisitos y </w:t>
      </w:r>
      <w:r w:rsidR="2E4BEC8C">
        <w:t>trámites</w:t>
      </w:r>
      <w:r>
        <w:t xml:space="preserve"> </w:t>
      </w:r>
      <w:r w:rsidR="274A6B1D">
        <w:t xml:space="preserve">para solicitar un registro sanitario es clara y completa por parte del Invima, esto se contrasta con la realidad, debido a que los usuarios confirmaron </w:t>
      </w:r>
      <w:r w:rsidR="01980AC8">
        <w:t>que la información</w:t>
      </w:r>
      <w:r w:rsidR="00306D9A">
        <w:t xml:space="preserve"> </w:t>
      </w:r>
      <w:r w:rsidR="01980AC8">
        <w:t>no se comprende, es extensa y no está consolidada</w:t>
      </w:r>
      <w:r w:rsidR="7F0029E7">
        <w:t xml:space="preserve">. </w:t>
      </w:r>
    </w:p>
    <w:p w14:paraId="2AFD5F7F" w14:textId="3E41AE38" w:rsidR="00B36E0E" w:rsidRDefault="603C9E64" w:rsidP="003F480E">
      <w:pPr>
        <w:spacing w:before="240" w:after="360"/>
        <w:contextualSpacing/>
      </w:pPr>
      <w:r>
        <w:t xml:space="preserve">Finalmente, al </w:t>
      </w:r>
      <w:r w:rsidR="28F14A63">
        <w:t xml:space="preserve">terminar todo el proceso </w:t>
      </w:r>
      <w:r w:rsidR="00B36E0E" w:rsidRPr="004B62DB">
        <w:t>de investigación</w:t>
      </w:r>
      <w:r w:rsidR="28F14A63">
        <w:t xml:space="preserve"> y análisis</w:t>
      </w:r>
      <w:r w:rsidR="00B36E0E" w:rsidRPr="004B62DB">
        <w:t xml:space="preserve">, se </w:t>
      </w:r>
      <w:r w:rsidR="00B36E0E">
        <w:t>determin</w:t>
      </w:r>
      <w:r w:rsidR="1A23DF66">
        <w:t>ó</w:t>
      </w:r>
      <w:r w:rsidR="00B36E0E" w:rsidRPr="004B62DB">
        <w:t xml:space="preserve"> que </w:t>
      </w:r>
      <w:r w:rsidR="6D7893D6">
        <w:t>sí</w:t>
      </w:r>
      <w:r w:rsidR="00B36E0E" w:rsidRPr="004B62DB">
        <w:t xml:space="preserve"> es necesario </w:t>
      </w:r>
      <w:r w:rsidR="296986E5">
        <w:t xml:space="preserve">proponer un </w:t>
      </w:r>
      <w:r w:rsidR="00B36E0E" w:rsidRPr="004B62DB">
        <w:t xml:space="preserve">manual de procedimientos </w:t>
      </w:r>
      <w:r w:rsidR="131CBB12">
        <w:t>que sirva de apoyo al usuario brindándole una información básica y general de todo el proceso que conlleva tramitar un registro sanitario.</w:t>
      </w:r>
      <w:r w:rsidR="768726BD">
        <w:t xml:space="preserve">  De esta manera el usuario tendría más claro todo el proceso de inicio a fin, así como tendría acceso a contactos de laboratorios farmacéuticos</w:t>
      </w:r>
      <w:r w:rsidR="00B36E0E" w:rsidRPr="004B62DB">
        <w:t xml:space="preserve"> </w:t>
      </w:r>
      <w:r w:rsidR="00C36CB3">
        <w:t>certificado</w:t>
      </w:r>
      <w:r w:rsidR="07AFEC28">
        <w:t>s</w:t>
      </w:r>
      <w:r w:rsidR="00C36CB3">
        <w:t xml:space="preserve"> </w:t>
      </w:r>
      <w:r w:rsidR="002B5369">
        <w:t xml:space="preserve">que </w:t>
      </w:r>
      <w:r w:rsidR="768726BD">
        <w:t xml:space="preserve">le den </w:t>
      </w:r>
      <w:r w:rsidR="002B5369">
        <w:t xml:space="preserve">respaldo </w:t>
      </w:r>
      <w:r w:rsidR="000E6D71">
        <w:t>en</w:t>
      </w:r>
      <w:r w:rsidR="002B5369">
        <w:t xml:space="preserve"> el cumplimiento</w:t>
      </w:r>
      <w:r w:rsidR="00B36E0E" w:rsidRPr="004B62DB">
        <w:t xml:space="preserve"> </w:t>
      </w:r>
      <w:r w:rsidR="002B5369">
        <w:t>de</w:t>
      </w:r>
      <w:r w:rsidR="00B36E0E" w:rsidRPr="004B62DB">
        <w:t xml:space="preserve"> todos los requisitos</w:t>
      </w:r>
      <w:r w:rsidR="5C402FBA">
        <w:t>, así como avalar</w:t>
      </w:r>
      <w:r w:rsidR="002B5369">
        <w:t xml:space="preserve"> la </w:t>
      </w:r>
      <w:r w:rsidR="5C402FBA">
        <w:t xml:space="preserve">elaboración </w:t>
      </w:r>
      <w:r w:rsidR="794BE242">
        <w:t>del producto</w:t>
      </w:r>
      <w:r w:rsidR="5C402FBA">
        <w:t xml:space="preserve"> y solicitud oficial</w:t>
      </w:r>
      <w:r w:rsidR="002B5369">
        <w:t xml:space="preserve"> </w:t>
      </w:r>
      <w:r w:rsidR="410F590A">
        <w:t xml:space="preserve">del registro sanitario </w:t>
      </w:r>
      <w:r w:rsidR="002B5369">
        <w:t>ante el INVIMA</w:t>
      </w:r>
      <w:r w:rsidR="00B36E0E">
        <w:t>.</w:t>
      </w:r>
    </w:p>
    <w:p w14:paraId="543DBC7A" w14:textId="4F5A82AB" w:rsidR="00DA4015" w:rsidRDefault="00104E5E" w:rsidP="00A2529D">
      <w:pPr>
        <w:spacing w:before="240" w:after="360"/>
        <w:contextualSpacing/>
      </w:pPr>
      <w:r>
        <w:t xml:space="preserve">En </w:t>
      </w:r>
      <w:r w:rsidR="00A604EF">
        <w:t>conclusión,</w:t>
      </w:r>
      <w:r w:rsidR="00B36E0E" w:rsidRPr="004B62DB">
        <w:t xml:space="preserve"> </w:t>
      </w:r>
      <w:r w:rsidR="6B63B44C">
        <w:t xml:space="preserve">se logró </w:t>
      </w:r>
      <w:r w:rsidR="00B36E0E" w:rsidRPr="004B62DB">
        <w:t xml:space="preserve">el </w:t>
      </w:r>
      <w:r w:rsidR="6B63B44C">
        <w:t>cumplimiento de todos los objetivos propuestos para el presente proyecto investigativo</w:t>
      </w:r>
      <w:r w:rsidR="06F67B33">
        <w:t>, generando como entregable final la propuesta del</w:t>
      </w:r>
      <w:r w:rsidR="6B63B44C">
        <w:t xml:space="preserve"> contenido de los principales componentes que debe </w:t>
      </w:r>
      <w:r w:rsidR="280BA0E6">
        <w:t>incluir un</w:t>
      </w:r>
      <w:r w:rsidR="00B36E0E">
        <w:t xml:space="preserve"> </w:t>
      </w:r>
      <w:r w:rsidR="00B36E0E" w:rsidRPr="004B62DB">
        <w:t xml:space="preserve">manual de procedimientos para </w:t>
      </w:r>
      <w:r w:rsidR="00B36E0E">
        <w:t>radica</w:t>
      </w:r>
      <w:r w:rsidR="69D866C2">
        <w:t>r un</w:t>
      </w:r>
      <w:r w:rsidR="00B36E0E" w:rsidRPr="004B62DB">
        <w:t xml:space="preserve"> registro sanitario</w:t>
      </w:r>
      <w:r w:rsidR="608D72F4">
        <w:t xml:space="preserve"> para medicamento de síntesis química ante el</w:t>
      </w:r>
      <w:r w:rsidR="00B36E0E">
        <w:t xml:space="preserve"> INVIMA</w:t>
      </w:r>
      <w:r w:rsidR="6229C45A">
        <w:t>. Se especific</w:t>
      </w:r>
      <w:r w:rsidR="06038067">
        <w:t>ó</w:t>
      </w:r>
      <w:r w:rsidR="6229C45A">
        <w:t xml:space="preserve"> que el contenido planteado para el </w:t>
      </w:r>
      <w:r w:rsidR="6229C45A">
        <w:lastRenderedPageBreak/>
        <w:t>manual es</w:t>
      </w:r>
      <w:r w:rsidR="00B36E0E" w:rsidRPr="004B62DB">
        <w:t xml:space="preserve"> con </w:t>
      </w:r>
      <w:r w:rsidR="00B36E0E" w:rsidRPr="003F480E">
        <w:t>información básica y directa que cualquier persona interesada en este trámite debe conocer en primera instancia sin intervenir en los temas realizados por el laboratorio</w:t>
      </w:r>
      <w:r w:rsidR="564F925E">
        <w:t xml:space="preserve"> farmacéutico contratado. </w:t>
      </w:r>
      <w:r w:rsidR="002B5369">
        <w:t xml:space="preserve">Por </w:t>
      </w:r>
      <w:r w:rsidR="00A574B3">
        <w:t>consiguiente,</w:t>
      </w:r>
      <w:r w:rsidR="00B36E0E" w:rsidRPr="003F480E">
        <w:t xml:space="preserve"> se propuso el contenido con un orden específic</w:t>
      </w:r>
      <w:r w:rsidR="002B5369">
        <w:t>o para entender el proceso del</w:t>
      </w:r>
      <w:r w:rsidR="00B36E0E" w:rsidRPr="003F480E">
        <w:t xml:space="preserve"> trámite de </w:t>
      </w:r>
      <w:r w:rsidR="002B5369">
        <w:t xml:space="preserve">un </w:t>
      </w:r>
      <w:r w:rsidR="00B36E0E" w:rsidRPr="003F480E">
        <w:t>registro sanitario</w:t>
      </w:r>
      <w:r w:rsidR="002B5369">
        <w:t xml:space="preserve"> para medicamentos de síntesis química de </w:t>
      </w:r>
      <w:r w:rsidR="5563C7F0">
        <w:t xml:space="preserve">inicio a fin </w:t>
      </w:r>
      <w:r w:rsidR="05867EA3">
        <w:t xml:space="preserve">y </w:t>
      </w:r>
      <w:r w:rsidR="5563C7F0">
        <w:t xml:space="preserve">de </w:t>
      </w:r>
      <w:r w:rsidR="05867EA3">
        <w:t xml:space="preserve">esta </w:t>
      </w:r>
      <w:r w:rsidR="002B5369">
        <w:t>manera</w:t>
      </w:r>
      <w:r w:rsidR="00B36E0E" w:rsidRPr="003F480E">
        <w:t xml:space="preserve"> </w:t>
      </w:r>
      <w:r w:rsidR="5563C7F0">
        <w:t>ser un</w:t>
      </w:r>
      <w:r w:rsidR="76CCEA46">
        <w:t>a guía</w:t>
      </w:r>
      <w:r w:rsidR="002B5369">
        <w:t xml:space="preserve"> para las personas interesadas en iniciar este </w:t>
      </w:r>
      <w:r w:rsidR="00DD3059">
        <w:t>trámite</w:t>
      </w:r>
      <w:r w:rsidR="002B5369">
        <w:t xml:space="preserve"> ante el</w:t>
      </w:r>
      <w:r w:rsidR="00DD3059">
        <w:t xml:space="preserve"> </w:t>
      </w:r>
      <w:r w:rsidR="002B5369">
        <w:t>INVIMA.</w:t>
      </w:r>
      <w:bookmarkEnd w:id="199"/>
      <w:bookmarkEnd w:id="200"/>
    </w:p>
    <w:p w14:paraId="6EDA1456" w14:textId="4DF0182B" w:rsidR="005F3B48" w:rsidRDefault="005F3B48" w:rsidP="005F3B48">
      <w:pPr>
        <w:spacing w:before="240" w:after="360"/>
        <w:contextualSpacing/>
      </w:pPr>
    </w:p>
    <w:p w14:paraId="0EDC094F" w14:textId="4CE3A943" w:rsidR="00BA2D71" w:rsidRDefault="00BA2D71" w:rsidP="005F3B48">
      <w:pPr>
        <w:spacing w:before="240" w:after="360"/>
        <w:contextualSpacing/>
      </w:pPr>
    </w:p>
    <w:p w14:paraId="54E15158" w14:textId="6027BF99" w:rsidR="003518E6" w:rsidRDefault="003518E6" w:rsidP="005F3B48">
      <w:pPr>
        <w:spacing w:before="240" w:after="360"/>
        <w:contextualSpacing/>
      </w:pPr>
    </w:p>
    <w:p w14:paraId="6FEE4278" w14:textId="2278F965" w:rsidR="003518E6" w:rsidRDefault="003518E6" w:rsidP="005F3B48">
      <w:pPr>
        <w:spacing w:before="240" w:after="360"/>
        <w:contextualSpacing/>
      </w:pPr>
    </w:p>
    <w:p w14:paraId="16045EA7" w14:textId="40AFE0AB" w:rsidR="003518E6" w:rsidRDefault="003518E6" w:rsidP="005F3B48">
      <w:pPr>
        <w:spacing w:before="240" w:after="360"/>
        <w:contextualSpacing/>
      </w:pPr>
    </w:p>
    <w:p w14:paraId="364ADC35" w14:textId="70EEC028" w:rsidR="003518E6" w:rsidRDefault="003518E6" w:rsidP="005F3B48">
      <w:pPr>
        <w:spacing w:before="240" w:after="360"/>
        <w:contextualSpacing/>
      </w:pPr>
    </w:p>
    <w:p w14:paraId="124EB5BF" w14:textId="709F138F" w:rsidR="003518E6" w:rsidRDefault="003518E6" w:rsidP="005F3B48">
      <w:pPr>
        <w:spacing w:before="240" w:after="360"/>
        <w:contextualSpacing/>
      </w:pPr>
    </w:p>
    <w:p w14:paraId="21BE577A" w14:textId="1E2EA6FC" w:rsidR="003518E6" w:rsidRDefault="003518E6" w:rsidP="005F3B48">
      <w:pPr>
        <w:spacing w:before="240" w:after="360"/>
        <w:contextualSpacing/>
      </w:pPr>
    </w:p>
    <w:p w14:paraId="7EC8C5D8" w14:textId="775AE76D" w:rsidR="003518E6" w:rsidRDefault="003518E6" w:rsidP="005F3B48">
      <w:pPr>
        <w:spacing w:before="240" w:after="360"/>
        <w:contextualSpacing/>
      </w:pPr>
    </w:p>
    <w:p w14:paraId="756D3974" w14:textId="7A4216E4" w:rsidR="003518E6" w:rsidRDefault="003518E6" w:rsidP="005F3B48">
      <w:pPr>
        <w:spacing w:before="240" w:after="360"/>
        <w:contextualSpacing/>
      </w:pPr>
    </w:p>
    <w:p w14:paraId="54751D7E" w14:textId="2BF93D92" w:rsidR="003518E6" w:rsidRDefault="003518E6" w:rsidP="005F3B48">
      <w:pPr>
        <w:spacing w:before="240" w:after="360"/>
        <w:contextualSpacing/>
      </w:pPr>
    </w:p>
    <w:p w14:paraId="13BBD8DE" w14:textId="287B736C" w:rsidR="003518E6" w:rsidRDefault="003518E6" w:rsidP="005F3B48">
      <w:pPr>
        <w:spacing w:before="240" w:after="360"/>
        <w:contextualSpacing/>
      </w:pPr>
    </w:p>
    <w:p w14:paraId="2307C79C" w14:textId="7C81692F" w:rsidR="003518E6" w:rsidRDefault="003518E6" w:rsidP="005F3B48">
      <w:pPr>
        <w:spacing w:before="240" w:after="360"/>
        <w:contextualSpacing/>
      </w:pPr>
    </w:p>
    <w:p w14:paraId="0BAD3526" w14:textId="0EDCBD10" w:rsidR="003518E6" w:rsidRDefault="003518E6" w:rsidP="005F3B48">
      <w:pPr>
        <w:spacing w:before="240" w:after="360"/>
        <w:contextualSpacing/>
      </w:pPr>
    </w:p>
    <w:p w14:paraId="454DC283" w14:textId="532C022A" w:rsidR="003518E6" w:rsidRDefault="003518E6" w:rsidP="005F3B48">
      <w:pPr>
        <w:spacing w:before="240" w:after="360"/>
        <w:contextualSpacing/>
      </w:pPr>
    </w:p>
    <w:p w14:paraId="5A5BF8A5" w14:textId="77777777" w:rsidR="003518E6" w:rsidRDefault="003518E6" w:rsidP="005F3B48">
      <w:pPr>
        <w:spacing w:before="240" w:after="360"/>
        <w:contextualSpacing/>
      </w:pPr>
    </w:p>
    <w:p w14:paraId="6B9FA5FE" w14:textId="60EA349A" w:rsidR="00BA2D71" w:rsidRDefault="00BA2D71" w:rsidP="005F3B48">
      <w:pPr>
        <w:spacing w:before="240" w:after="360"/>
        <w:contextualSpacing/>
      </w:pPr>
    </w:p>
    <w:p w14:paraId="13F0E844" w14:textId="2E890337" w:rsidR="00BA2D71" w:rsidRDefault="00BA2D71" w:rsidP="005F3B48">
      <w:pPr>
        <w:spacing w:before="240" w:after="360"/>
        <w:contextualSpacing/>
      </w:pPr>
    </w:p>
    <w:bookmarkStart w:id="201" w:name="_Toc72746476" w:displacedByCustomXml="next"/>
    <w:bookmarkStart w:id="202" w:name="_Toc67080418" w:displacedByCustomXml="next"/>
    <w:bookmarkStart w:id="203" w:name="_Toc67166822" w:displacedByCustomXml="next"/>
    <w:bookmarkStart w:id="204" w:name="_Toc71368111" w:displacedByCustomXml="next"/>
    <w:sdt>
      <w:sdtPr>
        <w:rPr>
          <w:b w:val="0"/>
          <w:bCs w:val="0"/>
          <w:sz w:val="24"/>
        </w:rPr>
        <w:id w:val="-918480111"/>
        <w:docPartObj>
          <w:docPartGallery w:val="Bibliographies"/>
          <w:docPartUnique/>
        </w:docPartObj>
      </w:sdtPr>
      <w:sdtContent>
        <w:p w14:paraId="74CE7456" w14:textId="0533EE2F" w:rsidR="003E5E79" w:rsidRPr="00CD02A2" w:rsidRDefault="003E5E79" w:rsidP="00C50A4E">
          <w:pPr>
            <w:pStyle w:val="Ttulo1"/>
          </w:pPr>
          <w:r w:rsidRPr="00CD02A2">
            <w:t>Referencias</w:t>
          </w:r>
          <w:bookmarkEnd w:id="204"/>
          <w:bookmarkEnd w:id="203"/>
          <w:bookmarkEnd w:id="202"/>
          <w:bookmarkEnd w:id="201"/>
        </w:p>
        <w:p w14:paraId="0AA09632" w14:textId="12890620" w:rsidR="0013009C" w:rsidRDefault="0013009C" w:rsidP="0013009C">
          <w:pPr>
            <w:pStyle w:val="Bibliografa"/>
            <w:spacing w:before="240" w:after="360"/>
            <w:ind w:left="720" w:hanging="720"/>
            <w:rPr>
              <w:noProof/>
            </w:rPr>
          </w:pPr>
          <w:r>
            <w:rPr>
              <w:noProof/>
            </w:rPr>
            <w:t xml:space="preserve">(INVIMA), Instituto Nacional de Vigilancia de Medicamentos. (2014). </w:t>
          </w:r>
          <w:r>
            <w:rPr>
              <w:i/>
              <w:iCs/>
              <w:noProof/>
            </w:rPr>
            <w:t>ABC - seguridad en el uso de medicamentos.</w:t>
          </w:r>
          <w:r>
            <w:rPr>
              <w:noProof/>
            </w:rPr>
            <w:t xml:space="preserve"> Bogotá: Imprenta Nacional de Colombia.</w:t>
          </w:r>
        </w:p>
        <w:p w14:paraId="4DAEB15D" w14:textId="2388523D" w:rsidR="0013009C" w:rsidRDefault="0013009C" w:rsidP="0013009C">
          <w:pPr>
            <w:pStyle w:val="Bibliografa"/>
            <w:spacing w:before="240" w:after="360"/>
            <w:ind w:left="720" w:hanging="720"/>
            <w:rPr>
              <w:noProof/>
            </w:rPr>
          </w:pPr>
          <w:r>
            <w:rPr>
              <w:noProof/>
            </w:rPr>
            <w:t xml:space="preserve">Acofarma. (16 de 03 de 2021). </w:t>
          </w:r>
          <w:r>
            <w:rPr>
              <w:i/>
              <w:iCs/>
              <w:noProof/>
            </w:rPr>
            <w:t>Eucalipto</w:t>
          </w:r>
          <w:r>
            <w:rPr>
              <w:noProof/>
            </w:rPr>
            <w:t xml:space="preserve">. Obtenido de </w:t>
          </w:r>
          <w:r w:rsidR="000E7DB0">
            <w:rPr>
              <w:noProof/>
            </w:rPr>
            <w:t>Fichas De Información Técnica</w:t>
          </w:r>
          <w:r>
            <w:rPr>
              <w:noProof/>
            </w:rPr>
            <w:t>: https://formulasmagistrales.acofarma.com/idb/descarga/3/ffa22ea628136e76.pdf</w:t>
          </w:r>
        </w:p>
        <w:p w14:paraId="41D71547" w14:textId="77777777" w:rsidR="0013009C" w:rsidRDefault="0013009C" w:rsidP="0013009C">
          <w:pPr>
            <w:pStyle w:val="Bibliografa"/>
            <w:spacing w:before="240" w:after="360"/>
            <w:ind w:left="720" w:hanging="720"/>
            <w:rPr>
              <w:noProof/>
            </w:rPr>
          </w:pPr>
          <w:r>
            <w:rPr>
              <w:noProof/>
            </w:rPr>
            <w:t xml:space="preserve">Acofarma. (16 de 03 de 2021). </w:t>
          </w:r>
          <w:r>
            <w:rPr>
              <w:i/>
              <w:iCs/>
              <w:noProof/>
            </w:rPr>
            <w:t>Ficha de información técnica Mentol.</w:t>
          </w:r>
          <w:r>
            <w:rPr>
              <w:noProof/>
            </w:rPr>
            <w:t xml:space="preserve"> Obtenido de https://formulasmagistrales.acofarma.com/idb/descarga/3/f4d2649c97baa027.pdf</w:t>
          </w:r>
        </w:p>
        <w:p w14:paraId="73580C1F" w14:textId="77777777" w:rsidR="0013009C" w:rsidRDefault="0013009C" w:rsidP="0013009C">
          <w:pPr>
            <w:pStyle w:val="Bibliografa"/>
            <w:spacing w:before="240" w:after="360"/>
            <w:ind w:left="720" w:hanging="720"/>
            <w:rPr>
              <w:noProof/>
            </w:rPr>
          </w:pPr>
          <w:r>
            <w:rPr>
              <w:noProof/>
            </w:rPr>
            <w:t xml:space="preserve">Acofarma. (16 de 03 de 2021). </w:t>
          </w:r>
          <w:r>
            <w:rPr>
              <w:i/>
              <w:iCs/>
              <w:noProof/>
            </w:rPr>
            <w:t>Fichas de Informacion Tècnica Alcanfor cristal sintètico.</w:t>
          </w:r>
          <w:r>
            <w:rPr>
              <w:noProof/>
            </w:rPr>
            <w:t xml:space="preserve"> Obtenido de https://formulasmagistrales.acofarma.com/idb/descarga/3/fa1574db90ca01e7.pdf</w:t>
          </w:r>
        </w:p>
        <w:p w14:paraId="13D5FE78" w14:textId="59C192FC" w:rsidR="0013009C" w:rsidRDefault="0013009C" w:rsidP="0013009C">
          <w:pPr>
            <w:pStyle w:val="Bibliografa"/>
            <w:spacing w:before="240" w:after="360"/>
            <w:ind w:left="720" w:hanging="720"/>
            <w:rPr>
              <w:noProof/>
            </w:rPr>
          </w:pPr>
          <w:r>
            <w:rPr>
              <w:noProof/>
            </w:rPr>
            <w:lastRenderedPageBreak/>
            <w:t xml:space="preserve">Andres Escarria, C. R. (2019). </w:t>
          </w:r>
          <w:r w:rsidR="000E7DB0">
            <w:rPr>
              <w:noProof/>
            </w:rPr>
            <w:t>Diseño de un manual de calidad para la empresa asia solution sas basado en la resolución 4002 de 2007 del invima.</w:t>
          </w:r>
          <w:r>
            <w:rPr>
              <w:noProof/>
            </w:rPr>
            <w:t xml:space="preserve"> </w:t>
          </w:r>
          <w:r>
            <w:rPr>
              <w:i/>
              <w:iCs/>
              <w:noProof/>
            </w:rPr>
            <w:t>Universidad Santiago de Cali,.</w:t>
          </w:r>
          <w:r>
            <w:rPr>
              <w:noProof/>
            </w:rPr>
            <w:t xml:space="preserve"> Universidad Santiago de Cali,, C</w:t>
          </w:r>
          <w:r w:rsidR="000E7DB0">
            <w:rPr>
              <w:noProof/>
            </w:rPr>
            <w:t>ali</w:t>
          </w:r>
          <w:r>
            <w:rPr>
              <w:noProof/>
            </w:rPr>
            <w:t>. Obtenido de https://repository.usc.edu.co/bitstream/handle/20.500.12421/2960/DISE%c3%91O%20DE%20UN%20MANUAL.pdf?sequence=1&amp;isAllowed=y</w:t>
          </w:r>
        </w:p>
        <w:p w14:paraId="13900927" w14:textId="77777777" w:rsidR="0013009C" w:rsidRDefault="0013009C" w:rsidP="0013009C">
          <w:pPr>
            <w:pStyle w:val="Bibliografa"/>
            <w:spacing w:before="240" w:after="360"/>
            <w:ind w:left="720" w:hanging="720"/>
            <w:rPr>
              <w:noProof/>
            </w:rPr>
          </w:pPr>
          <w:r>
            <w:rPr>
              <w:noProof/>
            </w:rPr>
            <w:t xml:space="preserve">Arias, J. v. (2016). Metodologia de la investigacion. </w:t>
          </w:r>
          <w:r>
            <w:rPr>
              <w:i/>
              <w:iCs/>
              <w:noProof/>
            </w:rPr>
            <w:t>Revista Alergia México</w:t>
          </w:r>
          <w:r>
            <w:rPr>
              <w:noProof/>
            </w:rPr>
            <w:t>, 202. Obtenido de https://www.redalyc.org/pdf/4867/486755023011.pdf</w:t>
          </w:r>
        </w:p>
        <w:p w14:paraId="17BBE28E" w14:textId="77777777" w:rsidR="0013009C" w:rsidRDefault="0013009C" w:rsidP="0013009C">
          <w:pPr>
            <w:pStyle w:val="Bibliografa"/>
            <w:spacing w:before="240" w:after="360"/>
            <w:ind w:left="720" w:hanging="720"/>
            <w:rPr>
              <w:noProof/>
            </w:rPr>
          </w:pPr>
          <w:r>
            <w:rPr>
              <w:noProof/>
            </w:rPr>
            <w:t>Ariza, A. (2017). Gestión documental y adecuación de la infraestructura física y operativa de la empresa panamerican instruments ltda, para obtener el certificado de capacidad de producción de dispositivos médicos ante el invima. Bogotá, Colombia.</w:t>
          </w:r>
        </w:p>
        <w:p w14:paraId="1DEF1CB5" w14:textId="557E4EDB" w:rsidR="0013009C" w:rsidRDefault="0013009C" w:rsidP="0013009C">
          <w:pPr>
            <w:pStyle w:val="Bibliografa"/>
            <w:spacing w:before="240" w:after="360"/>
            <w:ind w:left="720" w:hanging="720"/>
            <w:rPr>
              <w:noProof/>
            </w:rPr>
          </w:pPr>
          <w:r>
            <w:rPr>
              <w:noProof/>
            </w:rPr>
            <w:t>Ariza, A. B. (2017). G</w:t>
          </w:r>
          <w:r w:rsidR="000E7DB0">
            <w:rPr>
              <w:noProof/>
            </w:rPr>
            <w:t xml:space="preserve">estión documental y adecuación de la infraestructura física y operativa de la empresa panamerican instruments ltda, para obtener el certificado de capacidad de producción de dispositivos médicos ante el invima. </w:t>
          </w:r>
          <w:r w:rsidR="000E7DB0">
            <w:rPr>
              <w:i/>
              <w:iCs/>
              <w:noProof/>
            </w:rPr>
            <w:t xml:space="preserve">gestión documental y </w:t>
          </w:r>
          <w:r w:rsidR="000E7DB0">
            <w:rPr>
              <w:i/>
              <w:iCs/>
              <w:noProof/>
            </w:rPr>
            <w:lastRenderedPageBreak/>
            <w:t>adecuación de la infraestructura física y operativa de la empresa panamerican instruments ltda, para obtener el certificado de capacidad de producción de dispositivos médicos ante el invima</w:t>
          </w:r>
          <w:r>
            <w:rPr>
              <w:i/>
              <w:iCs/>
              <w:noProof/>
            </w:rPr>
            <w:t>.</w:t>
          </w:r>
          <w:r>
            <w:rPr>
              <w:noProof/>
            </w:rPr>
            <w:t xml:space="preserve"> Corporación Universitaria Minuto de Dios, Bogota. Obtenido de https://repository.uniminuto.edu/bitstream/handle/10656/4920/T.IND_ArizaEstradaAngie_2017.pdf?sequence=1&amp;isAllowed=y</w:t>
          </w:r>
        </w:p>
        <w:p w14:paraId="792D0B4A" w14:textId="77777777" w:rsidR="0013009C" w:rsidRDefault="0013009C" w:rsidP="0013009C">
          <w:pPr>
            <w:pStyle w:val="Bibliografa"/>
            <w:spacing w:before="240" w:after="360"/>
            <w:ind w:left="720" w:hanging="720"/>
            <w:rPr>
              <w:noProof/>
            </w:rPr>
          </w:pPr>
          <w:r>
            <w:rPr>
              <w:noProof/>
            </w:rPr>
            <w:t xml:space="preserve">Artritis, C. (17 de 02 de 2021). </w:t>
          </w:r>
          <w:r>
            <w:rPr>
              <w:i/>
              <w:iCs/>
              <w:noProof/>
            </w:rPr>
            <w:t>¿Qué es la artritis reumatoide?</w:t>
          </w:r>
          <w:r>
            <w:rPr>
              <w:noProof/>
            </w:rPr>
            <w:t xml:space="preserve"> Obtenido de http://www.conartritis.org/todo-sobre-artritis/que-es-la-ar/que-es-la-artritis-reumatoide/</w:t>
          </w:r>
        </w:p>
        <w:p w14:paraId="50171749" w14:textId="77777777" w:rsidR="0013009C" w:rsidRDefault="0013009C" w:rsidP="0013009C">
          <w:pPr>
            <w:pStyle w:val="Bibliografa"/>
            <w:spacing w:before="240" w:after="360"/>
            <w:ind w:left="720" w:hanging="720"/>
            <w:rPr>
              <w:noProof/>
            </w:rPr>
          </w:pPr>
          <w:r>
            <w:rPr>
              <w:noProof/>
            </w:rPr>
            <w:t xml:space="preserve">Asociación Colombiana de Reumatología. (2019). </w:t>
          </w:r>
          <w:r>
            <w:rPr>
              <w:i/>
              <w:iCs/>
              <w:noProof/>
            </w:rPr>
            <w:t>scielo.org.co</w:t>
          </w:r>
          <w:r>
            <w:rPr>
              <w:noProof/>
            </w:rPr>
            <w:t>. Obtenido de scielo.org.co: http://www.scielo.org.co/pdf/rcre/v26n2/0121-8123-rcre-26-02-83.pdf</w:t>
          </w:r>
        </w:p>
        <w:p w14:paraId="20E519AC" w14:textId="77777777" w:rsidR="0013009C" w:rsidRDefault="0013009C" w:rsidP="0013009C">
          <w:pPr>
            <w:pStyle w:val="Bibliografa"/>
            <w:spacing w:before="240" w:after="360"/>
            <w:ind w:left="720" w:hanging="720"/>
            <w:rPr>
              <w:noProof/>
            </w:rPr>
          </w:pPr>
          <w:r>
            <w:rPr>
              <w:noProof/>
            </w:rPr>
            <w:t xml:space="preserve">Bautista, P. F. (Noviembre de 2006). </w:t>
          </w:r>
          <w:r>
            <w:rPr>
              <w:i/>
              <w:iCs/>
              <w:noProof/>
            </w:rPr>
            <w:t>Metodologia de la investigacion.</w:t>
          </w:r>
          <w:r>
            <w:rPr>
              <w:noProof/>
            </w:rPr>
            <w:t xml:space="preserve"> Mexico D. F.: Mcgraw-Hill interamericana. Obtenido de https://d1wqtxts1xzle7.cloudfront.net/60128572/sampieri-et-al-metodologia-de-la-investigacion-4ta-edicion-sampieri-</w:t>
          </w:r>
          <w:r>
            <w:rPr>
              <w:noProof/>
            </w:rPr>
            <w:lastRenderedPageBreak/>
            <w:t>2006_ocr20190726-128374-ja0aah.pdf?1564203550=&amp;response-content-disposition=inline%3B+filename%3DMetodologia_de_la_investigaci6n_Cuarta_e.pd</w:t>
          </w:r>
        </w:p>
        <w:p w14:paraId="1016A046" w14:textId="36F7695C" w:rsidR="0013009C" w:rsidRDefault="0013009C" w:rsidP="0013009C">
          <w:pPr>
            <w:pStyle w:val="Bibliografa"/>
            <w:spacing w:before="240" w:after="360"/>
            <w:ind w:left="720" w:hanging="720"/>
            <w:rPr>
              <w:noProof/>
            </w:rPr>
          </w:pPr>
          <w:r>
            <w:rPr>
              <w:noProof/>
            </w:rPr>
            <w:t xml:space="preserve">Bermudez, R. M. (24 de 02 de 2012). </w:t>
          </w:r>
          <w:r w:rsidR="00804EFD">
            <w:rPr>
              <w:i/>
              <w:iCs/>
              <w:noProof/>
            </w:rPr>
            <w:t>El Manual De Procedimientos</w:t>
          </w:r>
          <w:r>
            <w:rPr>
              <w:noProof/>
            </w:rPr>
            <w:t>. Obtenido de http://rigo-gomez.blogspot.com/2012/02/el-manual-de-procedimientos.html</w:t>
          </w:r>
        </w:p>
        <w:p w14:paraId="4F0F472A" w14:textId="77777777" w:rsidR="0013009C" w:rsidRDefault="0013009C" w:rsidP="0013009C">
          <w:pPr>
            <w:pStyle w:val="Bibliografa"/>
            <w:spacing w:before="240" w:after="360"/>
            <w:ind w:left="720" w:hanging="720"/>
            <w:rPr>
              <w:noProof/>
            </w:rPr>
          </w:pPr>
          <w:r>
            <w:rPr>
              <w:noProof/>
            </w:rPr>
            <w:t xml:space="preserve">Bonnett, M. (07 de Octubre de 2019). Asuntos:Legales. </w:t>
          </w:r>
          <w:r>
            <w:rPr>
              <w:i/>
              <w:iCs/>
              <w:noProof/>
            </w:rPr>
            <w:t>Consideraciones para presentar registros sanitarios</w:t>
          </w:r>
          <w:r>
            <w:rPr>
              <w:noProof/>
            </w:rPr>
            <w:t>, pág. 1. Obtenido de Consideraciones para presentar registros sanitarios: https://www.asuntoslegales.com.co/analisis/monica-bonnett-529291/consideraciones-para-presentar-registros-sanitarios-2917614</w:t>
          </w:r>
        </w:p>
        <w:p w14:paraId="1829F6C5" w14:textId="77777777" w:rsidR="0013009C" w:rsidRDefault="0013009C" w:rsidP="0013009C">
          <w:pPr>
            <w:pStyle w:val="Bibliografa"/>
            <w:spacing w:before="240" w:after="360"/>
            <w:ind w:left="720" w:hanging="720"/>
            <w:rPr>
              <w:noProof/>
            </w:rPr>
          </w:pPr>
          <w:r>
            <w:rPr>
              <w:noProof/>
            </w:rPr>
            <w:t xml:space="preserve">Caceres Fuentes, F. A., &amp; Romero Vargas, D. R. (2016). </w:t>
          </w:r>
          <w:r>
            <w:rPr>
              <w:i/>
              <w:iCs/>
              <w:noProof/>
            </w:rPr>
            <w:t>Manual de funciones y procedimientos de la empresa sarmiento y farieta agentes inmobiliarios s.a.s.</w:t>
          </w:r>
          <w:r>
            <w:rPr>
              <w:noProof/>
            </w:rPr>
            <w:t xml:space="preserve"> Obtenido de Manual de Procedimientos: https://repository.ucc.edu.co/bitstream/20.500.12494/5498/1/2016_manual_funciones_procedimientos.pdf</w:t>
          </w:r>
        </w:p>
        <w:p w14:paraId="1CEC953F" w14:textId="77777777" w:rsidR="0013009C" w:rsidRDefault="0013009C" w:rsidP="0013009C">
          <w:pPr>
            <w:pStyle w:val="Bibliografa"/>
            <w:spacing w:before="240" w:after="360"/>
            <w:ind w:left="720" w:hanging="720"/>
            <w:rPr>
              <w:noProof/>
            </w:rPr>
          </w:pPr>
          <w:r>
            <w:rPr>
              <w:noProof/>
            </w:rPr>
            <w:lastRenderedPageBreak/>
            <w:t xml:space="preserve">Castañeda. (2018). </w:t>
          </w:r>
          <w:r>
            <w:rPr>
              <w:i/>
              <w:iCs/>
              <w:noProof/>
            </w:rPr>
            <w:t>la cripnm.</w:t>
          </w:r>
          <w:r>
            <w:rPr>
              <w:noProof/>
            </w:rPr>
            <w:t xml:space="preserve"> Lima : uni .</w:t>
          </w:r>
        </w:p>
        <w:p w14:paraId="3B2655C6" w14:textId="77777777" w:rsidR="0013009C" w:rsidRDefault="0013009C" w:rsidP="0013009C">
          <w:pPr>
            <w:pStyle w:val="Bibliografa"/>
            <w:spacing w:before="240" w:after="360"/>
            <w:ind w:left="720" w:hanging="720"/>
            <w:rPr>
              <w:noProof/>
            </w:rPr>
          </w:pPr>
          <w:r>
            <w:rPr>
              <w:noProof/>
            </w:rPr>
            <w:t xml:space="preserve">Catalunya, C. d. (2021). </w:t>
          </w:r>
          <w:r>
            <w:rPr>
              <w:i/>
              <w:iCs/>
              <w:noProof/>
            </w:rPr>
            <w:t>Conceptos básicos sobre los medicamentos</w:t>
          </w:r>
          <w:r>
            <w:rPr>
              <w:noProof/>
            </w:rPr>
            <w:t>. Obtenido de https://www.cedimcat.info/index.php?option=com_content&amp;view=article&amp;id=209:que-es-un-medicamento&amp;catid=40&amp;Itemid=472&amp;lang=es</w:t>
          </w:r>
        </w:p>
        <w:p w14:paraId="48B55622" w14:textId="77777777" w:rsidR="0013009C" w:rsidRDefault="0013009C" w:rsidP="0013009C">
          <w:pPr>
            <w:pStyle w:val="Bibliografa"/>
            <w:spacing w:before="240" w:after="360"/>
            <w:ind w:left="720" w:hanging="720"/>
            <w:rPr>
              <w:noProof/>
            </w:rPr>
          </w:pPr>
          <w:r>
            <w:rPr>
              <w:noProof/>
            </w:rPr>
            <w:t xml:space="preserve">Clinic, M. (17 de 02 de 2021). </w:t>
          </w:r>
          <w:r>
            <w:rPr>
              <w:i/>
              <w:iCs/>
              <w:noProof/>
            </w:rPr>
            <w:t>Artritis reumatoide</w:t>
          </w:r>
          <w:r>
            <w:rPr>
              <w:noProof/>
            </w:rPr>
            <w:t>. Obtenido de https://www.mayoclinic.org/es-es/diseases-conditions/rheumatoid-arthritis/diagnosis-treatment/drc-20353653</w:t>
          </w:r>
        </w:p>
        <w:p w14:paraId="6FB641F2" w14:textId="77777777" w:rsidR="0013009C" w:rsidRDefault="0013009C" w:rsidP="0013009C">
          <w:pPr>
            <w:pStyle w:val="Bibliografa"/>
            <w:spacing w:before="240" w:after="360"/>
            <w:ind w:left="720" w:hanging="720"/>
            <w:rPr>
              <w:noProof/>
            </w:rPr>
          </w:pPr>
          <w:r>
            <w:rPr>
              <w:noProof/>
            </w:rPr>
            <w:t xml:space="preserve">Departamento Administrativo de la Función Pública. (2020). </w:t>
          </w:r>
          <w:r>
            <w:rPr>
              <w:i/>
              <w:iCs/>
              <w:noProof/>
            </w:rPr>
            <w:t>Decreto 1787 de 2020.</w:t>
          </w:r>
          <w:r>
            <w:rPr>
              <w:noProof/>
            </w:rPr>
            <w:t xml:space="preserve"> Obtenido de https://www.funcionpublica.gov.co/eva/gestornormativo/norma_pdf.php?i=154146</w:t>
          </w:r>
        </w:p>
        <w:p w14:paraId="3E0CDAD3" w14:textId="77777777" w:rsidR="0013009C" w:rsidRDefault="0013009C" w:rsidP="0013009C">
          <w:pPr>
            <w:pStyle w:val="Bibliografa"/>
            <w:spacing w:before="240" w:after="360"/>
            <w:ind w:left="720" w:hanging="720"/>
            <w:rPr>
              <w:noProof/>
            </w:rPr>
          </w:pPr>
          <w:r>
            <w:rPr>
              <w:noProof/>
            </w:rPr>
            <w:t xml:space="preserve">Dihigo, J. G. (2016). </w:t>
          </w:r>
          <w:r>
            <w:rPr>
              <w:i/>
              <w:iCs/>
              <w:noProof/>
            </w:rPr>
            <w:t>Metodología de la investigación para administradores.</w:t>
          </w:r>
          <w:r>
            <w:rPr>
              <w:noProof/>
            </w:rPr>
            <w:t xml:space="preserve"> Bogota: Ediciones de la U. Obtenido de https://corladancash.com/wp-content/uploads/2020/01/Metodologia-de-la-inv-para-adm-Joaquin-Garcia-DIhigo.pdf</w:t>
          </w:r>
        </w:p>
        <w:p w14:paraId="0E339883" w14:textId="77777777" w:rsidR="0013009C" w:rsidRDefault="0013009C" w:rsidP="0013009C">
          <w:pPr>
            <w:pStyle w:val="Bibliografa"/>
            <w:spacing w:before="240" w:after="360"/>
            <w:ind w:left="720" w:hanging="720"/>
            <w:rPr>
              <w:noProof/>
            </w:rPr>
          </w:pPr>
          <w:r>
            <w:rPr>
              <w:noProof/>
            </w:rPr>
            <w:lastRenderedPageBreak/>
            <w:t xml:space="preserve">Fernández Riquelme, S. (2017). </w:t>
          </w:r>
          <w:r>
            <w:rPr>
              <w:i/>
              <w:iCs/>
              <w:noProof/>
            </w:rPr>
            <w:t>Metodología cualitativa de Investigación en Ciencias Sociales.</w:t>
          </w:r>
          <w:r>
            <w:rPr>
              <w:noProof/>
            </w:rPr>
            <w:t xml:space="preserve"> Obtenido de Si las piedras hablaran: https://digitum.um.es/digitum/bitstream/10201/54506/3/Sergio%20Fern%c3%a1ndez%20Riquelme.%20Metodolog%c3%ada%20cualitativa.%20La%20Raz%c3%b3n%20hist%c3%b3rica%20.pdf</w:t>
          </w:r>
        </w:p>
        <w:p w14:paraId="6C6E947B" w14:textId="3ED1AD6B" w:rsidR="0013009C" w:rsidRDefault="0013009C" w:rsidP="0013009C">
          <w:pPr>
            <w:pStyle w:val="Bibliografa"/>
            <w:spacing w:before="240" w:after="360"/>
            <w:ind w:left="720" w:hanging="720"/>
            <w:rPr>
              <w:noProof/>
            </w:rPr>
          </w:pPr>
          <w:r>
            <w:rPr>
              <w:noProof/>
            </w:rPr>
            <w:t>F</w:t>
          </w:r>
          <w:r w:rsidR="000E7DB0">
            <w:rPr>
              <w:noProof/>
            </w:rPr>
            <w:t>oundation</w:t>
          </w:r>
          <w:r>
            <w:rPr>
              <w:noProof/>
            </w:rPr>
            <w:t xml:space="preserve">, </w:t>
          </w:r>
          <w:r w:rsidR="000E7DB0">
            <w:rPr>
              <w:noProof/>
            </w:rPr>
            <w:t>a</w:t>
          </w:r>
          <w:r>
            <w:rPr>
              <w:noProof/>
            </w:rPr>
            <w:t xml:space="preserve">. (17 de 02 de 2021). </w:t>
          </w:r>
          <w:r>
            <w:rPr>
              <w:i/>
              <w:iCs/>
              <w:noProof/>
            </w:rPr>
            <w:t>Analgésicos tópicos</w:t>
          </w:r>
          <w:r>
            <w:rPr>
              <w:noProof/>
            </w:rPr>
            <w:t>. Obtenido de Alivie el dolor en donde lo siente: http://espanol.arthritis.org/espanol/disease-center/imprimia-un-folleto/dc-analgesicos-topicos/</w:t>
          </w:r>
        </w:p>
        <w:p w14:paraId="69432A0B" w14:textId="0854BDF5" w:rsidR="0013009C" w:rsidRDefault="0013009C" w:rsidP="0013009C">
          <w:pPr>
            <w:pStyle w:val="Bibliografa"/>
            <w:spacing w:before="240" w:after="360"/>
            <w:ind w:left="720" w:hanging="720"/>
            <w:rPr>
              <w:noProof/>
            </w:rPr>
          </w:pPr>
          <w:r>
            <w:rPr>
              <w:noProof/>
            </w:rPr>
            <w:t xml:space="preserve">ICONTEC. (2015, cómo se citó en </w:t>
          </w:r>
          <w:r w:rsidR="000E7DB0">
            <w:rPr>
              <w:noProof/>
            </w:rPr>
            <w:t>ariza&amp;estrada, 2017). gestión documental y adecuación de la infraestructura física y operativa de la empresa panamerican instruments ltda, para obtener el certificado de capacidad de producción de dispositivos médicos ante el</w:t>
          </w:r>
          <w:r>
            <w:rPr>
              <w:noProof/>
            </w:rPr>
            <w:t xml:space="preserve"> INVIMA. Bogotá, Colombia.</w:t>
          </w:r>
        </w:p>
        <w:p w14:paraId="50B0CF79" w14:textId="77777777" w:rsidR="0013009C" w:rsidRDefault="0013009C" w:rsidP="0013009C">
          <w:pPr>
            <w:pStyle w:val="Bibliografa"/>
            <w:spacing w:before="240" w:after="360"/>
            <w:ind w:left="720" w:hanging="720"/>
            <w:rPr>
              <w:noProof/>
            </w:rPr>
          </w:pPr>
          <w:r>
            <w:rPr>
              <w:noProof/>
            </w:rPr>
            <w:t xml:space="preserve">Instituto Nacional de Vigilancia de Medicamentos y Alimentos [INVIMA]. (2021). </w:t>
          </w:r>
          <w:r>
            <w:rPr>
              <w:i/>
              <w:iCs/>
              <w:noProof/>
            </w:rPr>
            <w:t>Medicamentos de síntesis química y biológica</w:t>
          </w:r>
          <w:r>
            <w:rPr>
              <w:noProof/>
            </w:rPr>
            <w:t>. Obtenido de Productos Vigilados: https://www.INVIMA.gov.co/biologicos-y-de-sintesis-quimica</w:t>
          </w:r>
        </w:p>
        <w:p w14:paraId="2A1428E1" w14:textId="77777777" w:rsidR="0013009C" w:rsidRDefault="0013009C" w:rsidP="0013009C">
          <w:pPr>
            <w:pStyle w:val="Bibliografa"/>
            <w:spacing w:before="240" w:after="360"/>
            <w:ind w:left="720" w:hanging="720"/>
            <w:rPr>
              <w:noProof/>
            </w:rPr>
          </w:pPr>
          <w:r>
            <w:rPr>
              <w:noProof/>
            </w:rPr>
            <w:lastRenderedPageBreak/>
            <w:t xml:space="preserve">Instituto Nacional de Vigilancia de Medicamentos y Alimentos [INVIMA]. (16 de 03 de 2021). </w:t>
          </w:r>
          <w:r>
            <w:rPr>
              <w:i/>
              <w:iCs/>
              <w:noProof/>
            </w:rPr>
            <w:t>Productos Vigilados</w:t>
          </w:r>
          <w:r>
            <w:rPr>
              <w:noProof/>
            </w:rPr>
            <w:t>. Obtenido de https://www.invima.gov.co/es/web/guest/biologicos-y-de-sintesis-quimica</w:t>
          </w:r>
        </w:p>
        <w:p w14:paraId="627103FF" w14:textId="77777777" w:rsidR="0013009C" w:rsidRDefault="0013009C" w:rsidP="0013009C">
          <w:pPr>
            <w:pStyle w:val="Bibliografa"/>
            <w:spacing w:before="240" w:after="360"/>
            <w:ind w:left="720" w:hanging="720"/>
            <w:rPr>
              <w:noProof/>
            </w:rPr>
          </w:pPr>
          <w:r>
            <w:rPr>
              <w:noProof/>
            </w:rPr>
            <w:t xml:space="preserve">Instituto Nacional de Vigilancia de Medicamentos y Alimentos [INVIMA]. (2021). </w:t>
          </w:r>
          <w:r>
            <w:rPr>
              <w:i/>
              <w:iCs/>
              <w:noProof/>
            </w:rPr>
            <w:t>Que hacemos</w:t>
          </w:r>
          <w:r>
            <w:rPr>
              <w:noProof/>
            </w:rPr>
            <w:t>. Obtenido de Informacion destacada: https://www.INVIMA.gov.co/web/guest/que-hacemos</w:t>
          </w:r>
        </w:p>
        <w:p w14:paraId="24B339AF" w14:textId="706435E5" w:rsidR="0013009C" w:rsidRDefault="0013009C" w:rsidP="0013009C">
          <w:pPr>
            <w:pStyle w:val="Bibliografa"/>
            <w:spacing w:before="240" w:after="360"/>
            <w:ind w:left="720" w:hanging="720"/>
            <w:rPr>
              <w:noProof/>
            </w:rPr>
          </w:pPr>
          <w:r>
            <w:rPr>
              <w:noProof/>
            </w:rPr>
            <w:t xml:space="preserve">Invima. (2017). </w:t>
          </w:r>
          <w:r>
            <w:rPr>
              <w:i/>
              <w:iCs/>
              <w:noProof/>
            </w:rPr>
            <w:t>A</w:t>
          </w:r>
          <w:r w:rsidR="000E7DB0">
            <w:rPr>
              <w:i/>
              <w:iCs/>
              <w:noProof/>
            </w:rPr>
            <w:t>spectos generales de la direccion de medicamentos y productos biologicos</w:t>
          </w:r>
          <w:r>
            <w:rPr>
              <w:i/>
              <w:iCs/>
              <w:noProof/>
            </w:rPr>
            <w:t>.</w:t>
          </w:r>
          <w:r>
            <w:rPr>
              <w:noProof/>
            </w:rPr>
            <w:t xml:space="preserve"> Obtenido de Invima: https://www.invima.gov.co/documents/20143/546340/Direcci%C3%B3n+de+Medicamentos+y+Productos+Biol%C3%B3gicos.pdf/14c0b7a8-c3f9-c379-e636-fea3886ef1e2</w:t>
          </w:r>
        </w:p>
        <w:p w14:paraId="0AB8C592" w14:textId="57CC4781" w:rsidR="0013009C" w:rsidRDefault="0013009C" w:rsidP="0013009C">
          <w:pPr>
            <w:pStyle w:val="Bibliografa"/>
            <w:spacing w:before="240" w:after="360"/>
            <w:ind w:left="720" w:hanging="720"/>
            <w:rPr>
              <w:noProof/>
            </w:rPr>
          </w:pPr>
          <w:r>
            <w:rPr>
              <w:noProof/>
            </w:rPr>
            <w:t xml:space="preserve">INVIMA, &amp; Ministerio de Salud. (2019). </w:t>
          </w:r>
          <w:r>
            <w:rPr>
              <w:i/>
              <w:iCs/>
              <w:noProof/>
            </w:rPr>
            <w:t>I</w:t>
          </w:r>
          <w:r w:rsidR="000E7DB0">
            <w:rPr>
              <w:i/>
              <w:iCs/>
              <w:noProof/>
            </w:rPr>
            <w:t>nteroperabilidad semántica</w:t>
          </w:r>
          <w:r>
            <w:rPr>
              <w:noProof/>
            </w:rPr>
            <w:t>. Obtenido de Sigla INVIMA: https://www.minsalud.gov.co/sites/rid/Lists/BibliotecaDigital/</w:t>
          </w:r>
          <w:r w:rsidR="00BD6D51">
            <w:rPr>
              <w:noProof/>
            </w:rPr>
            <w:t>ride/vs/met</w:t>
          </w:r>
          <w:r>
            <w:rPr>
              <w:noProof/>
            </w:rPr>
            <w:t>/diseno-estandar-semantico-dispositivos-medicos.pdf.</w:t>
          </w:r>
        </w:p>
        <w:p w14:paraId="6D802117" w14:textId="6D3DB6F5" w:rsidR="0013009C" w:rsidRDefault="0013009C" w:rsidP="0013009C">
          <w:pPr>
            <w:pStyle w:val="Bibliografa"/>
            <w:spacing w:before="240" w:after="360"/>
            <w:ind w:left="720" w:hanging="720"/>
            <w:rPr>
              <w:noProof/>
            </w:rPr>
          </w:pPr>
          <w:r>
            <w:rPr>
              <w:noProof/>
            </w:rPr>
            <w:lastRenderedPageBreak/>
            <w:t xml:space="preserve">Laverde, M. J. (2019). </w:t>
          </w:r>
          <w:r w:rsidR="000E7DB0">
            <w:rPr>
              <w:noProof/>
            </w:rPr>
            <w:t xml:space="preserve">simplificación del proceso de notificaciones invima. </w:t>
          </w:r>
          <w:r w:rsidR="000E7DB0">
            <w:rPr>
              <w:i/>
              <w:iCs/>
              <w:noProof/>
            </w:rPr>
            <w:t>simplificación del proceso de notificaciones invima.</w:t>
          </w:r>
          <w:r w:rsidR="000E7DB0">
            <w:rPr>
              <w:noProof/>
            </w:rPr>
            <w:t xml:space="preserve"> universidad piloto de colombia</w:t>
          </w:r>
          <w:r>
            <w:rPr>
              <w:noProof/>
            </w:rPr>
            <w:t>, Bogota. Obtenido de http://repository.unipiloto.edu.co/bitstream/handle/20.500.12277/6318/</w:t>
          </w:r>
          <w:r w:rsidR="000E7DB0">
            <w:rPr>
              <w:noProof/>
            </w:rPr>
            <w:t>simplificaci%c3%93n%20del%20proceso%20de%20notificaciones%2</w:t>
          </w:r>
          <w:r>
            <w:rPr>
              <w:noProof/>
            </w:rPr>
            <w:t>0INVIMA.pdf?sequence=5&amp;isAllowed=y</w:t>
          </w:r>
        </w:p>
        <w:p w14:paraId="67827241" w14:textId="64A22C1D" w:rsidR="0013009C" w:rsidRDefault="0013009C" w:rsidP="0013009C">
          <w:pPr>
            <w:pStyle w:val="Bibliografa"/>
            <w:spacing w:before="240" w:after="360"/>
            <w:ind w:left="720" w:hanging="720"/>
            <w:rPr>
              <w:noProof/>
            </w:rPr>
          </w:pPr>
          <w:r>
            <w:rPr>
              <w:noProof/>
            </w:rPr>
            <w:t>L</w:t>
          </w:r>
          <w:r w:rsidR="000E7DB0">
            <w:rPr>
              <w:noProof/>
            </w:rPr>
            <w:t xml:space="preserve">averde, m. j. (2019). simplificación del proceso de notificaciones invima. </w:t>
          </w:r>
          <w:r w:rsidR="000E7DB0">
            <w:rPr>
              <w:i/>
              <w:iCs/>
              <w:noProof/>
            </w:rPr>
            <w:t>simplificación del proceso de notificaciones invima.</w:t>
          </w:r>
          <w:r w:rsidR="000E7DB0">
            <w:rPr>
              <w:noProof/>
            </w:rPr>
            <w:t xml:space="preserve"> universidad piloto de colombia, bogota.</w:t>
          </w:r>
        </w:p>
        <w:p w14:paraId="12660E0B" w14:textId="77777777" w:rsidR="0013009C" w:rsidRDefault="0013009C" w:rsidP="0013009C">
          <w:pPr>
            <w:pStyle w:val="Bibliografa"/>
            <w:spacing w:before="240" w:after="360"/>
            <w:ind w:left="720" w:hanging="720"/>
            <w:rPr>
              <w:noProof/>
            </w:rPr>
          </w:pPr>
          <w:r>
            <w:rPr>
              <w:noProof/>
            </w:rPr>
            <w:t xml:space="preserve">López. (2017). </w:t>
          </w:r>
          <w:r>
            <w:rPr>
              <w:i/>
              <w:iCs/>
              <w:noProof/>
            </w:rPr>
            <w:t>La criptomoneda en el mundo moderno .</w:t>
          </w:r>
          <w:r>
            <w:rPr>
              <w:noProof/>
            </w:rPr>
            <w:t xml:space="preserve"> Bogotá : Universidad Sergio .</w:t>
          </w:r>
        </w:p>
        <w:p w14:paraId="70357B15" w14:textId="4F88D64C" w:rsidR="0013009C" w:rsidRDefault="0013009C" w:rsidP="0013009C">
          <w:pPr>
            <w:pStyle w:val="Bibliografa"/>
            <w:spacing w:before="240" w:after="360"/>
            <w:ind w:left="720" w:hanging="720"/>
            <w:rPr>
              <w:noProof/>
            </w:rPr>
          </w:pPr>
          <w:r>
            <w:rPr>
              <w:noProof/>
            </w:rPr>
            <w:t>L</w:t>
          </w:r>
          <w:r w:rsidR="000E7DB0">
            <w:rPr>
              <w:noProof/>
            </w:rPr>
            <w:t>ópez</w:t>
          </w:r>
          <w:r>
            <w:rPr>
              <w:noProof/>
            </w:rPr>
            <w:t>., L. V. (2010).</w:t>
          </w:r>
          <w:r w:rsidR="000E7DB0">
            <w:rPr>
              <w:noProof/>
            </w:rPr>
            <w:t xml:space="preserve"> </w:t>
          </w:r>
          <w:r w:rsidR="000E7DB0">
            <w:rPr>
              <w:i/>
              <w:iCs/>
              <w:noProof/>
            </w:rPr>
            <w:t>manual de procedimientos</w:t>
          </w:r>
          <w:r>
            <w:rPr>
              <w:i/>
              <w:iCs/>
              <w:noProof/>
            </w:rPr>
            <w:t xml:space="preserve"> INVIMA .</w:t>
          </w:r>
          <w:r>
            <w:rPr>
              <w:noProof/>
            </w:rPr>
            <w:t xml:space="preserve"> Pereira.</w:t>
          </w:r>
        </w:p>
        <w:p w14:paraId="4EBFD295" w14:textId="2D4029C5" w:rsidR="0013009C" w:rsidRDefault="0013009C" w:rsidP="0013009C">
          <w:pPr>
            <w:pStyle w:val="Bibliografa"/>
            <w:spacing w:before="240" w:after="360"/>
            <w:ind w:left="720" w:hanging="720"/>
            <w:rPr>
              <w:noProof/>
            </w:rPr>
          </w:pPr>
          <w:r>
            <w:rPr>
              <w:noProof/>
            </w:rPr>
            <w:t>M</w:t>
          </w:r>
          <w:r w:rsidR="000E7DB0">
            <w:rPr>
              <w:noProof/>
            </w:rPr>
            <w:t>iranda,</w:t>
          </w:r>
          <w:r>
            <w:rPr>
              <w:noProof/>
            </w:rPr>
            <w:t xml:space="preserve"> L. E. (2019). </w:t>
          </w:r>
          <w:r w:rsidR="000E7DB0">
            <w:rPr>
              <w:noProof/>
            </w:rPr>
            <w:t xml:space="preserve">verificación del registro sanitario de productos fitoterapeuticos, suplementos dietarios y homeopaticos, que utilizan en el municipio balboa cauca en el año 2019. </w:t>
          </w:r>
          <w:r w:rsidR="000E7DB0">
            <w:rPr>
              <w:i/>
              <w:iCs/>
              <w:noProof/>
            </w:rPr>
            <w:t xml:space="preserve">verificación del registro sanitario de productos fitoterapeuticos, </w:t>
          </w:r>
          <w:r w:rsidR="000E7DB0">
            <w:rPr>
              <w:i/>
              <w:iCs/>
              <w:noProof/>
            </w:rPr>
            <w:lastRenderedPageBreak/>
            <w:t>suplementos dietarios y homeopaticos, que utilizan en el municipio balboa cauca en el año 2019.</w:t>
          </w:r>
          <w:r w:rsidR="000E7DB0">
            <w:rPr>
              <w:noProof/>
            </w:rPr>
            <w:t xml:space="preserve"> universidad santiago de cali, santiago de cali.</w:t>
          </w:r>
        </w:p>
        <w:p w14:paraId="2FFE8502" w14:textId="02AB41F4" w:rsidR="0013009C" w:rsidRDefault="0013009C" w:rsidP="0013009C">
          <w:pPr>
            <w:pStyle w:val="Bibliografa"/>
            <w:spacing w:before="240" w:after="360"/>
            <w:ind w:left="720" w:hanging="720"/>
            <w:rPr>
              <w:noProof/>
            </w:rPr>
          </w:pPr>
          <w:r>
            <w:rPr>
              <w:noProof/>
            </w:rPr>
            <w:t>Miranda, L. E. (2019). V</w:t>
          </w:r>
          <w:r w:rsidR="000E7DB0">
            <w:rPr>
              <w:noProof/>
            </w:rPr>
            <w:t xml:space="preserve">erificación del registro sanitario de productos fitoterapeuticos, suplementos dietarios y homeopáticos, que utilizan en el municipio balboa cauca en el año 2019. </w:t>
          </w:r>
          <w:r w:rsidR="000E7DB0">
            <w:rPr>
              <w:i/>
              <w:iCs/>
              <w:noProof/>
            </w:rPr>
            <w:t>verificación del registro sanitario de productos fitoterapeuticos, suplementos dietarios y homeopáticos, que utilizan en el municipio balboa cauca en el año 2019.</w:t>
          </w:r>
          <w:r w:rsidR="000E7DB0">
            <w:rPr>
              <w:noProof/>
            </w:rPr>
            <w:t xml:space="preserve"> universidad santiago de cali,</w:t>
          </w:r>
          <w:r>
            <w:rPr>
              <w:noProof/>
            </w:rPr>
            <w:t xml:space="preserve"> Santiago de Cali. Obtenido de https://repository.usc.edu.co/bitstream/handle/20.500.12421/1530/</w:t>
          </w:r>
          <w:r w:rsidR="000E7DB0">
            <w:rPr>
              <w:noProof/>
            </w:rPr>
            <w:t>verificaci%c3%93n%20del%20registro.pdf?sequence=1&amp;isallowed=y</w:t>
          </w:r>
        </w:p>
        <w:p w14:paraId="52416043" w14:textId="1ACB8B57" w:rsidR="0013009C" w:rsidRDefault="0013009C" w:rsidP="0013009C">
          <w:pPr>
            <w:pStyle w:val="Bibliografa"/>
            <w:spacing w:before="240" w:after="360"/>
            <w:ind w:left="720" w:hanging="720"/>
            <w:rPr>
              <w:noProof/>
            </w:rPr>
          </w:pPr>
          <w:r>
            <w:rPr>
              <w:noProof/>
            </w:rPr>
            <w:t xml:space="preserve">Niño, v. (Mayo de 2011). </w:t>
          </w:r>
          <w:r>
            <w:rPr>
              <w:i/>
              <w:iCs/>
              <w:noProof/>
            </w:rPr>
            <w:t>Metodología de la Investigación.</w:t>
          </w:r>
          <w:r>
            <w:rPr>
              <w:noProof/>
            </w:rPr>
            <w:t xml:space="preserve"> Bogota: Ediciones de la U. Obtenido de https://d1wqtxts1xzle7.cloudfront.net/55118936/</w:t>
          </w:r>
          <w:r w:rsidR="004B20F8">
            <w:rPr>
              <w:noProof/>
            </w:rPr>
            <w:t>metodologia_de_la_investigacion_diseno_y_ejecucion.pdf?1511747985=&amp;response-content-</w:t>
          </w:r>
          <w:r w:rsidR="004B20F8">
            <w:rPr>
              <w:noProof/>
            </w:rPr>
            <w:lastRenderedPageBreak/>
            <w:t>disposition=inline%3b+filename%3dmetodologia_de_la_investigacion_diseno_y.pdf&amp;expires=1617141230&amp;signature=cgah-xa3xa-5q0g3b</w:t>
          </w:r>
        </w:p>
        <w:p w14:paraId="3116CF92" w14:textId="6391AECF" w:rsidR="0013009C" w:rsidRDefault="0013009C" w:rsidP="0013009C">
          <w:pPr>
            <w:pStyle w:val="Bibliografa"/>
            <w:spacing w:before="240" w:after="360"/>
            <w:ind w:left="720" w:hanging="720"/>
            <w:rPr>
              <w:noProof/>
            </w:rPr>
          </w:pPr>
          <w:r>
            <w:rPr>
              <w:noProof/>
            </w:rPr>
            <w:t xml:space="preserve">Niño, V. (2019). </w:t>
          </w:r>
          <w:r>
            <w:rPr>
              <w:i/>
              <w:iCs/>
              <w:noProof/>
            </w:rPr>
            <w:t>Metodologia de la Investigacion, La investigación explicativa</w:t>
          </w:r>
          <w:r>
            <w:rPr>
              <w:noProof/>
            </w:rPr>
            <w:t xml:space="preserve"> (2 ed.). Bogota: Ediciones de la U. Obtenido de file:///C:/Users/ADMIN/Downloads/</w:t>
          </w:r>
          <w:r w:rsidR="004B20F8">
            <w:rPr>
              <w:noProof/>
            </w:rPr>
            <w:t>metodologia_de_la_investigacion_diseno_y.pdf</w:t>
          </w:r>
        </w:p>
        <w:p w14:paraId="5325D6B9" w14:textId="77777777" w:rsidR="0013009C" w:rsidRDefault="0013009C" w:rsidP="0013009C">
          <w:pPr>
            <w:pStyle w:val="Bibliografa"/>
            <w:spacing w:before="240" w:after="360"/>
            <w:ind w:left="720" w:hanging="720"/>
            <w:rPr>
              <w:noProof/>
            </w:rPr>
          </w:pPr>
          <w:r>
            <w:rPr>
              <w:noProof/>
            </w:rPr>
            <w:t xml:space="preserve">Organizacion internacional regional de sanidad agropecuaria. (2017). </w:t>
          </w:r>
          <w:r>
            <w:rPr>
              <w:i/>
              <w:iCs/>
              <w:noProof/>
            </w:rPr>
            <w:t>Guía Rápida para la elaboración de muestreos estadísticos en los programas de vigilancia epidemiológica: microbiológicos y residuos tóxicos.</w:t>
          </w:r>
          <w:r>
            <w:rPr>
              <w:noProof/>
            </w:rPr>
            <w:t xml:space="preserve"> Obtenido de https://www.oirsa.org/contenido/biblioteca/Gu%C3%ADa%20r%C3%A1pida%20de%20muestreo%20estad%C3%ADstico%20en%20Inocuidad%20Alimentaria%20-%20OIRSA.pdf</w:t>
          </w:r>
        </w:p>
        <w:p w14:paraId="6DAB6A5F" w14:textId="60C2ABE9" w:rsidR="0013009C" w:rsidRDefault="0013009C" w:rsidP="0013009C">
          <w:pPr>
            <w:pStyle w:val="Bibliografa"/>
            <w:spacing w:before="240" w:after="360"/>
            <w:ind w:left="720" w:hanging="720"/>
            <w:rPr>
              <w:noProof/>
            </w:rPr>
          </w:pPr>
          <w:r>
            <w:rPr>
              <w:noProof/>
            </w:rPr>
            <w:lastRenderedPageBreak/>
            <w:t xml:space="preserve">Otavalo Morocho, M. D. (2019). </w:t>
          </w:r>
          <w:r>
            <w:rPr>
              <w:i/>
              <w:iCs/>
              <w:noProof/>
            </w:rPr>
            <w:t>Implementacion de flujogramas en actividades realizadas en la farmacia Mishell mediante la simbologia Bizagi para mejorar los tiempos de ejecucion.</w:t>
          </w:r>
          <w:r>
            <w:rPr>
              <w:noProof/>
            </w:rPr>
            <w:t xml:space="preserve"> Obtenido de pagina 13: http://186.3.32.</w:t>
          </w:r>
          <w:r w:rsidR="00804EFD">
            <w:rPr>
              <w:noProof/>
            </w:rPr>
            <w:t>121/bitstream/48000/14492/1/ecuace-2019-ae-de00500.pdf</w:t>
          </w:r>
        </w:p>
        <w:p w14:paraId="641C9F51" w14:textId="40EDFD1F" w:rsidR="0013009C" w:rsidRDefault="00D635DE" w:rsidP="0013009C">
          <w:pPr>
            <w:pStyle w:val="Bibliografa"/>
            <w:spacing w:before="240" w:after="360"/>
            <w:ind w:left="720" w:hanging="720"/>
            <w:rPr>
              <w:noProof/>
            </w:rPr>
          </w:pPr>
          <w:r>
            <w:rPr>
              <w:noProof/>
            </w:rPr>
            <w:t xml:space="preserve">Palacios, m. I. (16 de 03 de 2021). </w:t>
          </w:r>
          <w:r>
            <w:rPr>
              <w:i/>
              <w:iCs/>
              <w:noProof/>
            </w:rPr>
            <w:t>Preparados semisólidos</w:t>
          </w:r>
          <w:r>
            <w:rPr>
              <w:noProof/>
            </w:rPr>
            <w:t>. Obtenido de file:///c:/users/a938096/downloads/tema_09.pdf</w:t>
          </w:r>
        </w:p>
        <w:p w14:paraId="3918DA57" w14:textId="77777777" w:rsidR="0013009C" w:rsidRDefault="0013009C" w:rsidP="0013009C">
          <w:pPr>
            <w:pStyle w:val="Bibliografa"/>
            <w:spacing w:before="240" w:after="360"/>
            <w:ind w:left="720" w:hanging="720"/>
            <w:rPr>
              <w:noProof/>
            </w:rPr>
          </w:pPr>
          <w:r>
            <w:rPr>
              <w:noProof/>
            </w:rPr>
            <w:t xml:space="preserve">Paternina. (2016). </w:t>
          </w:r>
          <w:r>
            <w:rPr>
              <w:i/>
              <w:iCs/>
              <w:noProof/>
            </w:rPr>
            <w:t>vjhbvcjvbjh.</w:t>
          </w:r>
          <w:r>
            <w:rPr>
              <w:noProof/>
            </w:rPr>
            <w:t xml:space="preserve"> Cartagena : uni .</w:t>
          </w:r>
        </w:p>
        <w:p w14:paraId="097D1560" w14:textId="77777777" w:rsidR="0013009C" w:rsidRDefault="0013009C" w:rsidP="0013009C">
          <w:pPr>
            <w:pStyle w:val="Bibliografa"/>
            <w:spacing w:before="240" w:after="360"/>
            <w:ind w:left="720" w:hanging="720"/>
            <w:rPr>
              <w:noProof/>
            </w:rPr>
          </w:pPr>
          <w:r>
            <w:rPr>
              <w:noProof/>
            </w:rPr>
            <w:t xml:space="preserve">Perez, B. (2021). </w:t>
          </w:r>
          <w:r>
            <w:rPr>
              <w:i/>
              <w:iCs/>
              <w:noProof/>
            </w:rPr>
            <w:t>Responsable Técnico del CIM.</w:t>
          </w:r>
          <w:r>
            <w:rPr>
              <w:noProof/>
            </w:rPr>
            <w:t xml:space="preserve"> Obtenido de https://www.coflugo.org/docs/Medicamentos_que_debemos_saber.pdf</w:t>
          </w:r>
        </w:p>
        <w:p w14:paraId="1EA9A838" w14:textId="70963805" w:rsidR="0013009C" w:rsidRDefault="0013009C" w:rsidP="0013009C">
          <w:pPr>
            <w:pStyle w:val="Bibliografa"/>
            <w:spacing w:before="240" w:after="360"/>
            <w:ind w:left="720" w:hanging="720"/>
            <w:rPr>
              <w:noProof/>
            </w:rPr>
          </w:pPr>
          <w:r>
            <w:rPr>
              <w:noProof/>
            </w:rPr>
            <w:t xml:space="preserve">Pérez, castillo, &amp; López, &amp;. (2016). </w:t>
          </w:r>
          <w:r>
            <w:rPr>
              <w:i/>
              <w:iCs/>
              <w:noProof/>
            </w:rPr>
            <w:t>La criptomoneda en Colombia .</w:t>
          </w:r>
          <w:r>
            <w:rPr>
              <w:noProof/>
            </w:rPr>
            <w:t xml:space="preserve"> Bogotá : Iniversidad Unitec </w:t>
          </w:r>
        </w:p>
        <w:p w14:paraId="6DA7237D" w14:textId="77777777" w:rsidR="0013009C" w:rsidRDefault="0013009C" w:rsidP="0013009C">
          <w:pPr>
            <w:pStyle w:val="Bibliografa"/>
            <w:spacing w:before="240" w:after="360"/>
            <w:ind w:left="720" w:hanging="720"/>
            <w:rPr>
              <w:noProof/>
            </w:rPr>
          </w:pPr>
          <w:r>
            <w:rPr>
              <w:noProof/>
            </w:rPr>
            <w:lastRenderedPageBreak/>
            <w:t xml:space="preserve">Pinzòn Pinzòn &amp; Asociados Abogados;. (23 de Noviembre de 2018). </w:t>
          </w:r>
          <w:r>
            <w:rPr>
              <w:i/>
              <w:iCs/>
              <w:noProof/>
            </w:rPr>
            <w:t>Pinzòn Pinzòn &amp; Asociados Abogados</w:t>
          </w:r>
          <w:r>
            <w:rPr>
              <w:noProof/>
            </w:rPr>
            <w:t>. Obtenido de ¿Cómo obtener el registro sanitario Invima paso a paso?: https://www.pinzonpinzon.com/como-obtener-el-registro-sanitario-INVIMA-paso-a-paso/</w:t>
          </w:r>
        </w:p>
        <w:p w14:paraId="400966A0" w14:textId="529E1FF8" w:rsidR="0013009C" w:rsidRDefault="0013009C" w:rsidP="0013009C">
          <w:pPr>
            <w:pStyle w:val="Bibliografa"/>
            <w:spacing w:before="240" w:after="360"/>
            <w:ind w:left="720" w:hanging="720"/>
            <w:rPr>
              <w:noProof/>
            </w:rPr>
          </w:pPr>
          <w:r>
            <w:rPr>
              <w:noProof/>
            </w:rPr>
            <w:t xml:space="preserve">Presidencia de Colombia. (1995). </w:t>
          </w:r>
          <w:r w:rsidR="000547F6">
            <w:rPr>
              <w:i/>
              <w:iCs/>
              <w:noProof/>
            </w:rPr>
            <w:t>Decreto 677 de 1995.</w:t>
          </w:r>
          <w:r w:rsidR="000547F6">
            <w:rPr>
              <w:noProof/>
            </w:rPr>
            <w:t xml:space="preserve"> </w:t>
          </w:r>
          <w:r>
            <w:rPr>
              <w:noProof/>
            </w:rPr>
            <w:t>Obtenido de http://normograma.invima.gov.co/docs/decreto_0677_1995.htm#Inicio</w:t>
          </w:r>
        </w:p>
        <w:p w14:paraId="43B2D779" w14:textId="3CD322BF" w:rsidR="0013009C" w:rsidRDefault="0013009C" w:rsidP="0013009C">
          <w:pPr>
            <w:pStyle w:val="Bibliografa"/>
            <w:spacing w:before="240" w:after="360"/>
            <w:ind w:left="720" w:hanging="720"/>
            <w:rPr>
              <w:noProof/>
            </w:rPr>
          </w:pPr>
          <w:r>
            <w:rPr>
              <w:noProof/>
            </w:rPr>
            <w:t xml:space="preserve">R, M. L. (2018). </w:t>
          </w:r>
          <w:r>
            <w:rPr>
              <w:i/>
              <w:iCs/>
              <w:noProof/>
            </w:rPr>
            <w:t>Estudio sobre bioeconomia.</w:t>
          </w:r>
          <w:r>
            <w:rPr>
              <w:noProof/>
            </w:rPr>
            <w:t xml:space="preserve"> Obtenido de </w:t>
          </w:r>
          <w:r w:rsidR="006B7EB2">
            <w:rPr>
              <w:noProof/>
            </w:rPr>
            <w:t>https://www.dnp.gov.co/crecimiento-verde/documents/ejes-tematicos/bioeconomia/informe%202/anexo%205_an%c3%a1lisis%20sector%20farmaceutico.pdf</w:t>
          </w:r>
        </w:p>
        <w:p w14:paraId="29E26A1E" w14:textId="77777777" w:rsidR="0013009C" w:rsidRDefault="0013009C" w:rsidP="0013009C">
          <w:pPr>
            <w:pStyle w:val="Bibliografa"/>
            <w:spacing w:before="240" w:after="360"/>
            <w:ind w:left="720" w:hanging="720"/>
            <w:rPr>
              <w:noProof/>
            </w:rPr>
          </w:pPr>
          <w:r>
            <w:rPr>
              <w:noProof/>
            </w:rPr>
            <w:t xml:space="preserve">Roure, J. B. (1997). </w:t>
          </w:r>
          <w:r>
            <w:rPr>
              <w:i/>
              <w:iCs/>
              <w:noProof/>
            </w:rPr>
            <w:t>La Gestion Estratégica de los Procesos.</w:t>
          </w:r>
          <w:r>
            <w:rPr>
              <w:noProof/>
            </w:rPr>
            <w:t xml:space="preserve"> Barcelona: Barcelona Folio.</w:t>
          </w:r>
        </w:p>
        <w:p w14:paraId="6E0DC109" w14:textId="5167F3E2" w:rsidR="0013009C" w:rsidRDefault="0013009C" w:rsidP="0013009C">
          <w:pPr>
            <w:pStyle w:val="Bibliografa"/>
            <w:spacing w:before="240" w:after="360"/>
            <w:ind w:left="720" w:hanging="720"/>
            <w:rPr>
              <w:noProof/>
            </w:rPr>
          </w:pPr>
          <w:r>
            <w:rPr>
              <w:noProof/>
            </w:rPr>
            <w:t xml:space="preserve">Salvador, E. (Abril de 2020). </w:t>
          </w:r>
          <w:r w:rsidR="000E7DB0">
            <w:rPr>
              <w:i/>
              <w:iCs/>
              <w:noProof/>
            </w:rPr>
            <w:t>protocolo hbim para una gestión eficiente del uso público del patrimonio arquitectónico.</w:t>
          </w:r>
          <w:r w:rsidR="000E7DB0">
            <w:rPr>
              <w:noProof/>
            </w:rPr>
            <w:t xml:space="preserve"> </w:t>
          </w:r>
          <w:r>
            <w:rPr>
              <w:noProof/>
            </w:rPr>
            <w:t>Obtenido de https://riunet.upv.es/handle/10251/146811</w:t>
          </w:r>
        </w:p>
        <w:p w14:paraId="20B362B1" w14:textId="1272862E" w:rsidR="0013009C" w:rsidRDefault="0013009C" w:rsidP="0013009C">
          <w:pPr>
            <w:pStyle w:val="Bibliografa"/>
            <w:spacing w:before="240" w:after="360"/>
            <w:ind w:left="720" w:hanging="720"/>
            <w:rPr>
              <w:noProof/>
            </w:rPr>
          </w:pPr>
          <w:r>
            <w:rPr>
              <w:noProof/>
            </w:rPr>
            <w:lastRenderedPageBreak/>
            <w:t xml:space="preserve">Secretaria de Relaciones Exteriores de Mexico. (Junio de 2004). </w:t>
          </w:r>
          <w:r w:rsidR="000E7DB0">
            <w:rPr>
              <w:i/>
              <w:iCs/>
              <w:noProof/>
            </w:rPr>
            <w:t>dirección general de programación.</w:t>
          </w:r>
          <w:r w:rsidR="000E7DB0">
            <w:rPr>
              <w:noProof/>
            </w:rPr>
            <w:t xml:space="preserve"> obtenido de guía técnica para la elaboración de un manual: </w:t>
          </w:r>
          <w:r>
            <w:rPr>
              <w:noProof/>
            </w:rPr>
            <w:t>https://www.uv.mx/personal/fcastaneda/files/2010/10/guia_elab_manu_proc.pdf</w:t>
          </w:r>
        </w:p>
        <w:p w14:paraId="1CDDF3D9" w14:textId="51935BDB" w:rsidR="0013009C" w:rsidRDefault="0013009C" w:rsidP="0013009C">
          <w:pPr>
            <w:pStyle w:val="Bibliografa"/>
            <w:spacing w:before="240" w:after="360"/>
            <w:ind w:left="720" w:hanging="720"/>
            <w:rPr>
              <w:noProof/>
            </w:rPr>
          </w:pPr>
          <w:r>
            <w:rPr>
              <w:noProof/>
            </w:rPr>
            <w:t xml:space="preserve">SecretaríadeSalud. (2014, como se citó en </w:t>
          </w:r>
          <w:r w:rsidR="000E7DB0">
            <w:rPr>
              <w:noProof/>
            </w:rPr>
            <w:t xml:space="preserve">Ariza&amp;Estrada </w:t>
          </w:r>
          <w:r>
            <w:rPr>
              <w:noProof/>
            </w:rPr>
            <w:t>2017). gestión documental y adecuación de la infraestructura física y operativa de la empresa panamerican instruments ltda, para obtener el certificado de capacidad de producción de dispositivos médicos ante el invima. Bogotá, Colombia.</w:t>
          </w:r>
        </w:p>
        <w:p w14:paraId="09E0939E" w14:textId="77777777" w:rsidR="0013009C" w:rsidRDefault="0013009C" w:rsidP="0013009C">
          <w:pPr>
            <w:pStyle w:val="Bibliografa"/>
            <w:spacing w:before="240" w:after="360"/>
            <w:ind w:left="720" w:hanging="720"/>
            <w:rPr>
              <w:noProof/>
            </w:rPr>
          </w:pPr>
          <w:r>
            <w:rPr>
              <w:noProof/>
            </w:rPr>
            <w:t xml:space="preserve">Significados.com. (22 de Marzo de 2016). </w:t>
          </w:r>
          <w:r>
            <w:rPr>
              <w:i/>
              <w:iCs/>
              <w:noProof/>
            </w:rPr>
            <w:t>Significado de Manual</w:t>
          </w:r>
          <w:r>
            <w:rPr>
              <w:noProof/>
            </w:rPr>
            <w:t>. Obtenido de Qué es Manual:: https://www.significados.com/manual/</w:t>
          </w:r>
        </w:p>
        <w:p w14:paraId="078BC854" w14:textId="77777777" w:rsidR="0013009C" w:rsidRDefault="0013009C" w:rsidP="0013009C">
          <w:pPr>
            <w:pStyle w:val="Bibliografa"/>
            <w:spacing w:before="240" w:after="360"/>
            <w:ind w:left="720" w:hanging="720"/>
            <w:rPr>
              <w:noProof/>
            </w:rPr>
          </w:pPr>
          <w:r>
            <w:rPr>
              <w:noProof/>
            </w:rPr>
            <w:t xml:space="preserve">Standardization[ISO9000]), (. O. (2015). </w:t>
          </w:r>
          <w:r>
            <w:rPr>
              <w:i/>
              <w:iCs/>
              <w:noProof/>
            </w:rPr>
            <w:t>Sistemas de gestión de la calidad — Fundamentos y vocabulario</w:t>
          </w:r>
          <w:r>
            <w:rPr>
              <w:noProof/>
            </w:rPr>
            <w:t>. Obtenido de https://www.iso.org/obp/ui/#iso:std:iso:9000:ed-4:v1:es</w:t>
          </w:r>
        </w:p>
        <w:p w14:paraId="1890ED46" w14:textId="77777777" w:rsidR="0013009C" w:rsidRDefault="0013009C" w:rsidP="0013009C">
          <w:pPr>
            <w:pStyle w:val="Bibliografa"/>
            <w:spacing w:before="240" w:after="360"/>
            <w:ind w:left="720" w:hanging="720"/>
            <w:rPr>
              <w:noProof/>
            </w:rPr>
          </w:pPr>
          <w:r>
            <w:rPr>
              <w:noProof/>
            </w:rPr>
            <w:lastRenderedPageBreak/>
            <w:t xml:space="preserve">Togra, N. (2015). Diseño de un manual de procesos para la empresa industrial, mecánica de precisión lema del pacifico, meprelpa s.a. </w:t>
          </w:r>
          <w:r>
            <w:rPr>
              <w:i/>
              <w:iCs/>
              <w:noProof/>
            </w:rPr>
            <w:t>Tesis</w:t>
          </w:r>
          <w:r>
            <w:rPr>
              <w:noProof/>
            </w:rPr>
            <w:t>. Cuenca, Ecuador: https://dspace.ups.edu.ec/bitstream/123456789/7718/1/UPS-CT004581.pdf.</w:t>
          </w:r>
        </w:p>
        <w:p w14:paraId="0AEB5719" w14:textId="652B9438" w:rsidR="0013009C" w:rsidRDefault="0013009C" w:rsidP="0013009C">
          <w:pPr>
            <w:pStyle w:val="Bibliografa"/>
            <w:spacing w:before="240" w:after="360"/>
            <w:ind w:left="720" w:hanging="720"/>
            <w:rPr>
              <w:noProof/>
            </w:rPr>
          </w:pPr>
          <w:r>
            <w:rPr>
              <w:noProof/>
            </w:rPr>
            <w:t xml:space="preserve">Unipiloto. (Julio de 2019). </w:t>
          </w:r>
          <w:r w:rsidR="000E7DB0">
            <w:rPr>
              <w:i/>
              <w:iCs/>
              <w:noProof/>
            </w:rPr>
            <w:t xml:space="preserve">simplificación del proceso de notificaciones </w:t>
          </w:r>
          <w:r>
            <w:rPr>
              <w:i/>
              <w:iCs/>
              <w:noProof/>
            </w:rPr>
            <w:t>INVIMA</w:t>
          </w:r>
          <w:r>
            <w:rPr>
              <w:noProof/>
            </w:rPr>
            <w:t xml:space="preserve">. Obtenido de Evaluación y Formulación (Metodología del Marco Lógico) Planteamiento del Problema : </w:t>
          </w:r>
          <w:r w:rsidR="000E7DB0">
            <w:rPr>
              <w:noProof/>
            </w:rPr>
            <w:t>http://repository.unipiloto.edu.co/bitstream/handle/20.500.12277/6318/simplificaci%c3%93n%20del%20proceso%20de%20notificaciones%20invima.pdf?se</w:t>
          </w:r>
          <w:r>
            <w:rPr>
              <w:noProof/>
            </w:rPr>
            <w:t>quence=5&amp;isAllowed=y</w:t>
          </w:r>
        </w:p>
        <w:p w14:paraId="01790432" w14:textId="52311D69" w:rsidR="0013009C" w:rsidRDefault="0013009C" w:rsidP="0013009C">
          <w:pPr>
            <w:pStyle w:val="Bibliografa"/>
            <w:spacing w:before="240" w:after="360"/>
            <w:ind w:left="720" w:hanging="720"/>
            <w:rPr>
              <w:noProof/>
            </w:rPr>
          </w:pPr>
          <w:r>
            <w:rPr>
              <w:noProof/>
            </w:rPr>
            <w:t>Universidad Piloto de Colombia [Unipiloto]. (Julio de 2019).</w:t>
          </w:r>
          <w:r w:rsidR="000E7DB0">
            <w:rPr>
              <w:noProof/>
            </w:rPr>
            <w:t xml:space="preserve"> </w:t>
          </w:r>
          <w:r w:rsidR="000E7DB0">
            <w:rPr>
              <w:i/>
              <w:iCs/>
              <w:noProof/>
            </w:rPr>
            <w:t>simplificación del proceso de notificaciones invima</w:t>
          </w:r>
          <w:r w:rsidR="000E7DB0">
            <w:rPr>
              <w:noProof/>
            </w:rPr>
            <w:t>. obtenid</w:t>
          </w:r>
          <w:r>
            <w:rPr>
              <w:noProof/>
            </w:rPr>
            <w:t>o de Evaluación y Formulación (Metodología del Marco Lógico) Planteamiento del Problema Pagina 45: http://repository.unipiloto.edu.co/bitstream/handle/20.500.12277/6318/SIMPLIFICACI%C3%93N%20DEL%20PROCESO%20DE%20NOTIFICACIONES%20INVIMA.pdf?sequence=5&amp;isAllowed=y</w:t>
          </w:r>
        </w:p>
        <w:p w14:paraId="1AA2A8CA" w14:textId="77777777" w:rsidR="0013009C" w:rsidRDefault="0013009C" w:rsidP="0013009C">
          <w:pPr>
            <w:pStyle w:val="Bibliografa"/>
            <w:spacing w:before="240" w:after="360"/>
            <w:ind w:left="720" w:hanging="720"/>
            <w:rPr>
              <w:noProof/>
            </w:rPr>
          </w:pPr>
          <w:r>
            <w:rPr>
              <w:noProof/>
            </w:rPr>
            <w:lastRenderedPageBreak/>
            <w:t xml:space="preserve">Vivanco, M. E. (Abril de 2017). </w:t>
          </w:r>
          <w:r>
            <w:rPr>
              <w:i/>
              <w:iCs/>
              <w:noProof/>
            </w:rPr>
            <w:t>Los Manuales de Procedimientos como herramientas de control interno de una organización.</w:t>
          </w:r>
          <w:r>
            <w:rPr>
              <w:noProof/>
            </w:rPr>
            <w:t xml:space="preserve"> Obtenido de http://scielo.sld.cu/pdf/rus/v9n3/rus38317.pdf</w:t>
          </w:r>
        </w:p>
        <w:p w14:paraId="054928A1" w14:textId="1379CCE0" w:rsidR="00564170" w:rsidRDefault="0013009C" w:rsidP="004B20F8">
          <w:pPr>
            <w:pStyle w:val="Bibliografa"/>
            <w:spacing w:before="240" w:after="360"/>
            <w:ind w:left="720" w:hanging="720"/>
          </w:pPr>
          <w:r>
            <w:rPr>
              <w:noProof/>
            </w:rPr>
            <w:t xml:space="preserve">wikipedia. (19 de marzo de 2021). </w:t>
          </w:r>
          <w:r>
            <w:rPr>
              <w:i/>
              <w:iCs/>
              <w:noProof/>
            </w:rPr>
            <w:t>Diagrama de flujo</w:t>
          </w:r>
          <w:r>
            <w:rPr>
              <w:noProof/>
            </w:rPr>
            <w:t>. Obtenido de https://es.wikipedia.org/wiki/Diagrama_de_flujo</w:t>
          </w:r>
        </w:p>
      </w:sdtContent>
    </w:sdt>
    <w:p w14:paraId="2776CC5D" w14:textId="4E36C6DD" w:rsidR="00091639" w:rsidRPr="00564170" w:rsidRDefault="00091639" w:rsidP="00091639">
      <w:pPr>
        <w:pStyle w:val="Ttulo1"/>
      </w:pPr>
      <w:bookmarkStart w:id="205" w:name="_Toc72746477"/>
      <w:r>
        <w:lastRenderedPageBreak/>
        <w:t>A</w:t>
      </w:r>
      <w:r w:rsidR="00900CAB">
        <w:t>nexos</w:t>
      </w:r>
      <w:bookmarkEnd w:id="205"/>
    </w:p>
    <w:p w14:paraId="345E357A" w14:textId="03B9B045" w:rsidR="00E73124" w:rsidRDefault="00831DB1" w:rsidP="004A0235">
      <w:pPr>
        <w:pStyle w:val="Anexos"/>
        <w:rPr>
          <w:b/>
        </w:rPr>
      </w:pPr>
      <w:bookmarkStart w:id="206" w:name="_Toc71582304"/>
      <w:bookmarkStart w:id="207" w:name="_Toc71667105"/>
      <w:r w:rsidRPr="00FB1A9A">
        <w:rPr>
          <w:noProof/>
          <w:lang w:eastAsia="es-CO"/>
        </w:rPr>
        <w:drawing>
          <wp:anchor distT="0" distB="0" distL="114300" distR="114300" simplePos="0" relativeHeight="251658256" behindDoc="1" locked="0" layoutInCell="1" allowOverlap="1" wp14:anchorId="1D3649B0" wp14:editId="0F0ABF6C">
            <wp:simplePos x="0" y="0"/>
            <wp:positionH relativeFrom="margin">
              <wp:align>left</wp:align>
            </wp:positionH>
            <wp:positionV relativeFrom="paragraph">
              <wp:posOffset>408305</wp:posOffset>
            </wp:positionV>
            <wp:extent cx="6443980" cy="6769100"/>
            <wp:effectExtent l="0" t="0" r="0" b="0"/>
            <wp:wrapTight wrapText="bothSides">
              <wp:wrapPolygon edited="0">
                <wp:start x="0" y="0"/>
                <wp:lineTo x="0" y="21519"/>
                <wp:lineTo x="21519" y="21519"/>
                <wp:lineTo x="21519"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443980" cy="6769100"/>
                    </a:xfrm>
                    <a:prstGeom prst="rect">
                      <a:avLst/>
                    </a:prstGeom>
                  </pic:spPr>
                </pic:pic>
              </a:graphicData>
            </a:graphic>
            <wp14:sizeRelH relativeFrom="margin">
              <wp14:pctWidth>0</wp14:pctWidth>
            </wp14:sizeRelH>
            <wp14:sizeRelV relativeFrom="margin">
              <wp14:pctHeight>0</wp14:pctHeight>
            </wp14:sizeRelV>
          </wp:anchor>
        </w:drawing>
      </w:r>
      <w:bookmarkEnd w:id="206"/>
      <w:r w:rsidR="522CFEF1" w:rsidRPr="77028C47">
        <w:rPr>
          <w:b/>
          <w:bCs/>
        </w:rPr>
        <w:t xml:space="preserve"> </w:t>
      </w:r>
      <w:r w:rsidR="4FC92386">
        <w:t xml:space="preserve">Anexo </w:t>
      </w:r>
      <w:r>
        <w:fldChar w:fldCharType="begin"/>
      </w:r>
      <w:r>
        <w:instrText>SEQ Anexo \* ALPHABETIC</w:instrText>
      </w:r>
      <w:r>
        <w:fldChar w:fldCharType="separate"/>
      </w:r>
      <w:r w:rsidR="2F56B2DD">
        <w:rPr>
          <w:noProof/>
        </w:rPr>
        <w:t>A</w:t>
      </w:r>
      <w:r>
        <w:fldChar w:fldCharType="end"/>
      </w:r>
      <w:r w:rsidR="4FC92386">
        <w:t xml:space="preserve">. </w:t>
      </w:r>
      <w:r w:rsidR="4FC92386" w:rsidRPr="004A6C82">
        <w:t>Formato preguntas entrevistas semiestructuradas</w:t>
      </w:r>
      <w:bookmarkEnd w:id="207"/>
    </w:p>
    <w:p w14:paraId="0476EC7F" w14:textId="6F71D2BB" w:rsidR="004A6C82" w:rsidRDefault="00E73124" w:rsidP="004A6C82">
      <w:pPr>
        <w:spacing w:before="240" w:after="360"/>
        <w:ind w:firstLine="0"/>
        <w:rPr>
          <w:b/>
        </w:rPr>
      </w:pPr>
      <w:r>
        <w:rPr>
          <w:noProof/>
          <w:lang w:eastAsia="es-CO"/>
        </w:rPr>
        <w:lastRenderedPageBreak/>
        <w:drawing>
          <wp:anchor distT="0" distB="0" distL="114300" distR="114300" simplePos="0" relativeHeight="251658257" behindDoc="1" locked="0" layoutInCell="1" allowOverlap="1" wp14:anchorId="7CAE4CE9" wp14:editId="7EECAB8A">
            <wp:simplePos x="0" y="0"/>
            <wp:positionH relativeFrom="margin">
              <wp:posOffset>-31531</wp:posOffset>
            </wp:positionH>
            <wp:positionV relativeFrom="paragraph">
              <wp:posOffset>526</wp:posOffset>
            </wp:positionV>
            <wp:extent cx="6494780" cy="8371205"/>
            <wp:effectExtent l="0" t="0" r="1270" b="0"/>
            <wp:wrapTight wrapText="bothSides">
              <wp:wrapPolygon edited="0">
                <wp:start x="0" y="0"/>
                <wp:lineTo x="0" y="21530"/>
                <wp:lineTo x="21541" y="21530"/>
                <wp:lineTo x="21541"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494780" cy="8371205"/>
                    </a:xfrm>
                    <a:prstGeom prst="rect">
                      <a:avLst/>
                    </a:prstGeom>
                  </pic:spPr>
                </pic:pic>
              </a:graphicData>
            </a:graphic>
            <wp14:sizeRelH relativeFrom="margin">
              <wp14:pctWidth>0</wp14:pctWidth>
            </wp14:sizeRelH>
            <wp14:sizeRelV relativeFrom="margin">
              <wp14:pctHeight>0</wp14:pctHeight>
            </wp14:sizeRelV>
          </wp:anchor>
        </w:drawing>
      </w:r>
    </w:p>
    <w:p w14:paraId="1848EDAD" w14:textId="2D0C4EB9" w:rsidR="003152CA" w:rsidRPr="00892998" w:rsidRDefault="00892998" w:rsidP="00892998">
      <w:pPr>
        <w:pStyle w:val="Anexos"/>
      </w:pPr>
      <w:bookmarkStart w:id="208" w:name="_Toc71582305"/>
      <w:bookmarkStart w:id="209" w:name="_Toc71667106"/>
      <w:r>
        <w:rPr>
          <w:noProof/>
          <w:lang w:eastAsia="es-CO"/>
        </w:rPr>
        <w:drawing>
          <wp:anchor distT="0" distB="0" distL="114300" distR="114300" simplePos="0" relativeHeight="251658258" behindDoc="0" locked="0" layoutInCell="1" allowOverlap="1" wp14:anchorId="581E724D" wp14:editId="18AB9494">
            <wp:simplePos x="0" y="0"/>
            <wp:positionH relativeFrom="margin">
              <wp:posOffset>-414020</wp:posOffset>
            </wp:positionH>
            <wp:positionV relativeFrom="page">
              <wp:posOffset>1726301</wp:posOffset>
            </wp:positionV>
            <wp:extent cx="6775330" cy="12763324"/>
            <wp:effectExtent l="0" t="0" r="6985" b="63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75330" cy="127633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DDC2A74">
        <w:t xml:space="preserve">Anexo </w:t>
      </w:r>
      <w:r>
        <w:fldChar w:fldCharType="begin"/>
      </w:r>
      <w:r>
        <w:instrText>SEQ Anexo \* ALPHABETIC</w:instrText>
      </w:r>
      <w:r>
        <w:fldChar w:fldCharType="separate"/>
      </w:r>
      <w:r w:rsidR="2F56B2DD">
        <w:rPr>
          <w:noProof/>
        </w:rPr>
        <w:t>B</w:t>
      </w:r>
      <w:r>
        <w:fldChar w:fldCharType="end"/>
      </w:r>
      <w:r w:rsidR="0DDC2A74">
        <w:t xml:space="preserve">. </w:t>
      </w:r>
      <w:r w:rsidR="0DDC2A74" w:rsidRPr="007E5C74">
        <w:t>Matriz comparativa respuestas y análisis de información de Usuarios y funcionarios</w:t>
      </w:r>
      <w:bookmarkEnd w:id="208"/>
      <w:bookmarkEnd w:id="209"/>
    </w:p>
    <w:p w14:paraId="384821F6" w14:textId="581B4CF2" w:rsidR="004A6C82" w:rsidRDefault="004A6C82" w:rsidP="004A6C82">
      <w:pPr>
        <w:spacing w:before="240" w:after="360"/>
        <w:ind w:firstLine="0"/>
        <w:rPr>
          <w:b/>
        </w:rPr>
      </w:pPr>
    </w:p>
    <w:p w14:paraId="09BB08E1" w14:textId="20EDDFFE" w:rsidR="004A6C82" w:rsidRDefault="004A6C82" w:rsidP="004A6C82">
      <w:pPr>
        <w:spacing w:before="240" w:after="360"/>
        <w:ind w:firstLine="0"/>
        <w:rPr>
          <w:b/>
        </w:rPr>
      </w:pPr>
    </w:p>
    <w:p w14:paraId="1AD69991" w14:textId="77777777" w:rsidR="00C44D6C" w:rsidRDefault="00C44D6C" w:rsidP="002C74D6">
      <w:pPr>
        <w:pStyle w:val="Descripcin"/>
        <w:spacing w:before="240" w:after="360"/>
      </w:pPr>
      <w:bookmarkStart w:id="210" w:name="_Toc71582306"/>
    </w:p>
    <w:p w14:paraId="40078B0A" w14:textId="77777777" w:rsidR="00C44D6C" w:rsidRDefault="00C44D6C" w:rsidP="002C74D6">
      <w:pPr>
        <w:pStyle w:val="Descripcin"/>
        <w:spacing w:before="240" w:after="360"/>
      </w:pPr>
    </w:p>
    <w:p w14:paraId="1ED117B7" w14:textId="77777777" w:rsidR="00C44D6C" w:rsidRDefault="00C44D6C" w:rsidP="002C74D6">
      <w:pPr>
        <w:pStyle w:val="Descripcin"/>
        <w:spacing w:before="240" w:after="360"/>
      </w:pPr>
    </w:p>
    <w:p w14:paraId="3B088CFE" w14:textId="70C2C055" w:rsidR="004A6C82" w:rsidRDefault="2F56B2DD" w:rsidP="00995C99">
      <w:pPr>
        <w:pStyle w:val="Anexos"/>
      </w:pPr>
      <w:bookmarkStart w:id="211" w:name="_Toc71667107"/>
      <w:r>
        <w:lastRenderedPageBreak/>
        <w:t xml:space="preserve">Anexo </w:t>
      </w:r>
      <w:r w:rsidR="00995C99">
        <w:fldChar w:fldCharType="begin"/>
      </w:r>
      <w:r w:rsidR="00995C99">
        <w:instrText>SEQ Anexo \* ALPHABETIC</w:instrText>
      </w:r>
      <w:r w:rsidR="00995C99">
        <w:fldChar w:fldCharType="separate"/>
      </w:r>
      <w:r>
        <w:rPr>
          <w:noProof/>
        </w:rPr>
        <w:t>C</w:t>
      </w:r>
      <w:r w:rsidR="00995C99">
        <w:fldChar w:fldCharType="end"/>
      </w:r>
      <w:r w:rsidRPr="00740C71">
        <w:t>. Flujograma de proceso</w:t>
      </w:r>
      <w:r w:rsidR="00C44D6C">
        <w:rPr>
          <w:noProof/>
          <w:lang w:eastAsia="es-CO"/>
        </w:rPr>
        <w:drawing>
          <wp:anchor distT="0" distB="0" distL="114300" distR="114300" simplePos="0" relativeHeight="251658255" behindDoc="1" locked="0" layoutInCell="1" allowOverlap="1" wp14:anchorId="75977551" wp14:editId="369FEE36">
            <wp:simplePos x="0" y="0"/>
            <wp:positionH relativeFrom="margin">
              <wp:align>left</wp:align>
            </wp:positionH>
            <wp:positionV relativeFrom="paragraph">
              <wp:posOffset>456565</wp:posOffset>
            </wp:positionV>
            <wp:extent cx="5343525" cy="5949315"/>
            <wp:effectExtent l="0" t="0" r="0" b="0"/>
            <wp:wrapTight wrapText="bothSides">
              <wp:wrapPolygon edited="0">
                <wp:start x="0" y="0"/>
                <wp:lineTo x="0" y="21510"/>
                <wp:lineTo x="21484" y="21510"/>
                <wp:lineTo x="21484" y="0"/>
                <wp:lineTo x="0" y="0"/>
              </wp:wrapPolygon>
            </wp:wrapTight>
            <wp:docPr id="8" name="Imagen 8" descr="https://documents.lucid.app/documents/b2a96423-d270-4d8d-acef-3a5e1c0f1571/pages/0_0?a=5535&amp;x=175&amp;y=-1273&amp;w=1433&amp;h=2046&amp;store=1&amp;accept=image%2F*&amp;auth=LCA%20e2df38ed320fc8cd6390a34474dd1f73dc27d24e-ts%3D1620700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cuments.lucid.app/documents/b2a96423-d270-4d8d-acef-3a5e1c0f1571/pages/0_0?a=5535&amp;x=175&amp;y=-1273&amp;w=1433&amp;h=2046&amp;store=1&amp;accept=image%2F*&amp;auth=LCA%20e2df38ed320fc8cd6390a34474dd1f73dc27d24e-ts%3D162070091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687" t="11291" r="3675" b="6061"/>
                    <a:stretch/>
                  </pic:blipFill>
                  <pic:spPr bwMode="auto">
                    <a:xfrm>
                      <a:off x="0" y="0"/>
                      <a:ext cx="5343525" cy="5949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210"/>
      <w:bookmarkEnd w:id="211"/>
    </w:p>
    <w:p w14:paraId="0B7287BC" w14:textId="77777777" w:rsidR="003152CA" w:rsidRPr="003152CA" w:rsidRDefault="003152CA" w:rsidP="003152CA">
      <w:pPr>
        <w:spacing w:before="240" w:after="360"/>
      </w:pPr>
    </w:p>
    <w:p w14:paraId="4EF9C11E" w14:textId="4647EFE9" w:rsidR="002C74D6" w:rsidRDefault="002C74D6" w:rsidP="002C74D6">
      <w:pPr>
        <w:spacing w:before="240" w:after="360" w:line="240" w:lineRule="auto"/>
        <w:rPr>
          <w:b/>
          <w:bCs/>
          <w:i/>
          <w:iCs/>
          <w:sz w:val="22"/>
          <w:szCs w:val="22"/>
        </w:rPr>
      </w:pPr>
    </w:p>
    <w:p w14:paraId="2512DBCB" w14:textId="2185F7F3" w:rsidR="002C74D6" w:rsidRDefault="002C74D6" w:rsidP="002C74D6">
      <w:pPr>
        <w:spacing w:before="240" w:after="360" w:line="240" w:lineRule="auto"/>
        <w:rPr>
          <w:b/>
          <w:bCs/>
          <w:i/>
          <w:iCs/>
          <w:sz w:val="22"/>
          <w:szCs w:val="22"/>
        </w:rPr>
      </w:pPr>
    </w:p>
    <w:p w14:paraId="00C16A48" w14:textId="267EBA25" w:rsidR="002C74D6" w:rsidRDefault="002C74D6" w:rsidP="002C74D6">
      <w:pPr>
        <w:spacing w:before="240" w:after="360" w:line="240" w:lineRule="auto"/>
        <w:rPr>
          <w:b/>
          <w:bCs/>
          <w:i/>
          <w:iCs/>
          <w:sz w:val="22"/>
          <w:szCs w:val="22"/>
        </w:rPr>
      </w:pPr>
    </w:p>
    <w:p w14:paraId="674E678D" w14:textId="68D134E3" w:rsidR="002C74D6" w:rsidRDefault="002C74D6" w:rsidP="002C74D6">
      <w:pPr>
        <w:spacing w:before="240" w:after="360" w:line="240" w:lineRule="auto"/>
        <w:rPr>
          <w:b/>
          <w:bCs/>
          <w:i/>
          <w:iCs/>
          <w:sz w:val="22"/>
          <w:szCs w:val="22"/>
        </w:rPr>
      </w:pPr>
    </w:p>
    <w:p w14:paraId="5ADCE304" w14:textId="77777777" w:rsidR="002C74D6" w:rsidRDefault="002C74D6" w:rsidP="002C74D6">
      <w:pPr>
        <w:spacing w:before="240" w:after="360" w:line="240" w:lineRule="auto"/>
        <w:rPr>
          <w:b/>
          <w:bCs/>
          <w:i/>
          <w:iCs/>
          <w:sz w:val="22"/>
          <w:szCs w:val="22"/>
        </w:rPr>
      </w:pPr>
    </w:p>
    <w:p w14:paraId="397629DD" w14:textId="77777777" w:rsidR="002C74D6" w:rsidRDefault="002C74D6" w:rsidP="002C74D6">
      <w:pPr>
        <w:spacing w:before="240" w:after="360" w:line="240" w:lineRule="auto"/>
        <w:rPr>
          <w:b/>
          <w:bCs/>
          <w:i/>
          <w:iCs/>
          <w:sz w:val="22"/>
          <w:szCs w:val="22"/>
        </w:rPr>
      </w:pPr>
    </w:p>
    <w:p w14:paraId="3C05044D" w14:textId="77777777" w:rsidR="002C74D6" w:rsidRDefault="002C74D6" w:rsidP="002C74D6">
      <w:pPr>
        <w:spacing w:before="240" w:after="360" w:line="240" w:lineRule="auto"/>
        <w:rPr>
          <w:b/>
          <w:bCs/>
          <w:i/>
          <w:iCs/>
          <w:sz w:val="22"/>
          <w:szCs w:val="22"/>
        </w:rPr>
      </w:pPr>
    </w:p>
    <w:p w14:paraId="6119DE2E" w14:textId="77777777" w:rsidR="002C74D6" w:rsidRDefault="002C74D6" w:rsidP="002C74D6">
      <w:pPr>
        <w:spacing w:before="240" w:after="360" w:line="240" w:lineRule="auto"/>
        <w:rPr>
          <w:b/>
          <w:bCs/>
          <w:i/>
          <w:iCs/>
          <w:sz w:val="22"/>
          <w:szCs w:val="22"/>
        </w:rPr>
      </w:pPr>
    </w:p>
    <w:p w14:paraId="5D0F8955" w14:textId="77777777" w:rsidR="002C74D6" w:rsidRDefault="002C74D6" w:rsidP="002C74D6">
      <w:pPr>
        <w:spacing w:before="240" w:after="360" w:line="240" w:lineRule="auto"/>
        <w:rPr>
          <w:b/>
          <w:bCs/>
          <w:i/>
          <w:iCs/>
          <w:sz w:val="22"/>
          <w:szCs w:val="22"/>
        </w:rPr>
      </w:pPr>
    </w:p>
    <w:p w14:paraId="04FA7AE0" w14:textId="77777777" w:rsidR="002C74D6" w:rsidRDefault="002C74D6" w:rsidP="002C74D6">
      <w:pPr>
        <w:spacing w:before="240" w:after="360" w:line="240" w:lineRule="auto"/>
        <w:rPr>
          <w:b/>
          <w:bCs/>
          <w:i/>
          <w:iCs/>
          <w:sz w:val="22"/>
          <w:szCs w:val="22"/>
        </w:rPr>
      </w:pPr>
    </w:p>
    <w:p w14:paraId="3373FF02" w14:textId="77777777" w:rsidR="002C74D6" w:rsidRDefault="002C74D6" w:rsidP="002C74D6">
      <w:pPr>
        <w:spacing w:before="240" w:after="360" w:line="240" w:lineRule="auto"/>
        <w:rPr>
          <w:b/>
          <w:bCs/>
          <w:i/>
          <w:iCs/>
          <w:sz w:val="22"/>
          <w:szCs w:val="22"/>
        </w:rPr>
      </w:pPr>
    </w:p>
    <w:p w14:paraId="0EE96728" w14:textId="77777777" w:rsidR="002C74D6" w:rsidRDefault="002C74D6" w:rsidP="002C74D6">
      <w:pPr>
        <w:spacing w:before="240" w:after="360" w:line="240" w:lineRule="auto"/>
        <w:jc w:val="center"/>
        <w:rPr>
          <w:b/>
          <w:bCs/>
          <w:i/>
          <w:iCs/>
          <w:sz w:val="22"/>
          <w:szCs w:val="22"/>
        </w:rPr>
      </w:pPr>
    </w:p>
    <w:p w14:paraId="172620AD" w14:textId="77777777" w:rsidR="002C74D6" w:rsidRDefault="002C74D6" w:rsidP="002C74D6">
      <w:pPr>
        <w:spacing w:before="240" w:after="360" w:line="240" w:lineRule="auto"/>
        <w:jc w:val="center"/>
        <w:rPr>
          <w:b/>
          <w:bCs/>
          <w:i/>
          <w:iCs/>
          <w:sz w:val="22"/>
          <w:szCs w:val="22"/>
        </w:rPr>
      </w:pPr>
    </w:p>
    <w:p w14:paraId="618FAEF0" w14:textId="77777777" w:rsidR="002C74D6" w:rsidRDefault="002C74D6" w:rsidP="002C74D6">
      <w:pPr>
        <w:spacing w:before="240" w:after="360" w:line="240" w:lineRule="auto"/>
        <w:jc w:val="center"/>
        <w:rPr>
          <w:b/>
          <w:bCs/>
          <w:i/>
          <w:iCs/>
          <w:sz w:val="22"/>
          <w:szCs w:val="22"/>
        </w:rPr>
      </w:pPr>
    </w:p>
    <w:p w14:paraId="3C544F5A" w14:textId="77777777" w:rsidR="002C74D6" w:rsidRDefault="002C74D6" w:rsidP="002C74D6">
      <w:pPr>
        <w:spacing w:before="240" w:after="360" w:line="240" w:lineRule="auto"/>
        <w:jc w:val="center"/>
        <w:rPr>
          <w:b/>
          <w:bCs/>
          <w:i/>
          <w:iCs/>
          <w:sz w:val="22"/>
          <w:szCs w:val="22"/>
        </w:rPr>
      </w:pPr>
    </w:p>
    <w:p w14:paraId="67217F4A" w14:textId="77777777" w:rsidR="002C74D6" w:rsidRDefault="002C74D6" w:rsidP="002C74D6">
      <w:pPr>
        <w:spacing w:before="240" w:after="360" w:line="240" w:lineRule="auto"/>
        <w:jc w:val="center"/>
        <w:rPr>
          <w:b/>
          <w:bCs/>
          <w:i/>
          <w:iCs/>
          <w:sz w:val="22"/>
          <w:szCs w:val="22"/>
        </w:rPr>
      </w:pPr>
    </w:p>
    <w:p w14:paraId="0C6E40DF" w14:textId="40D8F570" w:rsidR="002C74D6" w:rsidRPr="000C49A4" w:rsidRDefault="002C74D6" w:rsidP="002C74D6">
      <w:pPr>
        <w:spacing w:before="240" w:after="360" w:line="240" w:lineRule="auto"/>
        <w:jc w:val="center"/>
        <w:rPr>
          <w:sz w:val="22"/>
          <w:szCs w:val="22"/>
        </w:rPr>
      </w:pPr>
      <w:r w:rsidRPr="000C49A4">
        <w:rPr>
          <w:i/>
          <w:iCs/>
          <w:sz w:val="22"/>
          <w:szCs w:val="22"/>
        </w:rPr>
        <w:t xml:space="preserve">Nota: </w:t>
      </w:r>
      <w:r w:rsidRPr="000C49A4">
        <w:rPr>
          <w:sz w:val="22"/>
          <w:szCs w:val="22"/>
        </w:rPr>
        <w:t xml:space="preserve">Flujograma de proceso para tramitar un registro sanitario de medicamento de síntesis química ante </w:t>
      </w:r>
      <w:r w:rsidR="00FB6B54" w:rsidRPr="000C49A4">
        <w:rPr>
          <w:sz w:val="22"/>
          <w:szCs w:val="22"/>
        </w:rPr>
        <w:t>la entidad</w:t>
      </w:r>
      <w:r w:rsidRPr="000C49A4">
        <w:rPr>
          <w:sz w:val="22"/>
          <w:szCs w:val="22"/>
        </w:rPr>
        <w:t xml:space="preserve"> INVIMA</w:t>
      </w:r>
    </w:p>
    <w:p w14:paraId="569BCB45" w14:textId="3786605C" w:rsidR="001B3191" w:rsidRDefault="00995C99" w:rsidP="005E2844">
      <w:pPr>
        <w:pStyle w:val="Anexos"/>
        <w:rPr>
          <w:rFonts w:eastAsiaTheme="minorEastAsia"/>
        </w:rPr>
      </w:pPr>
      <w:bookmarkStart w:id="212" w:name="_Toc71667108"/>
      <w:r>
        <w:t xml:space="preserve">Anexo </w:t>
      </w:r>
      <w:r>
        <w:fldChar w:fldCharType="begin"/>
      </w:r>
      <w:r>
        <w:instrText>SEQ Anexo \* ALPHABETIC</w:instrText>
      </w:r>
      <w:r>
        <w:fldChar w:fldCharType="separate"/>
      </w:r>
      <w:r>
        <w:rPr>
          <w:noProof/>
        </w:rPr>
        <w:t>D</w:t>
      </w:r>
      <w:r>
        <w:fldChar w:fldCharType="end"/>
      </w:r>
      <w:r w:rsidRPr="007A65FE">
        <w:t>. Entrevista semiestructurada funcionario</w:t>
      </w:r>
      <w:bookmarkEnd w:id="212"/>
    </w:p>
    <w:p w14:paraId="05493008" w14:textId="0FA327DF" w:rsidR="003C1D49" w:rsidRDefault="006375EE" w:rsidP="003C1D49">
      <w:pPr>
        <w:spacing w:before="240" w:after="360" w:line="240" w:lineRule="auto"/>
        <w:ind w:firstLine="0"/>
        <w:rPr>
          <w:rFonts w:eastAsiaTheme="minorEastAsia" w:cstheme="minorBidi"/>
          <w:i/>
        </w:rPr>
      </w:pPr>
      <w:r>
        <w:rPr>
          <w:noProof/>
          <w:lang w:eastAsia="es-CO"/>
        </w:rPr>
        <w:lastRenderedPageBreak/>
        <w:drawing>
          <wp:inline distT="0" distB="0" distL="0" distR="0" wp14:anchorId="7F4DD20B" wp14:editId="677FE961">
            <wp:extent cx="5505450" cy="6238240"/>
            <wp:effectExtent l="0" t="0" r="0" b="0"/>
            <wp:docPr id="20" name="Imagen 20"/>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7"/>
                    <a:srcRect l="13238" t="19842" r="51071" b="8231"/>
                    <a:stretch/>
                  </pic:blipFill>
                  <pic:spPr bwMode="auto">
                    <a:xfrm>
                      <a:off x="0" y="0"/>
                      <a:ext cx="5505450" cy="6238240"/>
                    </a:xfrm>
                    <a:prstGeom prst="rect">
                      <a:avLst/>
                    </a:prstGeom>
                    <a:ln>
                      <a:noFill/>
                    </a:ln>
                    <a:extLst>
                      <a:ext uri="{53640926-AAD7-44D8-BBD7-CCE9431645EC}">
                        <a14:shadowObscured xmlns:a14="http://schemas.microsoft.com/office/drawing/2010/main"/>
                      </a:ext>
                    </a:extLst>
                  </pic:spPr>
                </pic:pic>
              </a:graphicData>
            </a:graphic>
          </wp:inline>
        </w:drawing>
      </w:r>
    </w:p>
    <w:p w14:paraId="013D4226" w14:textId="6899AAAB" w:rsidR="006375EE" w:rsidRDefault="006375EE" w:rsidP="003C1D49">
      <w:pPr>
        <w:spacing w:before="240" w:after="360" w:line="240" w:lineRule="auto"/>
        <w:ind w:firstLine="0"/>
        <w:rPr>
          <w:rFonts w:eastAsiaTheme="minorEastAsia" w:cstheme="minorBidi"/>
          <w:i/>
        </w:rPr>
      </w:pPr>
    </w:p>
    <w:p w14:paraId="6A3562BC" w14:textId="1D19AB27" w:rsidR="006375EE" w:rsidRDefault="006375EE" w:rsidP="003C1D49">
      <w:pPr>
        <w:spacing w:before="240" w:after="360" w:line="240" w:lineRule="auto"/>
        <w:ind w:firstLine="0"/>
        <w:rPr>
          <w:rFonts w:eastAsiaTheme="minorEastAsia" w:cstheme="minorBidi"/>
          <w:i/>
        </w:rPr>
      </w:pPr>
    </w:p>
    <w:p w14:paraId="7CC7BD5F" w14:textId="476756DD" w:rsidR="006375EE" w:rsidRDefault="006375EE" w:rsidP="003C1D49">
      <w:pPr>
        <w:spacing w:before="240" w:after="360" w:line="240" w:lineRule="auto"/>
        <w:ind w:firstLine="0"/>
        <w:rPr>
          <w:rFonts w:eastAsiaTheme="minorEastAsia" w:cstheme="minorBidi"/>
          <w:i/>
        </w:rPr>
      </w:pPr>
      <w:r>
        <w:rPr>
          <w:noProof/>
          <w:lang w:eastAsia="es-CO"/>
        </w:rPr>
        <w:lastRenderedPageBreak/>
        <w:drawing>
          <wp:inline distT="0" distB="0" distL="0" distR="0" wp14:anchorId="627C3A2B" wp14:editId="52D07450">
            <wp:extent cx="5495925" cy="6149975"/>
            <wp:effectExtent l="0" t="0" r="9525" b="3175"/>
            <wp:docPr id="21" name="Imagen 2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7"/>
                    <a:srcRect l="49898" t="19623" r="14461" b="9437"/>
                    <a:stretch/>
                  </pic:blipFill>
                  <pic:spPr bwMode="auto">
                    <a:xfrm>
                      <a:off x="0" y="0"/>
                      <a:ext cx="5495925" cy="6149975"/>
                    </a:xfrm>
                    <a:prstGeom prst="rect">
                      <a:avLst/>
                    </a:prstGeom>
                    <a:ln>
                      <a:noFill/>
                    </a:ln>
                    <a:extLst>
                      <a:ext uri="{53640926-AAD7-44D8-BBD7-CCE9431645EC}">
                        <a14:shadowObscured xmlns:a14="http://schemas.microsoft.com/office/drawing/2010/main"/>
                      </a:ext>
                    </a:extLst>
                  </pic:spPr>
                </pic:pic>
              </a:graphicData>
            </a:graphic>
          </wp:inline>
        </w:drawing>
      </w:r>
    </w:p>
    <w:p w14:paraId="2DAC1ECC" w14:textId="77777777" w:rsidR="00B641E7" w:rsidRDefault="00B641E7" w:rsidP="003C1D49">
      <w:pPr>
        <w:spacing w:before="240" w:after="360" w:line="240" w:lineRule="auto"/>
        <w:ind w:firstLine="0"/>
        <w:rPr>
          <w:rFonts w:eastAsiaTheme="minorEastAsia" w:cstheme="minorBidi"/>
          <w:i/>
        </w:rPr>
      </w:pPr>
    </w:p>
    <w:p w14:paraId="64D13F82" w14:textId="066E8D27" w:rsidR="003C1D49" w:rsidRDefault="003C1D49" w:rsidP="003C1D49">
      <w:pPr>
        <w:spacing w:before="240" w:after="360" w:line="240" w:lineRule="auto"/>
        <w:ind w:firstLine="0"/>
        <w:rPr>
          <w:rFonts w:eastAsiaTheme="minorEastAsia" w:cstheme="minorBidi"/>
          <w:i/>
        </w:rPr>
      </w:pPr>
    </w:p>
    <w:p w14:paraId="5A29D042" w14:textId="11274B92" w:rsidR="00D225E8" w:rsidRDefault="00D225E8" w:rsidP="003C1D49">
      <w:pPr>
        <w:spacing w:before="240" w:after="360" w:line="240" w:lineRule="auto"/>
        <w:ind w:firstLine="0"/>
        <w:rPr>
          <w:rFonts w:eastAsiaTheme="minorEastAsia" w:cstheme="minorBidi"/>
          <w:i/>
        </w:rPr>
      </w:pPr>
    </w:p>
    <w:p w14:paraId="2B8AE07B" w14:textId="486F0697" w:rsidR="00D225E8" w:rsidRDefault="00D225E8" w:rsidP="003C1D49">
      <w:pPr>
        <w:spacing w:before="240" w:after="360" w:line="240" w:lineRule="auto"/>
        <w:ind w:firstLine="0"/>
        <w:rPr>
          <w:rFonts w:eastAsiaTheme="minorEastAsia" w:cstheme="minorBidi"/>
          <w:i/>
        </w:rPr>
      </w:pPr>
    </w:p>
    <w:p w14:paraId="6D0EA299" w14:textId="5C29AB08" w:rsidR="00D225E8" w:rsidRDefault="00D225E8" w:rsidP="00D225E8">
      <w:pPr>
        <w:pStyle w:val="Ttulo1"/>
        <w:rPr>
          <w:rFonts w:eastAsiaTheme="minorEastAsia"/>
        </w:rPr>
      </w:pPr>
      <w:r>
        <w:rPr>
          <w:rFonts w:eastAsiaTheme="minorEastAsia"/>
        </w:rPr>
        <w:t>Agradecimientos</w:t>
      </w:r>
    </w:p>
    <w:p w14:paraId="208BB6BD" w14:textId="77777777" w:rsidR="006765CD" w:rsidRDefault="00E2792D" w:rsidP="00E2792D">
      <w:pPr>
        <w:spacing w:before="240" w:after="360"/>
        <w:contextualSpacing/>
      </w:pPr>
      <w:r>
        <w:t>Gracias a Dios por permitirnos culminar esta carrera, por regalarnos la fuerza, la sabiduría y la fe a lo largo de nuestro aprendizaje, por acompañarnos en todos estos años en momentos difíciles, devolviéndonos la esperanza.</w:t>
      </w:r>
    </w:p>
    <w:p w14:paraId="61B9EEE3" w14:textId="40E1466D" w:rsidR="00F36548" w:rsidRDefault="00E2792D" w:rsidP="00F36548">
      <w:pPr>
        <w:spacing w:before="240" w:after="360"/>
        <w:contextualSpacing/>
      </w:pPr>
      <w:r>
        <w:t xml:space="preserve">Gracias a nuestras familias, </w:t>
      </w:r>
      <w:r w:rsidR="00F62244">
        <w:t>a</w:t>
      </w:r>
      <w:r w:rsidR="006765CD">
        <w:t xml:space="preserve"> nuestros padres</w:t>
      </w:r>
      <w:r w:rsidR="00F62244">
        <w:t xml:space="preserve"> por creer en nosotros y apoyarnos</w:t>
      </w:r>
      <w:r w:rsidR="006765CD">
        <w:t xml:space="preserve"> porque gracias a su educación y ejemplo</w:t>
      </w:r>
      <w:r w:rsidR="00F36548">
        <w:t>s</w:t>
      </w:r>
      <w:r w:rsidR="006765CD">
        <w:t xml:space="preserve"> de vida, hoy logramos convertimos no solo en profesionales, también </w:t>
      </w:r>
      <w:r w:rsidR="00F36548">
        <w:t xml:space="preserve">nos hemos convertido en los nuevos </w:t>
      </w:r>
      <w:r w:rsidR="00046828">
        <w:t>líderes</w:t>
      </w:r>
      <w:r w:rsidR="00F36548">
        <w:t xml:space="preserve"> de esta sociedad.</w:t>
      </w:r>
      <w:r w:rsidR="006765CD">
        <w:t xml:space="preserve">  </w:t>
      </w:r>
      <w:r>
        <w:t xml:space="preserve">   </w:t>
      </w:r>
    </w:p>
    <w:p w14:paraId="3CA5E672" w14:textId="63A01175" w:rsidR="00E029AF" w:rsidRDefault="0059083A" w:rsidP="00F36548">
      <w:pPr>
        <w:spacing w:before="240" w:after="360"/>
        <w:contextualSpacing/>
      </w:pPr>
      <w:r>
        <w:lastRenderedPageBreak/>
        <w:t xml:space="preserve">A </w:t>
      </w:r>
      <w:r w:rsidR="006765CD">
        <w:t xml:space="preserve">nuestros maestros, en especial aquellos que nos trataron con cariño o como a uno </w:t>
      </w:r>
      <w:r w:rsidR="00A15337">
        <w:t>más</w:t>
      </w:r>
      <w:r w:rsidR="006765CD">
        <w:t xml:space="preserve"> de sus hijos, aquellos que se valieron de diferentes estrategias de aprendizaje para darse a entender, aquellos que día a día trabaja</w:t>
      </w:r>
      <w:r w:rsidR="00A15337">
        <w:t>ron</w:t>
      </w:r>
      <w:r w:rsidR="006765CD">
        <w:t xml:space="preserve"> con vocación, para que sus estudiantes no desfalle</w:t>
      </w:r>
      <w:r w:rsidR="00A15337">
        <w:t>cieran</w:t>
      </w:r>
      <w:r w:rsidR="006765CD">
        <w:t xml:space="preserve"> en sus propósitos de vida profesional. </w:t>
      </w:r>
    </w:p>
    <w:p w14:paraId="268FFA85" w14:textId="54EC3169" w:rsidR="00E029AF" w:rsidRDefault="0059083A" w:rsidP="00E63813">
      <w:pPr>
        <w:spacing w:before="240" w:after="360"/>
        <w:contextualSpacing/>
      </w:pPr>
      <w:r>
        <w:t xml:space="preserve">Extendemos un agradecimiento a la Corporación Universitaria Unitec, por generar espacios de formación profesional especialmente desde el programa de administración de empresas y cumplir con el desarrollo de los planes académicos y titulación de nuestro pregrado. </w:t>
      </w:r>
    </w:p>
    <w:p w14:paraId="3317AFE5" w14:textId="77777777" w:rsidR="00E63813" w:rsidRDefault="00E63813" w:rsidP="00E63813">
      <w:pPr>
        <w:spacing w:before="240" w:after="360"/>
        <w:rPr>
          <w:rFonts w:eastAsiaTheme="minorEastAsia"/>
        </w:rPr>
      </w:pPr>
    </w:p>
    <w:p w14:paraId="546056B9" w14:textId="1E5B6D6A" w:rsidR="00E029AF" w:rsidRDefault="00E029AF" w:rsidP="00E63813">
      <w:pPr>
        <w:spacing w:before="240" w:after="360"/>
        <w:rPr>
          <w:rFonts w:eastAsiaTheme="minorEastAsia"/>
        </w:rPr>
      </w:pPr>
    </w:p>
    <w:p w14:paraId="34813534" w14:textId="64DA075A" w:rsidR="00E63813" w:rsidRDefault="00E63813" w:rsidP="00E63813">
      <w:pPr>
        <w:spacing w:before="240" w:after="360"/>
        <w:rPr>
          <w:rFonts w:eastAsiaTheme="minorEastAsia"/>
        </w:rPr>
      </w:pPr>
    </w:p>
    <w:p w14:paraId="1B58E210" w14:textId="3BE53589" w:rsidR="00E63813" w:rsidRDefault="00E63813" w:rsidP="00E63813">
      <w:pPr>
        <w:spacing w:before="240" w:after="360"/>
        <w:rPr>
          <w:rFonts w:eastAsiaTheme="minorEastAsia"/>
        </w:rPr>
      </w:pPr>
    </w:p>
    <w:p w14:paraId="6343ABAC" w14:textId="3A262078" w:rsidR="00E63813" w:rsidRPr="00E029AF" w:rsidRDefault="00092C87" w:rsidP="00092C87">
      <w:pPr>
        <w:pStyle w:val="Ttulo1"/>
        <w:rPr>
          <w:rFonts w:eastAsiaTheme="minorEastAsia"/>
        </w:rPr>
      </w:pPr>
      <w:r>
        <w:rPr>
          <w:rFonts w:eastAsiaTheme="minorEastAsia"/>
        </w:rPr>
        <w:lastRenderedPageBreak/>
        <w:t>Ficha Bibliográfica</w:t>
      </w:r>
    </w:p>
    <w:tbl>
      <w:tblPr>
        <w:tblStyle w:val="Tablaconcuadrcula"/>
        <w:tblpPr w:leftFromText="141" w:rightFromText="141" w:tblpXSpec="center" w:tblpY="727"/>
        <w:tblW w:w="9634" w:type="dxa"/>
        <w:jc w:val="center"/>
        <w:tblLook w:val="04A0" w:firstRow="1" w:lastRow="0" w:firstColumn="1" w:lastColumn="0" w:noHBand="0" w:noVBand="1"/>
      </w:tblPr>
      <w:tblGrid>
        <w:gridCol w:w="1980"/>
        <w:gridCol w:w="1559"/>
        <w:gridCol w:w="1559"/>
        <w:gridCol w:w="4536"/>
      </w:tblGrid>
      <w:tr w:rsidR="00D225E8" w:rsidRPr="00B47F18" w14:paraId="5A9149D8" w14:textId="77777777" w:rsidTr="00E63813">
        <w:trPr>
          <w:trHeight w:val="699"/>
          <w:jc w:val="center"/>
        </w:trPr>
        <w:tc>
          <w:tcPr>
            <w:tcW w:w="9634" w:type="dxa"/>
            <w:gridSpan w:val="4"/>
          </w:tcPr>
          <w:p w14:paraId="2F25DCB8" w14:textId="77777777" w:rsidR="00D225E8" w:rsidRPr="00B47F18" w:rsidRDefault="00D225E8" w:rsidP="00E63813">
            <w:pPr>
              <w:spacing w:before="240" w:after="360"/>
              <w:ind w:firstLine="0"/>
              <w:jc w:val="center"/>
            </w:pPr>
            <w:r w:rsidRPr="00B47F18">
              <w:rPr>
                <w:sz w:val="32"/>
                <w:szCs w:val="32"/>
              </w:rPr>
              <w:lastRenderedPageBreak/>
              <w:t>Resumen Analítico de Investigación–RAI</w:t>
            </w:r>
          </w:p>
        </w:tc>
      </w:tr>
      <w:tr w:rsidR="00D225E8" w:rsidRPr="00B47F18" w14:paraId="0B877AEE" w14:textId="77777777" w:rsidTr="00E63813">
        <w:trPr>
          <w:jc w:val="center"/>
        </w:trPr>
        <w:tc>
          <w:tcPr>
            <w:tcW w:w="9634" w:type="dxa"/>
            <w:gridSpan w:val="4"/>
          </w:tcPr>
          <w:p w14:paraId="12CADCDB" w14:textId="77777777" w:rsidR="00D225E8" w:rsidRPr="00B47F18" w:rsidRDefault="00D225E8" w:rsidP="00E63813">
            <w:pPr>
              <w:spacing w:before="240" w:after="360"/>
              <w:rPr>
                <w:b/>
                <w:bCs/>
              </w:rPr>
            </w:pPr>
            <w:r w:rsidRPr="00B47F18">
              <w:rPr>
                <w:b/>
                <w:bCs/>
              </w:rPr>
              <w:t>Fecha de elaboración:</w:t>
            </w:r>
            <w:r w:rsidRPr="00B47F18">
              <w:t xml:space="preserve"> 25/04/2021</w:t>
            </w:r>
          </w:p>
        </w:tc>
      </w:tr>
      <w:tr w:rsidR="00E029AF" w:rsidRPr="00B47F18" w14:paraId="729AB5FC" w14:textId="77777777" w:rsidTr="00E63813">
        <w:trPr>
          <w:jc w:val="center"/>
        </w:trPr>
        <w:tc>
          <w:tcPr>
            <w:tcW w:w="1980" w:type="dxa"/>
          </w:tcPr>
          <w:p w14:paraId="6783A6DE" w14:textId="77777777" w:rsidR="00D225E8" w:rsidRPr="00A13BC6" w:rsidRDefault="00D225E8" w:rsidP="00A13BC6">
            <w:pPr>
              <w:spacing w:before="240" w:after="360"/>
              <w:ind w:firstLine="0"/>
              <w:rPr>
                <w:b/>
                <w:bCs/>
              </w:rPr>
            </w:pPr>
            <w:r w:rsidRPr="00A13BC6">
              <w:rPr>
                <w:b/>
                <w:bCs/>
              </w:rPr>
              <w:t>Tipo de documento</w:t>
            </w:r>
          </w:p>
        </w:tc>
        <w:tc>
          <w:tcPr>
            <w:tcW w:w="1559" w:type="dxa"/>
          </w:tcPr>
          <w:p w14:paraId="40A58B82" w14:textId="77777777" w:rsidR="00D225E8" w:rsidRPr="00A13BC6" w:rsidRDefault="00D225E8" w:rsidP="00A13BC6">
            <w:pPr>
              <w:spacing w:before="240" w:after="360"/>
              <w:ind w:firstLine="0"/>
            </w:pPr>
            <w:r w:rsidRPr="00A13BC6">
              <w:t>TID:</w:t>
            </w:r>
          </w:p>
        </w:tc>
        <w:tc>
          <w:tcPr>
            <w:tcW w:w="1559" w:type="dxa"/>
          </w:tcPr>
          <w:p w14:paraId="29E5D38B" w14:textId="77777777" w:rsidR="00D225E8" w:rsidRPr="00A13BC6" w:rsidRDefault="00D225E8" w:rsidP="00A13BC6">
            <w:pPr>
              <w:spacing w:before="240" w:after="360"/>
              <w:ind w:firstLine="0"/>
            </w:pPr>
            <w:r w:rsidRPr="00A13BC6">
              <w:t>Obra creación:</w:t>
            </w:r>
          </w:p>
        </w:tc>
        <w:tc>
          <w:tcPr>
            <w:tcW w:w="4536" w:type="dxa"/>
          </w:tcPr>
          <w:p w14:paraId="70F142C0" w14:textId="77777777" w:rsidR="00D225E8" w:rsidRPr="00B47F18" w:rsidRDefault="00D225E8" w:rsidP="00E63813">
            <w:pPr>
              <w:spacing w:before="240" w:after="360"/>
            </w:pPr>
            <w:r w:rsidRPr="00B47F18">
              <w:t xml:space="preserve">Proyecto investigación: </w:t>
            </w:r>
            <w:r w:rsidRPr="00B47F18">
              <w:rPr>
                <w:b/>
                <w:bCs/>
              </w:rPr>
              <w:t>X</w:t>
            </w:r>
          </w:p>
        </w:tc>
      </w:tr>
      <w:tr w:rsidR="00D225E8" w:rsidRPr="00B47F18" w14:paraId="418923CF" w14:textId="77777777" w:rsidTr="00E63813">
        <w:trPr>
          <w:jc w:val="center"/>
        </w:trPr>
        <w:tc>
          <w:tcPr>
            <w:tcW w:w="9634" w:type="dxa"/>
            <w:gridSpan w:val="4"/>
          </w:tcPr>
          <w:p w14:paraId="071EE2F1" w14:textId="4DAAAB49" w:rsidR="00A13BC6" w:rsidRDefault="00D225E8" w:rsidP="00E63813">
            <w:pPr>
              <w:spacing w:before="240" w:after="360"/>
              <w:ind w:firstLine="0"/>
              <w:contextualSpacing/>
              <w:rPr>
                <w:b/>
                <w:bCs/>
              </w:rPr>
            </w:pPr>
            <w:r w:rsidRPr="00B47F18">
              <w:rPr>
                <w:b/>
                <w:bCs/>
              </w:rPr>
              <w:t xml:space="preserve">Título: </w:t>
            </w:r>
          </w:p>
          <w:p w14:paraId="2779DF05" w14:textId="77777777" w:rsidR="00A13BC6" w:rsidRDefault="00A13BC6" w:rsidP="00E63813">
            <w:pPr>
              <w:spacing w:before="240" w:after="360"/>
              <w:ind w:firstLine="0"/>
              <w:contextualSpacing/>
              <w:rPr>
                <w:b/>
                <w:bCs/>
              </w:rPr>
            </w:pPr>
          </w:p>
          <w:p w14:paraId="344476AA" w14:textId="544C1DC5" w:rsidR="00D225E8" w:rsidRPr="00B47F18" w:rsidRDefault="00D225E8" w:rsidP="00A13BC6">
            <w:pPr>
              <w:spacing w:before="240" w:after="360" w:line="360" w:lineRule="auto"/>
              <w:ind w:firstLine="0"/>
              <w:contextualSpacing/>
              <w:jc w:val="both"/>
              <w:rPr>
                <w:b/>
                <w:bCs/>
              </w:rPr>
            </w:pPr>
            <w:r w:rsidRPr="00B47F18">
              <w:t>Proponer un manual de procedimiento para tramitar un registro sanitario de medicamento de síntesis química ante el INVIMA.</w:t>
            </w:r>
          </w:p>
        </w:tc>
      </w:tr>
      <w:tr w:rsidR="00D225E8" w:rsidRPr="00B47F18" w14:paraId="4FB5571F" w14:textId="77777777" w:rsidTr="00E63813">
        <w:trPr>
          <w:jc w:val="center"/>
        </w:trPr>
        <w:tc>
          <w:tcPr>
            <w:tcW w:w="9634" w:type="dxa"/>
            <w:gridSpan w:val="4"/>
          </w:tcPr>
          <w:p w14:paraId="452FA40D" w14:textId="77777777" w:rsidR="00D225E8" w:rsidRPr="00B47F18" w:rsidRDefault="00D225E8" w:rsidP="00E63813">
            <w:pPr>
              <w:shd w:val="clear" w:color="auto" w:fill="FFFFFF" w:themeFill="background1"/>
              <w:tabs>
                <w:tab w:val="left" w:pos="0"/>
                <w:tab w:val="left" w:pos="709"/>
              </w:tabs>
              <w:spacing w:before="240" w:after="360"/>
              <w:ind w:firstLine="0"/>
              <w:jc w:val="both"/>
              <w:rPr>
                <w:color w:val="FF0000"/>
              </w:rPr>
            </w:pPr>
            <w:r w:rsidRPr="00B47F18">
              <w:rPr>
                <w:b/>
                <w:bCs/>
              </w:rPr>
              <w:t xml:space="preserve">Autor(es): </w:t>
            </w:r>
            <w:r w:rsidRPr="00B47F18">
              <w:t xml:space="preserve"> Adriana Milena Márquez Gómez, Samir Abdul Calderón Bolívar y Edgar Duran Jiménez </w:t>
            </w:r>
          </w:p>
        </w:tc>
      </w:tr>
      <w:tr w:rsidR="00D225E8" w:rsidRPr="00B47F18" w14:paraId="684F8FB6" w14:textId="77777777" w:rsidTr="00E63813">
        <w:trPr>
          <w:jc w:val="center"/>
        </w:trPr>
        <w:tc>
          <w:tcPr>
            <w:tcW w:w="9634" w:type="dxa"/>
            <w:gridSpan w:val="4"/>
          </w:tcPr>
          <w:p w14:paraId="7ADC1647" w14:textId="77777777" w:rsidR="00D225E8" w:rsidRPr="00B47F18" w:rsidRDefault="00D225E8" w:rsidP="00E63813">
            <w:pPr>
              <w:spacing w:before="240" w:after="360"/>
              <w:ind w:firstLine="0"/>
              <w:rPr>
                <w:b/>
                <w:bCs/>
              </w:rPr>
            </w:pPr>
            <w:r w:rsidRPr="00B47F18">
              <w:rPr>
                <w:b/>
                <w:bCs/>
              </w:rPr>
              <w:t xml:space="preserve">Tutor(es): Johemir Pérez Pertuz </w:t>
            </w:r>
          </w:p>
        </w:tc>
      </w:tr>
      <w:tr w:rsidR="00D225E8" w:rsidRPr="00B47F18" w14:paraId="441AF3A3" w14:textId="77777777" w:rsidTr="00E63813">
        <w:trPr>
          <w:jc w:val="center"/>
        </w:trPr>
        <w:tc>
          <w:tcPr>
            <w:tcW w:w="9634" w:type="dxa"/>
            <w:gridSpan w:val="4"/>
          </w:tcPr>
          <w:p w14:paraId="4F4924F0" w14:textId="77777777" w:rsidR="00D225E8" w:rsidRPr="00B47F18" w:rsidRDefault="00D225E8" w:rsidP="00E63813">
            <w:pPr>
              <w:spacing w:before="240" w:after="360"/>
              <w:ind w:firstLine="0"/>
              <w:rPr>
                <w:b/>
                <w:bCs/>
              </w:rPr>
            </w:pPr>
            <w:r w:rsidRPr="00B47F18">
              <w:rPr>
                <w:b/>
                <w:bCs/>
              </w:rPr>
              <w:t>Fecha de finalización:24/05/2021</w:t>
            </w:r>
          </w:p>
        </w:tc>
      </w:tr>
      <w:tr w:rsidR="00D225E8" w:rsidRPr="00B47F18" w14:paraId="2CE4330D" w14:textId="77777777" w:rsidTr="00E63813">
        <w:trPr>
          <w:jc w:val="center"/>
        </w:trPr>
        <w:tc>
          <w:tcPr>
            <w:tcW w:w="9634" w:type="dxa"/>
            <w:gridSpan w:val="4"/>
          </w:tcPr>
          <w:p w14:paraId="590195FF" w14:textId="77777777" w:rsidR="00D225E8" w:rsidRPr="00B47F18" w:rsidRDefault="00D225E8" w:rsidP="00E63813">
            <w:pPr>
              <w:spacing w:before="240" w:after="360"/>
              <w:ind w:firstLine="0"/>
              <w:rPr>
                <w:b/>
                <w:bCs/>
                <w:color w:val="FF0000"/>
              </w:rPr>
            </w:pPr>
            <w:r w:rsidRPr="00B47F18">
              <w:rPr>
                <w:b/>
                <w:bCs/>
              </w:rPr>
              <w:lastRenderedPageBreak/>
              <w:t>Temática:</w:t>
            </w:r>
            <w:r w:rsidRPr="00B47F18">
              <w:t xml:space="preserve"> Los requisitos y procesos que se deben llevar a cabo para solicitar un registro sanitario en Colombia ante la entidad INVIMA</w:t>
            </w:r>
          </w:p>
        </w:tc>
      </w:tr>
      <w:tr w:rsidR="00D225E8" w:rsidRPr="00B47F18" w14:paraId="6553275D" w14:textId="77777777" w:rsidTr="00E63813">
        <w:trPr>
          <w:jc w:val="center"/>
        </w:trPr>
        <w:tc>
          <w:tcPr>
            <w:tcW w:w="9634" w:type="dxa"/>
            <w:gridSpan w:val="4"/>
          </w:tcPr>
          <w:p w14:paraId="49874447" w14:textId="77777777" w:rsidR="00D225E8" w:rsidRPr="00B47F18" w:rsidRDefault="00D225E8" w:rsidP="00E63813">
            <w:pPr>
              <w:spacing w:before="240" w:after="360"/>
              <w:ind w:firstLine="0"/>
              <w:rPr>
                <w:b/>
                <w:bCs/>
                <w:color w:val="FF0000"/>
              </w:rPr>
            </w:pPr>
            <w:r w:rsidRPr="00B47F18">
              <w:rPr>
                <w:b/>
                <w:bCs/>
              </w:rPr>
              <w:t xml:space="preserve">Tipo de investigación: </w:t>
            </w:r>
            <w:r w:rsidRPr="00B47F18">
              <w:t>Investigación Explicativa con enfoque cualitativo.</w:t>
            </w:r>
            <w:r w:rsidRPr="00B47F18">
              <w:rPr>
                <w:b/>
                <w:bCs/>
              </w:rPr>
              <w:t xml:space="preserve"> </w:t>
            </w:r>
          </w:p>
        </w:tc>
      </w:tr>
      <w:tr w:rsidR="00D225E8" w:rsidRPr="00B47F18" w14:paraId="190A3709" w14:textId="77777777" w:rsidTr="00E63813">
        <w:trPr>
          <w:jc w:val="center"/>
        </w:trPr>
        <w:tc>
          <w:tcPr>
            <w:tcW w:w="9634" w:type="dxa"/>
            <w:gridSpan w:val="4"/>
          </w:tcPr>
          <w:p w14:paraId="421A173E" w14:textId="75C1C9B5" w:rsidR="00D225E8" w:rsidRPr="00B47F18" w:rsidRDefault="00D225E8" w:rsidP="006B21D4">
            <w:pPr>
              <w:spacing w:before="240" w:after="360" w:line="360" w:lineRule="auto"/>
              <w:ind w:firstLine="0"/>
              <w:jc w:val="both"/>
              <w:rPr>
                <w:b/>
                <w:bCs/>
              </w:rPr>
            </w:pPr>
            <w:r w:rsidRPr="00B47F18">
              <w:rPr>
                <w:b/>
                <w:bCs/>
              </w:rPr>
              <w:t>Resumen:</w:t>
            </w:r>
          </w:p>
          <w:p w14:paraId="0C42D7FD" w14:textId="20476A2B" w:rsidR="00D225E8" w:rsidRDefault="00D225E8" w:rsidP="006B21D4">
            <w:pPr>
              <w:spacing w:before="240" w:after="360" w:line="360" w:lineRule="auto"/>
              <w:ind w:firstLine="0"/>
              <w:contextualSpacing/>
              <w:jc w:val="both"/>
            </w:pPr>
            <w:r w:rsidRPr="00B47F18">
              <w:t>Al gestionar un trámite de un registro sanitario INVIMA para medicamentos de síntesis química, se debe cumplir con un listado de requisitos ante la entidad</w:t>
            </w:r>
            <w:r>
              <w:t>;</w:t>
            </w:r>
            <w:r w:rsidRPr="00B47F18">
              <w:t xml:space="preserve"> En este procedimiento se involucran distintas áreas enfocadas en los procesos de vigilancia y control para su aprobación; </w:t>
            </w:r>
            <w:r>
              <w:t xml:space="preserve">haciendo que </w:t>
            </w:r>
            <w:r w:rsidRPr="00B47F18">
              <w:t xml:space="preserve">este proceso </w:t>
            </w:r>
            <w:r>
              <w:t>sea</w:t>
            </w:r>
            <w:r w:rsidRPr="00B47F18">
              <w:t xml:space="preserve"> largo y dispendioso.</w:t>
            </w:r>
            <w:r>
              <w:t xml:space="preserve"> </w:t>
            </w:r>
            <w:r w:rsidRPr="00B47F18">
              <w:t>Así mismo, se identificó que el tiempo y dinero son factores determinantes para llevar a cabo la realización de este trámite</w:t>
            </w:r>
            <w:r>
              <w:t xml:space="preserve">, </w:t>
            </w:r>
            <w:r w:rsidRPr="00B47F18">
              <w:t xml:space="preserve">existen servicios de asesoría externa que guían o apoyan en la revisión de requisitos o documentos que conllevan adquirir el registro sanitario, lo cual genera costos adicionales, costos que algunos usuarios toman con el fin de ahorrar tiempo y no perder dinero en un trámite mal realizado. </w:t>
            </w:r>
          </w:p>
          <w:p w14:paraId="6EC0C5D1" w14:textId="77777777" w:rsidR="006B21D4" w:rsidRPr="00B47F18" w:rsidRDefault="006B21D4" w:rsidP="006B21D4">
            <w:pPr>
              <w:spacing w:before="240" w:after="360" w:line="360" w:lineRule="auto"/>
              <w:ind w:firstLine="0"/>
              <w:contextualSpacing/>
              <w:jc w:val="both"/>
            </w:pPr>
          </w:p>
          <w:p w14:paraId="6338F1AB" w14:textId="2E8D432C" w:rsidR="00D225E8" w:rsidRPr="00B47F18" w:rsidRDefault="00D225E8" w:rsidP="006B21D4">
            <w:pPr>
              <w:spacing w:before="240" w:after="360" w:line="360" w:lineRule="auto"/>
              <w:ind w:firstLine="0"/>
              <w:contextualSpacing/>
              <w:jc w:val="both"/>
            </w:pPr>
            <w:r>
              <w:t>E</w:t>
            </w:r>
            <w:r w:rsidRPr="00B47F18">
              <w:t xml:space="preserve">s importante </w:t>
            </w:r>
            <w:r>
              <w:t>mencionar</w:t>
            </w:r>
            <w:r w:rsidRPr="00B47F18">
              <w:t xml:space="preserve"> que, si el usuario no cumple con todos los requisitos detallados para el trámite de un registro sanitario, este será negado por la entidad INVIMA, perdiendo dinero y tiempo invertido</w:t>
            </w:r>
            <w:r w:rsidR="006B21D4">
              <w:t xml:space="preserve">; </w:t>
            </w:r>
            <w:r w:rsidRPr="00B47F18">
              <w:t xml:space="preserve">Por consiguiente, el presente proyecto pretende realizar una investigación de los procedimientos requeridos para tramitar un registro sanitario ante el </w:t>
            </w:r>
            <w:r>
              <w:t>INVIMA</w:t>
            </w:r>
            <w:r w:rsidRPr="00B47F18">
              <w:t xml:space="preserve">, el cual servirá como base para proponer un manual que facilite al usuario el entendimiento de los procesos que lo </w:t>
            </w:r>
            <w:r w:rsidRPr="00B47F18">
              <w:lastRenderedPageBreak/>
              <w:t>involucran para la radicación de un registro sanitario</w:t>
            </w:r>
            <w:r>
              <w:t>;</w:t>
            </w:r>
            <w:r w:rsidRPr="00B47F18">
              <w:t xml:space="preserve"> </w:t>
            </w:r>
            <w:r>
              <w:t>U</w:t>
            </w:r>
            <w:r w:rsidRPr="00B47F18">
              <w:t>n manual de procesos permite realizar la recolección del proceso y su documentación, presentando una descripción detallada, la cual puede acompañarse de gráficos que faciliten su percepción, retención y entendimiento.</w:t>
            </w:r>
          </w:p>
          <w:p w14:paraId="1A9C15F3" w14:textId="77777777" w:rsidR="00D225E8" w:rsidRPr="00B47F18" w:rsidRDefault="00D225E8" w:rsidP="006B21D4">
            <w:pPr>
              <w:spacing w:before="240" w:after="360" w:line="360" w:lineRule="auto"/>
              <w:contextualSpacing/>
              <w:jc w:val="both"/>
            </w:pPr>
          </w:p>
          <w:p w14:paraId="12065C28" w14:textId="5809A00D" w:rsidR="00D225E8" w:rsidRPr="00B47F18" w:rsidRDefault="00D225E8" w:rsidP="006B21D4">
            <w:pPr>
              <w:spacing w:before="240" w:after="360" w:line="360" w:lineRule="auto"/>
              <w:ind w:firstLine="0"/>
              <w:contextualSpacing/>
              <w:jc w:val="both"/>
              <w:rPr>
                <w:b/>
                <w:bCs/>
                <w:color w:val="FF0000"/>
              </w:rPr>
            </w:pPr>
            <w:r w:rsidRPr="00B47F18">
              <w:t>Por lo anterior cabe mencionar la relación de Radiol Mentolado a esta investigación, ya que es un ungüento medicinal de tradición familiar de uno de los autores de este proyecto, es de uso tópico que funciona para aliviar dolores e inflamaciones a causa de reumatismo, artritis, neuralgias, golpes, molestias musculares y articulares en general. Actualmente el ungüento es elaborado artesanalmente siguiendo la fórmula original de su creador y no cuenta con un registro sanitario expedido por el INVIMA. Teniendo en cuenta el potencial de mercado al que puede llegar Radiol Mentolado (droguerías, tiendas alternativas y supermercados de cadena), nació la necesidad de conocer a detalle todo el proceso que involucra solicitar un registro sanitario ante el INVIMA.</w:t>
            </w:r>
          </w:p>
        </w:tc>
      </w:tr>
      <w:tr w:rsidR="00D225E8" w:rsidRPr="00B47F18" w14:paraId="5C08055D" w14:textId="77777777" w:rsidTr="00E63813">
        <w:trPr>
          <w:jc w:val="center"/>
        </w:trPr>
        <w:tc>
          <w:tcPr>
            <w:tcW w:w="9634" w:type="dxa"/>
            <w:gridSpan w:val="4"/>
          </w:tcPr>
          <w:p w14:paraId="4449BDED" w14:textId="4ED293B4" w:rsidR="00D225E8" w:rsidRPr="00B47F18" w:rsidRDefault="00D225E8" w:rsidP="00E63813">
            <w:pPr>
              <w:shd w:val="clear" w:color="auto" w:fill="FFFFFF" w:themeFill="background1"/>
              <w:tabs>
                <w:tab w:val="left" w:pos="0"/>
                <w:tab w:val="left" w:pos="709"/>
              </w:tabs>
              <w:spacing w:before="240" w:after="360"/>
              <w:ind w:firstLine="0"/>
              <w:jc w:val="both"/>
              <w:rPr>
                <w:color w:val="FF0000"/>
              </w:rPr>
            </w:pPr>
            <w:r w:rsidRPr="00B47F18">
              <w:rPr>
                <w:b/>
                <w:bCs/>
              </w:rPr>
              <w:lastRenderedPageBreak/>
              <w:t xml:space="preserve">Palabras clave: </w:t>
            </w:r>
            <w:r w:rsidRPr="00B47F18">
              <w:t xml:space="preserve"> INVIMA; Manual; Flujograma; Medicamentos de síntesis química.</w:t>
            </w:r>
          </w:p>
        </w:tc>
      </w:tr>
      <w:tr w:rsidR="00D225E8" w:rsidRPr="00B47F18" w14:paraId="703AF270" w14:textId="77777777" w:rsidTr="00E63813">
        <w:trPr>
          <w:jc w:val="center"/>
        </w:trPr>
        <w:tc>
          <w:tcPr>
            <w:tcW w:w="9634" w:type="dxa"/>
            <w:gridSpan w:val="4"/>
          </w:tcPr>
          <w:p w14:paraId="3C03474A" w14:textId="77777777" w:rsidR="006B21D4" w:rsidRDefault="006B21D4" w:rsidP="00E63813">
            <w:pPr>
              <w:spacing w:before="240" w:after="360"/>
              <w:ind w:firstLine="0"/>
              <w:contextualSpacing/>
              <w:jc w:val="both"/>
              <w:rPr>
                <w:b/>
                <w:bCs/>
              </w:rPr>
            </w:pPr>
          </w:p>
          <w:p w14:paraId="3AC29993" w14:textId="044DE97E" w:rsidR="00D225E8" w:rsidRPr="00B47F18" w:rsidRDefault="00D225E8" w:rsidP="00E63813">
            <w:pPr>
              <w:spacing w:before="240" w:after="360"/>
              <w:ind w:firstLine="0"/>
              <w:contextualSpacing/>
              <w:jc w:val="both"/>
              <w:rPr>
                <w:b/>
                <w:bCs/>
              </w:rPr>
            </w:pPr>
            <w:r w:rsidRPr="00B47F18">
              <w:rPr>
                <w:b/>
                <w:bCs/>
              </w:rPr>
              <w:t>Planteamiento del problema:</w:t>
            </w:r>
          </w:p>
          <w:p w14:paraId="568A7F9B" w14:textId="77777777" w:rsidR="00D225E8" w:rsidRPr="00B47F18" w:rsidRDefault="00D225E8" w:rsidP="00E63813">
            <w:pPr>
              <w:spacing w:before="240" w:after="360"/>
              <w:contextualSpacing/>
              <w:jc w:val="both"/>
              <w:rPr>
                <w:b/>
                <w:bCs/>
                <w:lang w:eastAsia="es-CO"/>
              </w:rPr>
            </w:pPr>
          </w:p>
          <w:p w14:paraId="1A4E4A08" w14:textId="77777777" w:rsidR="00D225E8" w:rsidRDefault="00D225E8" w:rsidP="006B21D4">
            <w:pPr>
              <w:spacing w:before="240" w:after="360" w:line="360" w:lineRule="auto"/>
              <w:ind w:firstLine="0"/>
              <w:contextualSpacing/>
              <w:jc w:val="both"/>
              <w:rPr>
                <w:lang w:eastAsia="es-CO"/>
              </w:rPr>
            </w:pPr>
            <w:r w:rsidRPr="00B47F18">
              <w:rPr>
                <w:lang w:eastAsia="es-CO"/>
              </w:rPr>
              <w:t>Para tramitar el registro sanitario ante la entidad INVIMA, para medicamentos de síntesis química, se requiere del cumplimiento de un listado de requisitos que se deben completar al realizar la solicitud ante la entidad; lo cual puede generar que el usuario “tenga cierta preocupación de que todo salga bien y este se logre de manera positiva”</w:t>
            </w:r>
            <w:r>
              <w:rPr>
                <w:lang w:eastAsia="es-CO"/>
              </w:rPr>
              <w:t>.</w:t>
            </w:r>
          </w:p>
          <w:p w14:paraId="7B50EE77" w14:textId="77777777" w:rsidR="006B21D4" w:rsidRDefault="006B21D4" w:rsidP="006B21D4">
            <w:pPr>
              <w:spacing w:before="240" w:after="360" w:line="360" w:lineRule="auto"/>
              <w:contextualSpacing/>
              <w:jc w:val="both"/>
              <w:rPr>
                <w:lang w:eastAsia="es-CO"/>
              </w:rPr>
            </w:pPr>
          </w:p>
          <w:p w14:paraId="487ADDE3" w14:textId="47394676" w:rsidR="00D225E8" w:rsidRDefault="00D225E8" w:rsidP="006B21D4">
            <w:pPr>
              <w:spacing w:before="240" w:after="360" w:line="360" w:lineRule="auto"/>
              <w:ind w:firstLine="0"/>
              <w:contextualSpacing/>
              <w:jc w:val="both"/>
              <w:rPr>
                <w:lang w:eastAsia="es-CO"/>
              </w:rPr>
            </w:pPr>
            <w:r w:rsidRPr="00B47F18">
              <w:rPr>
                <w:lang w:eastAsia="es-CO"/>
              </w:rPr>
              <w:lastRenderedPageBreak/>
              <w:t xml:space="preserve">Es comprensible que cada solicitud requiere del manejo de distintas áreas dentro de la entidad, debido a los distintos procesos de vigilancia que requiere cada producto, </w:t>
            </w:r>
            <w:r w:rsidRPr="00B47F18">
              <w:t>el proceso al interior del instituto es largo y dispendios</w:t>
            </w:r>
            <w:r>
              <w:t>o, la información que se suministra a los usuarios es extensa y técnica, e</w:t>
            </w:r>
            <w:r w:rsidRPr="00B47F18">
              <w:rPr>
                <w:lang w:eastAsia="es-CO"/>
              </w:rPr>
              <w:t>l tiempo y dinero son factores determinantes para llevar a cabo la realización de este trámite, se debe preparar el dossier técnico lo más entendible y completo posible de acuerdo con prácticas del INVIMA para evitar dilaciones, de igual forma complementar esta estrategia con el equipo comercial y una asesoría en comercio exterior es de la mayor importancia para alinear toda la estrategia.</w:t>
            </w:r>
          </w:p>
          <w:p w14:paraId="2C9F2429" w14:textId="77777777" w:rsidR="00D225E8" w:rsidRPr="00E343B6" w:rsidRDefault="00D225E8" w:rsidP="00E63813">
            <w:pPr>
              <w:spacing w:before="240" w:after="360"/>
              <w:contextualSpacing/>
              <w:jc w:val="both"/>
              <w:rPr>
                <w:lang w:eastAsia="es-CO"/>
              </w:rPr>
            </w:pPr>
          </w:p>
        </w:tc>
      </w:tr>
      <w:tr w:rsidR="00D225E8" w:rsidRPr="00B47F18" w14:paraId="0EC2C7B0" w14:textId="77777777" w:rsidTr="00E63813">
        <w:trPr>
          <w:jc w:val="center"/>
        </w:trPr>
        <w:tc>
          <w:tcPr>
            <w:tcW w:w="9634" w:type="dxa"/>
            <w:gridSpan w:val="4"/>
          </w:tcPr>
          <w:p w14:paraId="29C5DA63" w14:textId="77777777" w:rsidR="006B21D4" w:rsidRDefault="00D225E8" w:rsidP="006B21D4">
            <w:pPr>
              <w:spacing w:before="240" w:after="360" w:line="360" w:lineRule="auto"/>
              <w:ind w:firstLine="0"/>
              <w:contextualSpacing/>
              <w:rPr>
                <w:b/>
                <w:bCs/>
              </w:rPr>
            </w:pPr>
            <w:r w:rsidRPr="00B47F18">
              <w:rPr>
                <w:b/>
                <w:bCs/>
              </w:rPr>
              <w:lastRenderedPageBreak/>
              <w:t xml:space="preserve">Pregunta: </w:t>
            </w:r>
          </w:p>
          <w:p w14:paraId="20739FB6" w14:textId="6AD934A7" w:rsidR="00D225E8" w:rsidRPr="00B47F18" w:rsidRDefault="00D225E8" w:rsidP="006B21D4">
            <w:pPr>
              <w:spacing w:before="240" w:after="360" w:line="360" w:lineRule="auto"/>
              <w:ind w:firstLine="0"/>
              <w:contextualSpacing/>
              <w:rPr>
                <w:bCs/>
                <w:color w:val="FF0000"/>
              </w:rPr>
            </w:pPr>
            <w:r w:rsidRPr="00B47F18">
              <w:rPr>
                <w:i/>
                <w:iCs/>
                <w:lang w:eastAsia="es-CO"/>
              </w:rPr>
              <w:t>¿</w:t>
            </w:r>
            <w:r w:rsidRPr="00B47F18">
              <w:rPr>
                <w:lang w:eastAsia="es-CO"/>
              </w:rPr>
              <w:t>De qué manera proponer un manual de procedimientos puede facilitar al usuario radicar la solicitud de un registro sanitario INVIMA para la fabricación y venta de un medicamento de síntesis química, disminuyendo obstáculos en su proceso?</w:t>
            </w:r>
          </w:p>
        </w:tc>
      </w:tr>
      <w:tr w:rsidR="00D225E8" w:rsidRPr="00B47F18" w14:paraId="70BD4DE0" w14:textId="77777777" w:rsidTr="00E63813">
        <w:trPr>
          <w:jc w:val="center"/>
        </w:trPr>
        <w:tc>
          <w:tcPr>
            <w:tcW w:w="9634" w:type="dxa"/>
            <w:gridSpan w:val="4"/>
          </w:tcPr>
          <w:p w14:paraId="617351C0" w14:textId="77777777" w:rsidR="00D225E8" w:rsidRPr="00B47F18" w:rsidRDefault="00D225E8" w:rsidP="00D162B3">
            <w:pPr>
              <w:pStyle w:val="Ttulo3"/>
              <w:numPr>
                <w:ilvl w:val="0"/>
                <w:numId w:val="0"/>
              </w:numPr>
              <w:spacing w:line="360" w:lineRule="auto"/>
              <w:outlineLvl w:val="2"/>
              <w:rPr>
                <w:sz w:val="24"/>
                <w:szCs w:val="24"/>
              </w:rPr>
            </w:pPr>
            <w:r w:rsidRPr="00B47F18">
              <w:rPr>
                <w:sz w:val="24"/>
                <w:szCs w:val="24"/>
              </w:rPr>
              <w:t>Objetivo general</w:t>
            </w:r>
          </w:p>
          <w:p w14:paraId="2014100A" w14:textId="77777777" w:rsidR="00D225E8" w:rsidRPr="00B47F18" w:rsidRDefault="00D225E8" w:rsidP="006B21D4">
            <w:pPr>
              <w:spacing w:before="240" w:after="360" w:line="360" w:lineRule="auto"/>
              <w:ind w:firstLine="0"/>
              <w:contextualSpacing/>
              <w:jc w:val="both"/>
            </w:pPr>
            <w:r w:rsidRPr="00B47F18">
              <w:t>Proponer el contenido de un manual de procedimientos para tramitar la radicación del registro sanitario en la fabricación y venta de Radiol Mentolado como medicamento de síntesis química a través de un estudio analítico de los procesos y flujos de información.</w:t>
            </w:r>
          </w:p>
          <w:p w14:paraId="7B2DF166" w14:textId="77777777" w:rsidR="00D225E8" w:rsidRPr="00B47F18" w:rsidRDefault="00D225E8" w:rsidP="006B21D4">
            <w:pPr>
              <w:pStyle w:val="Ttulo3"/>
              <w:numPr>
                <w:ilvl w:val="0"/>
                <w:numId w:val="0"/>
              </w:numPr>
              <w:spacing w:line="360" w:lineRule="auto"/>
              <w:outlineLvl w:val="2"/>
              <w:rPr>
                <w:sz w:val="24"/>
                <w:szCs w:val="24"/>
              </w:rPr>
            </w:pPr>
            <w:r w:rsidRPr="00B47F18">
              <w:rPr>
                <w:sz w:val="24"/>
                <w:szCs w:val="24"/>
              </w:rPr>
              <w:t>Objetivos específicos</w:t>
            </w:r>
          </w:p>
          <w:p w14:paraId="2C92DBE1" w14:textId="77777777" w:rsidR="00D225E8" w:rsidRPr="00B47F18" w:rsidRDefault="00D225E8" w:rsidP="006B21D4">
            <w:pPr>
              <w:spacing w:before="240" w:after="360" w:line="360" w:lineRule="auto"/>
              <w:ind w:firstLine="0"/>
              <w:jc w:val="both"/>
            </w:pPr>
            <w:r w:rsidRPr="00B47F18">
              <w:lastRenderedPageBreak/>
              <w:t xml:space="preserve">Identificar los requisitos que el </w:t>
            </w:r>
            <w:r w:rsidRPr="00B47F18">
              <w:rPr>
                <w:noProof/>
                <w:lang w:val="es-ES"/>
              </w:rPr>
              <w:t xml:space="preserve">Instituto Nacional de Vigilancia de Medicamentos INVIMA, </w:t>
            </w:r>
            <w:r w:rsidRPr="00B47F18">
              <w:t xml:space="preserve">solicita para radicar un registro sanitario </w:t>
            </w:r>
            <w:r w:rsidRPr="00B47F18">
              <w:rPr>
                <w:rStyle w:val="normaltextrun"/>
                <w:shd w:val="clear" w:color="auto" w:fill="FFFFFF"/>
              </w:rPr>
              <w:t>de</w:t>
            </w:r>
            <w:r w:rsidRPr="00B47F18">
              <w:rPr>
                <w:rStyle w:val="normaltextrun"/>
                <w:bCs/>
                <w:shd w:val="clear" w:color="auto" w:fill="FFFFFF"/>
              </w:rPr>
              <w:t xml:space="preserve"> fabricación </w:t>
            </w:r>
            <w:r w:rsidRPr="00B47F18">
              <w:rPr>
                <w:rStyle w:val="normaltextrun"/>
                <w:bCs/>
                <w:color w:val="000000"/>
                <w:shd w:val="clear" w:color="auto" w:fill="FFFFFF"/>
              </w:rPr>
              <w:t>y venta de</w:t>
            </w:r>
            <w:r w:rsidRPr="00B47F18">
              <w:t xml:space="preserve"> medicamentos de síntesis química.</w:t>
            </w:r>
          </w:p>
          <w:p w14:paraId="190A0A1A" w14:textId="77777777" w:rsidR="00D225E8" w:rsidRPr="00B47F18" w:rsidRDefault="00D225E8" w:rsidP="006B21D4">
            <w:pPr>
              <w:spacing w:before="240" w:after="360" w:line="360" w:lineRule="auto"/>
              <w:ind w:firstLine="0"/>
              <w:jc w:val="both"/>
            </w:pPr>
            <w:r w:rsidRPr="00B47F18">
              <w:t xml:space="preserve">Establecer un flujograma del procedimiento que conlleva a tramitar un registro sanitario </w:t>
            </w:r>
            <w:r w:rsidRPr="00B47F18">
              <w:rPr>
                <w:rStyle w:val="normaltextrun"/>
                <w:color w:val="000000"/>
                <w:shd w:val="clear" w:color="auto" w:fill="FFFFFF"/>
              </w:rPr>
              <w:t>de</w:t>
            </w:r>
            <w:r w:rsidRPr="00B47F18">
              <w:rPr>
                <w:rStyle w:val="normaltextrun"/>
                <w:bCs/>
                <w:color w:val="000000"/>
                <w:shd w:val="clear" w:color="auto" w:fill="FFFFFF"/>
              </w:rPr>
              <w:t> fabricación y venta </w:t>
            </w:r>
            <w:r w:rsidRPr="00B47F18">
              <w:t>de un medicamento de síntesis química ante el INVIMA.</w:t>
            </w:r>
          </w:p>
          <w:p w14:paraId="3132463D" w14:textId="77777777" w:rsidR="00D225E8" w:rsidRPr="00B47F18" w:rsidRDefault="00D225E8" w:rsidP="006B21D4">
            <w:pPr>
              <w:spacing w:before="240" w:after="360" w:line="360" w:lineRule="auto"/>
              <w:ind w:firstLine="0"/>
              <w:jc w:val="both"/>
              <w:rPr>
                <w:color w:val="FF0000"/>
              </w:rPr>
            </w:pPr>
            <w:r w:rsidRPr="00B47F18">
              <w:t>Proponer un manual de procedimiento que facilite a los usuarios tramitar con agilidad la radicación del registro sanitario INVIMA para la</w:t>
            </w:r>
            <w:r w:rsidRPr="00B47F18">
              <w:rPr>
                <w:rStyle w:val="normaltextrun"/>
                <w:bCs/>
                <w:color w:val="000000"/>
                <w:shd w:val="clear" w:color="auto" w:fill="FFFFFF"/>
              </w:rPr>
              <w:t xml:space="preserve"> fabricación y </w:t>
            </w:r>
            <w:r w:rsidRPr="00B47F18">
              <w:rPr>
                <w:rStyle w:val="normaltextrun"/>
                <w:color w:val="000000"/>
                <w:shd w:val="clear" w:color="auto" w:fill="FFFFFF"/>
              </w:rPr>
              <w:t>venta</w:t>
            </w:r>
            <w:r w:rsidRPr="00B47F18">
              <w:t xml:space="preserve"> de un medicamento de síntesis química.</w:t>
            </w:r>
          </w:p>
        </w:tc>
      </w:tr>
      <w:tr w:rsidR="00D225E8" w:rsidRPr="00B47F18" w14:paraId="6536F3CF" w14:textId="77777777" w:rsidTr="00E63813">
        <w:trPr>
          <w:jc w:val="center"/>
        </w:trPr>
        <w:tc>
          <w:tcPr>
            <w:tcW w:w="9634" w:type="dxa"/>
            <w:gridSpan w:val="4"/>
          </w:tcPr>
          <w:p w14:paraId="296181AA" w14:textId="7DBFE9C0" w:rsidR="00D225E8" w:rsidRPr="00BB5A2C" w:rsidRDefault="00D225E8" w:rsidP="006B21D4">
            <w:pPr>
              <w:spacing w:before="240" w:after="360" w:line="360" w:lineRule="auto"/>
              <w:ind w:firstLine="0"/>
              <w:jc w:val="both"/>
              <w:rPr>
                <w:b/>
                <w:bCs/>
              </w:rPr>
            </w:pPr>
            <w:r w:rsidRPr="00BB5A2C">
              <w:rPr>
                <w:b/>
                <w:bCs/>
              </w:rPr>
              <w:lastRenderedPageBreak/>
              <w:t xml:space="preserve">Marco </w:t>
            </w:r>
            <w:r w:rsidR="00D162B3">
              <w:rPr>
                <w:b/>
                <w:bCs/>
              </w:rPr>
              <w:t>T</w:t>
            </w:r>
            <w:r w:rsidRPr="00BB5A2C">
              <w:rPr>
                <w:b/>
                <w:bCs/>
              </w:rPr>
              <w:t>eórico:</w:t>
            </w:r>
          </w:p>
          <w:p w14:paraId="1CB810D4" w14:textId="08B87B69" w:rsidR="00D225E8" w:rsidRPr="00B47F18" w:rsidRDefault="00D225E8" w:rsidP="006B21D4">
            <w:pPr>
              <w:pStyle w:val="Ttulo3"/>
              <w:numPr>
                <w:ilvl w:val="0"/>
                <w:numId w:val="0"/>
              </w:numPr>
              <w:spacing w:line="360" w:lineRule="auto"/>
              <w:jc w:val="both"/>
              <w:outlineLvl w:val="2"/>
              <w:rPr>
                <w:sz w:val="24"/>
                <w:szCs w:val="24"/>
              </w:rPr>
            </w:pPr>
            <w:r w:rsidRPr="00B47F18">
              <w:rPr>
                <w:sz w:val="24"/>
                <w:szCs w:val="24"/>
              </w:rPr>
              <w:t xml:space="preserve">Manual de </w:t>
            </w:r>
            <w:r w:rsidR="00D162B3">
              <w:rPr>
                <w:sz w:val="24"/>
                <w:szCs w:val="24"/>
              </w:rPr>
              <w:t>p</w:t>
            </w:r>
            <w:r w:rsidRPr="00B47F18">
              <w:rPr>
                <w:sz w:val="24"/>
                <w:szCs w:val="24"/>
              </w:rPr>
              <w:t>rocesos</w:t>
            </w:r>
          </w:p>
          <w:p w14:paraId="78DB485C" w14:textId="44CA0410" w:rsidR="00D225E8" w:rsidRPr="00B47F18" w:rsidRDefault="00D225E8" w:rsidP="006B21D4">
            <w:pPr>
              <w:spacing w:before="240" w:after="360" w:line="360" w:lineRule="auto"/>
              <w:ind w:firstLine="0"/>
              <w:jc w:val="both"/>
            </w:pPr>
            <w:r w:rsidRPr="00B47F18">
              <w:t>Por manual de procesos se entiende como una recolección y documentación sistemática de los procesos, en el cual se le indica al personal de una empresa las actividades que se deben desarrollar y cumplir y la forma como deben ser realizadas. Tiene como propósito describir los procesos de la empresa. Al elaborar un manual de procesos es importante tener en cuenta que se debe presentar una descripción detallada, si es posible, acompañada de gráficos, que faciliten su percepción, retención y entendimiento.</w:t>
            </w:r>
          </w:p>
          <w:p w14:paraId="318C9C76" w14:textId="77777777" w:rsidR="00E029AF" w:rsidRDefault="00D225E8" w:rsidP="006B21D4">
            <w:pPr>
              <w:pStyle w:val="Ttulo3"/>
              <w:numPr>
                <w:ilvl w:val="0"/>
                <w:numId w:val="0"/>
              </w:numPr>
              <w:spacing w:line="360" w:lineRule="auto"/>
              <w:jc w:val="both"/>
              <w:outlineLvl w:val="2"/>
              <w:rPr>
                <w:sz w:val="24"/>
                <w:szCs w:val="24"/>
              </w:rPr>
            </w:pPr>
            <w:r w:rsidRPr="00B47F18">
              <w:rPr>
                <w:sz w:val="24"/>
                <w:szCs w:val="24"/>
              </w:rPr>
              <w:lastRenderedPageBreak/>
              <w:t>Elementos que integran el manual de procesos</w:t>
            </w:r>
          </w:p>
          <w:p w14:paraId="6B7CD627" w14:textId="5641B369" w:rsidR="00D225E8" w:rsidRPr="00E029AF" w:rsidRDefault="00D225E8" w:rsidP="006B21D4">
            <w:pPr>
              <w:pStyle w:val="Ttulo3"/>
              <w:numPr>
                <w:ilvl w:val="0"/>
                <w:numId w:val="0"/>
              </w:numPr>
              <w:spacing w:line="360" w:lineRule="auto"/>
              <w:jc w:val="both"/>
              <w:outlineLvl w:val="2"/>
              <w:rPr>
                <w:b w:val="0"/>
                <w:iCs w:val="0"/>
                <w:sz w:val="24"/>
                <w:szCs w:val="24"/>
              </w:rPr>
            </w:pPr>
            <w:r w:rsidRPr="00E029AF">
              <w:rPr>
                <w:b w:val="0"/>
                <w:iCs w:val="0"/>
                <w:sz w:val="24"/>
                <w:szCs w:val="24"/>
              </w:rPr>
              <w:t>En la actualidad existe una gran variedad de modos de presentar un manual de procedimientos, de igual manera, es importante mencionar los elementos que se deben considerar e integrar en un manual de procedimientos para obtener y cumplir el objetivo de su elaboración: (Secretaria de Relaciones Exteriores de Mexico, 2004, p. 12).</w:t>
            </w:r>
          </w:p>
          <w:p w14:paraId="2F307E52" w14:textId="77777777" w:rsidR="00D225E8" w:rsidRPr="00B47F18" w:rsidRDefault="00D225E8" w:rsidP="006B21D4">
            <w:pPr>
              <w:spacing w:before="240" w:after="360" w:line="360" w:lineRule="auto"/>
              <w:contextualSpacing/>
              <w:jc w:val="both"/>
              <w:rPr>
                <w:b/>
                <w:bCs/>
              </w:rPr>
            </w:pPr>
          </w:p>
          <w:p w14:paraId="726AD5D8" w14:textId="77777777" w:rsidR="00D225E8" w:rsidRPr="00B47F18" w:rsidRDefault="00D225E8" w:rsidP="006B21D4">
            <w:pPr>
              <w:spacing w:before="240" w:after="360" w:line="360" w:lineRule="auto"/>
              <w:ind w:firstLine="0"/>
              <w:contextualSpacing/>
              <w:jc w:val="both"/>
            </w:pPr>
            <w:r w:rsidRPr="00B47F18">
              <w:rPr>
                <w:b/>
                <w:bCs/>
              </w:rPr>
              <w:t>Identificación:</w:t>
            </w:r>
            <w:r w:rsidRPr="00B47F18">
              <w:t xml:space="preserve"> Se refiere a la primera página o portada del manual, en la cual se deben incluir los siguientes datos:</w:t>
            </w:r>
          </w:p>
          <w:p w14:paraId="079AB94E" w14:textId="77777777" w:rsidR="00D225E8" w:rsidRPr="00B47F18" w:rsidRDefault="00D225E8" w:rsidP="006B21D4">
            <w:pPr>
              <w:spacing w:beforeLines="0" w:before="240" w:afterLines="0" w:after="360" w:line="360" w:lineRule="auto"/>
              <w:ind w:firstLine="0"/>
              <w:jc w:val="both"/>
            </w:pPr>
            <w:r w:rsidRPr="00B47F18">
              <w:t>Logotipo de la empresa o dependencia</w:t>
            </w:r>
          </w:p>
          <w:p w14:paraId="55C3A64C" w14:textId="77777777" w:rsidR="00D225E8" w:rsidRPr="00B47F18" w:rsidRDefault="00D225E8" w:rsidP="006B21D4">
            <w:pPr>
              <w:spacing w:beforeLines="0" w:before="240" w:afterLines="0" w:after="360" w:line="360" w:lineRule="auto"/>
              <w:ind w:firstLine="0"/>
              <w:jc w:val="both"/>
            </w:pPr>
            <w:r w:rsidRPr="00B47F18">
              <w:t>Nombre de la empresa o dependencia</w:t>
            </w:r>
          </w:p>
          <w:p w14:paraId="4DCF9DF5" w14:textId="77777777" w:rsidR="00D225E8" w:rsidRPr="00B47F18" w:rsidRDefault="00D225E8" w:rsidP="006B21D4">
            <w:pPr>
              <w:spacing w:beforeLines="0" w:before="240" w:afterLines="0" w:after="360" w:line="360" w:lineRule="auto"/>
              <w:ind w:firstLine="0"/>
              <w:jc w:val="both"/>
            </w:pPr>
            <w:r w:rsidRPr="00B47F18">
              <w:t>Nombre o siglas de la unidad administrativa responsable de su elaboración o actualización</w:t>
            </w:r>
          </w:p>
          <w:p w14:paraId="30EB8C82" w14:textId="77777777" w:rsidR="00D225E8" w:rsidRPr="00B47F18" w:rsidRDefault="00D225E8" w:rsidP="006B21D4">
            <w:pPr>
              <w:spacing w:beforeLines="0" w:before="240" w:afterLines="0" w:after="360" w:line="360" w:lineRule="auto"/>
              <w:ind w:firstLine="0"/>
              <w:jc w:val="both"/>
            </w:pPr>
            <w:r w:rsidRPr="00B47F18">
              <w:t>Título del Manual de Procedimientos</w:t>
            </w:r>
          </w:p>
          <w:p w14:paraId="577A1C29" w14:textId="77777777" w:rsidR="00D225E8" w:rsidRPr="00B47F18" w:rsidRDefault="00D225E8" w:rsidP="006B21D4">
            <w:pPr>
              <w:spacing w:beforeLines="0" w:before="240" w:afterLines="0" w:after="360" w:line="360" w:lineRule="auto"/>
              <w:ind w:firstLine="0"/>
              <w:jc w:val="both"/>
            </w:pPr>
            <w:r w:rsidRPr="00B47F18">
              <w:t>Fecha de elaboración o en su caso, de actualización.</w:t>
            </w:r>
            <w:r w:rsidRPr="00B47F18">
              <w:rPr>
                <w:noProof/>
              </w:rPr>
              <w:t xml:space="preserve"> </w:t>
            </w:r>
            <w:r w:rsidRPr="006B21D4">
              <w:rPr>
                <w:noProof/>
                <w:lang w:val="es-ES"/>
              </w:rPr>
              <w:t>(Secretaria de Relaciones Exteriores de Mexico, 2004, p. 13).</w:t>
            </w:r>
          </w:p>
          <w:p w14:paraId="7CF038B9" w14:textId="77777777" w:rsidR="00D225E8" w:rsidRPr="00B47F18" w:rsidRDefault="00D225E8" w:rsidP="006B21D4">
            <w:pPr>
              <w:spacing w:before="240" w:after="360" w:line="360" w:lineRule="auto"/>
              <w:ind w:firstLine="0"/>
              <w:jc w:val="both"/>
            </w:pPr>
            <w:r w:rsidRPr="00B47F18">
              <w:rPr>
                <w:b/>
                <w:bCs/>
              </w:rPr>
              <w:lastRenderedPageBreak/>
              <w:t>Índice:</w:t>
            </w:r>
            <w:r w:rsidRPr="00B47F18">
              <w:t xml:space="preserve"> En este apartado se debe presentar de manera concisa y ordenada, los apartados principales que constituyen el manual. También llamada tabla de contenido.</w:t>
            </w:r>
          </w:p>
          <w:p w14:paraId="26BD105D" w14:textId="77777777" w:rsidR="00D225E8" w:rsidRPr="00B47F18" w:rsidRDefault="00D225E8" w:rsidP="006B21D4">
            <w:pPr>
              <w:spacing w:before="240" w:after="360" w:line="360" w:lineRule="auto"/>
              <w:ind w:firstLine="0"/>
              <w:jc w:val="both"/>
            </w:pPr>
            <w:r w:rsidRPr="00B47F18">
              <w:rPr>
                <w:b/>
                <w:bCs/>
              </w:rPr>
              <w:t>Introducción:</w:t>
            </w:r>
            <w:r w:rsidRPr="00B47F18">
              <w:t xml:space="preserve"> Hace referencia a elaborar una explicación que se dirige al lector sobre el panorama general del contenido del manual, de su utilidad y de los fines y propósitos que se pretenden cumplir a través de él de manera resumida.</w:t>
            </w:r>
          </w:p>
          <w:p w14:paraId="3E2993A1" w14:textId="77777777" w:rsidR="00D225E8" w:rsidRPr="00B47F18" w:rsidRDefault="00D225E8" w:rsidP="006B21D4">
            <w:pPr>
              <w:spacing w:before="240" w:after="360" w:line="360" w:lineRule="auto"/>
              <w:ind w:firstLine="0"/>
              <w:jc w:val="both"/>
            </w:pPr>
            <w:r w:rsidRPr="00B47F18">
              <w:t xml:space="preserve">Es recomendable que, al formular la introducción, se emplee un vocabulario sencillo, a efecto de facilitar su entendimiento. En síntesis, en la introducción se deberá: </w:t>
            </w:r>
          </w:p>
          <w:p w14:paraId="5C116B24" w14:textId="4ED65797" w:rsidR="00D225E8" w:rsidRPr="00B47F18" w:rsidRDefault="00D225E8" w:rsidP="006B21D4">
            <w:pPr>
              <w:spacing w:beforeLines="0" w:before="240" w:afterLines="0" w:after="360" w:line="360" w:lineRule="auto"/>
              <w:ind w:firstLine="0"/>
              <w:jc w:val="both"/>
            </w:pPr>
            <w:r w:rsidRPr="00B47F18">
              <w:t>Señalar el objetivo del documento.</w:t>
            </w:r>
          </w:p>
          <w:p w14:paraId="2348343F" w14:textId="77777777" w:rsidR="00D225E8" w:rsidRPr="00B47F18" w:rsidRDefault="00D225E8" w:rsidP="006B21D4">
            <w:pPr>
              <w:spacing w:beforeLines="0" w:before="240" w:afterLines="0" w:after="360" w:line="360" w:lineRule="auto"/>
              <w:ind w:firstLine="0"/>
              <w:jc w:val="both"/>
            </w:pPr>
            <w:r w:rsidRPr="00B47F18">
              <w:t xml:space="preserve">Incluir información acerca del ámbito de aplicación del documento. </w:t>
            </w:r>
          </w:p>
          <w:p w14:paraId="24092B81" w14:textId="77777777" w:rsidR="00D225E8" w:rsidRPr="00B47F18" w:rsidRDefault="00D225E8" w:rsidP="006B21D4">
            <w:pPr>
              <w:spacing w:beforeLines="0" w:before="240" w:afterLines="0" w:after="360" w:line="360" w:lineRule="auto"/>
              <w:ind w:firstLine="0"/>
              <w:jc w:val="both"/>
            </w:pPr>
            <w:r w:rsidRPr="00B47F18">
              <w:t>Ser breve y de fácil entendimiento.</w:t>
            </w:r>
            <w:r w:rsidRPr="00B47F18">
              <w:rPr>
                <w:noProof/>
              </w:rPr>
              <w:t xml:space="preserve"> </w:t>
            </w:r>
            <w:r w:rsidRPr="006B21D4">
              <w:rPr>
                <w:noProof/>
                <w:lang w:val="es-ES"/>
              </w:rPr>
              <w:t>(Secretaria de Relaciones Exteriores de Mexico, 2004, p. 15).</w:t>
            </w:r>
          </w:p>
          <w:p w14:paraId="0ED6CCCE" w14:textId="77777777" w:rsidR="00D225E8" w:rsidRPr="00B47F18" w:rsidRDefault="00D225E8" w:rsidP="006B21D4">
            <w:pPr>
              <w:spacing w:before="240" w:after="360" w:line="360" w:lineRule="auto"/>
              <w:ind w:firstLine="0"/>
              <w:jc w:val="both"/>
            </w:pPr>
            <w:r w:rsidRPr="00B47F18">
              <w:rPr>
                <w:b/>
                <w:bCs/>
              </w:rPr>
              <w:t>Objetivo(s) del Manual:</w:t>
            </w:r>
            <w:r w:rsidRPr="00B47F18">
              <w:t xml:space="preserve"> El objetivo debe contener una explicación del propósito que se pretende cumplir con el manual de procedimientos, para su elaboración se debe tener presente los lineamientos que se describen a continuación:</w:t>
            </w:r>
          </w:p>
          <w:p w14:paraId="617BC59D" w14:textId="77777777" w:rsidR="00D225E8" w:rsidRPr="00B47F18" w:rsidRDefault="00D225E8" w:rsidP="006B21D4">
            <w:pPr>
              <w:spacing w:beforeLines="0" w:before="240" w:afterLines="0" w:after="360" w:line="360" w:lineRule="auto"/>
              <w:ind w:firstLine="0"/>
              <w:jc w:val="both"/>
            </w:pPr>
            <w:r w:rsidRPr="00B47F18">
              <w:t>Especificar con claridad la finalidad que pretende el documento</w:t>
            </w:r>
          </w:p>
          <w:p w14:paraId="6458FC83" w14:textId="77777777" w:rsidR="00D225E8" w:rsidRPr="00B47F18" w:rsidRDefault="00D225E8" w:rsidP="006B21D4">
            <w:pPr>
              <w:spacing w:beforeLines="0" w:before="240" w:afterLines="0" w:after="360" w:line="360" w:lineRule="auto"/>
              <w:ind w:firstLine="0"/>
              <w:jc w:val="both"/>
            </w:pPr>
            <w:r w:rsidRPr="00B47F18">
              <w:lastRenderedPageBreak/>
              <w:t>La redacción será clara, concreta y directa</w:t>
            </w:r>
          </w:p>
          <w:p w14:paraId="44DC1DAF" w14:textId="77777777" w:rsidR="00D225E8" w:rsidRPr="00B47F18" w:rsidRDefault="00D225E8" w:rsidP="006B21D4">
            <w:pPr>
              <w:spacing w:beforeLines="0" w:before="240" w:afterLines="0" w:after="360" w:line="360" w:lineRule="auto"/>
              <w:ind w:firstLine="0"/>
              <w:jc w:val="both"/>
            </w:pPr>
            <w:r w:rsidRPr="00B47F18">
              <w:t>La descripción se iniciará con un verbo en infinitivo</w:t>
            </w:r>
          </w:p>
          <w:p w14:paraId="4B6B9239" w14:textId="77777777" w:rsidR="00D225E8" w:rsidRPr="00B47F18" w:rsidRDefault="00D225E8" w:rsidP="006B21D4">
            <w:pPr>
              <w:spacing w:beforeLines="0" w:before="240" w:afterLines="0" w:after="360" w:line="360" w:lineRule="auto"/>
              <w:ind w:firstLine="0"/>
              <w:jc w:val="both"/>
            </w:pPr>
            <w:r w:rsidRPr="00B47F18">
              <w:t xml:space="preserve">Se describirá en una extensión máxima de doce renglones </w:t>
            </w:r>
          </w:p>
          <w:p w14:paraId="78D571C4" w14:textId="77777777" w:rsidR="00D225E8" w:rsidRPr="00B47F18" w:rsidRDefault="00D225E8" w:rsidP="006B21D4">
            <w:pPr>
              <w:spacing w:beforeLines="0" w:before="240" w:afterLines="0" w:after="360" w:line="360" w:lineRule="auto"/>
              <w:ind w:firstLine="0"/>
              <w:jc w:val="both"/>
            </w:pPr>
            <w:r w:rsidRPr="00B47F18">
              <w:t>El objetivo deberá ser lo más concreto posible, y su redacción clara y en párrafos breves; además, la primera parte de su contenido deberá expresar qué se hace; y la segunda, para qué se hace.</w:t>
            </w:r>
            <w:r w:rsidRPr="00B47F18">
              <w:rPr>
                <w:noProof/>
              </w:rPr>
              <w:t xml:space="preserve"> </w:t>
            </w:r>
            <w:r w:rsidRPr="006B21D4">
              <w:rPr>
                <w:noProof/>
                <w:lang w:val="es-ES"/>
              </w:rPr>
              <w:t>(Secretaria de Relaciones Exteriores de Mexico, 2004, p. 16).</w:t>
            </w:r>
          </w:p>
          <w:p w14:paraId="2F7A5CF9" w14:textId="77777777" w:rsidR="00D225E8" w:rsidRPr="00B47F18" w:rsidRDefault="00D225E8" w:rsidP="006B21D4">
            <w:pPr>
              <w:spacing w:before="240" w:after="360" w:line="360" w:lineRule="auto"/>
              <w:ind w:firstLine="0"/>
              <w:jc w:val="both"/>
            </w:pPr>
            <w:r w:rsidRPr="00B47F18">
              <w:rPr>
                <w:b/>
                <w:bCs/>
              </w:rPr>
              <w:t>Desarrollo de los procedimientos</w:t>
            </w:r>
            <w:r w:rsidRPr="00B47F18">
              <w:t>: Constituye la parte central o sustancial del manual de procedimientos en donde se integra toda la información. Importante tener en cuenta los siguientes apartados:</w:t>
            </w:r>
          </w:p>
          <w:p w14:paraId="044D7E2C" w14:textId="605C4A6A" w:rsidR="00D225E8" w:rsidRPr="00B47F18" w:rsidRDefault="00D225E8" w:rsidP="006B21D4">
            <w:pPr>
              <w:spacing w:beforeLines="0" w:before="240" w:afterLines="0" w:after="360" w:line="360" w:lineRule="auto"/>
              <w:ind w:firstLine="0"/>
              <w:jc w:val="both"/>
            </w:pPr>
            <w:r w:rsidRPr="00B47F18">
              <w:t>El nombre del procedimiento debe dar idea clara de su contenido</w:t>
            </w:r>
          </w:p>
          <w:p w14:paraId="2BEE1CED" w14:textId="77777777" w:rsidR="00D225E8" w:rsidRPr="00B47F18" w:rsidRDefault="00D225E8" w:rsidP="006B21D4">
            <w:pPr>
              <w:spacing w:beforeLines="0" w:before="240" w:afterLines="0" w:after="360" w:line="360" w:lineRule="auto"/>
              <w:ind w:firstLine="0"/>
              <w:jc w:val="both"/>
            </w:pPr>
            <w:r w:rsidRPr="00B47F18">
              <w:t>La descripción del procedimiento debe redactarse en forma clara y sencilla</w:t>
            </w:r>
          </w:p>
          <w:p w14:paraId="68D879C0" w14:textId="77777777" w:rsidR="00D225E8" w:rsidRPr="00B47F18" w:rsidRDefault="00D225E8" w:rsidP="006B21D4">
            <w:pPr>
              <w:spacing w:beforeLines="0" w:before="240" w:afterLines="0" w:after="360" w:line="360" w:lineRule="auto"/>
              <w:ind w:firstLine="0"/>
              <w:jc w:val="both"/>
            </w:pPr>
            <w:r w:rsidRPr="00B47F18">
              <w:t>No se deben incluir dos procedimientos diferentes en uno</w:t>
            </w:r>
          </w:p>
          <w:p w14:paraId="53C3A9CB" w14:textId="5A10E1E0" w:rsidR="00D225E8" w:rsidRPr="00B47F18" w:rsidRDefault="00D225E8" w:rsidP="006B21D4">
            <w:pPr>
              <w:pStyle w:val="Prrafodelista"/>
              <w:numPr>
                <w:ilvl w:val="0"/>
                <w:numId w:val="44"/>
              </w:numPr>
              <w:spacing w:beforeLines="0" w:before="240" w:afterLines="0" w:after="360" w:line="360" w:lineRule="auto"/>
              <w:jc w:val="both"/>
            </w:pPr>
            <w:r w:rsidRPr="006B21D4">
              <w:rPr>
                <w:b/>
                <w:bCs/>
              </w:rPr>
              <w:t>Propósito del Procedimiento:</w:t>
            </w:r>
            <w:r w:rsidRPr="00B47F18">
              <w:t xml:space="preserve"> Este lineamiento describe la finalidad o razón de ser de un procedimiento.</w:t>
            </w:r>
          </w:p>
          <w:p w14:paraId="1455B1EE" w14:textId="2E06516C" w:rsidR="00D225E8" w:rsidRPr="00B47F18" w:rsidRDefault="00D225E8" w:rsidP="006B21D4">
            <w:pPr>
              <w:pStyle w:val="Prrafodelista"/>
              <w:numPr>
                <w:ilvl w:val="0"/>
                <w:numId w:val="44"/>
              </w:numPr>
              <w:spacing w:beforeLines="0" w:before="240" w:afterLines="0" w:after="360" w:line="360" w:lineRule="auto"/>
              <w:jc w:val="both"/>
            </w:pPr>
            <w:r w:rsidRPr="006B21D4">
              <w:rPr>
                <w:b/>
                <w:bCs/>
              </w:rPr>
              <w:lastRenderedPageBreak/>
              <w:t>Alcance:</w:t>
            </w:r>
            <w:r w:rsidRPr="00B47F18">
              <w:t xml:space="preserve"> Se describe el ámbito de aplicación de un procedimiento, es decir, a que áreas involucra, puestos y actividades.</w:t>
            </w:r>
          </w:p>
          <w:p w14:paraId="3697C17E" w14:textId="422FB2F2" w:rsidR="00D225E8" w:rsidRPr="00B47F18" w:rsidRDefault="00D225E8" w:rsidP="006B21D4">
            <w:pPr>
              <w:pStyle w:val="Prrafodelista"/>
              <w:numPr>
                <w:ilvl w:val="0"/>
                <w:numId w:val="44"/>
              </w:numPr>
              <w:spacing w:beforeLines="0" w:before="240" w:afterLines="0" w:after="360" w:line="360" w:lineRule="auto"/>
              <w:jc w:val="both"/>
            </w:pPr>
            <w:r w:rsidRPr="006B21D4">
              <w:rPr>
                <w:b/>
                <w:bCs/>
              </w:rPr>
              <w:t>Referencias:</w:t>
            </w:r>
            <w:r w:rsidRPr="00B47F18">
              <w:t xml:space="preserve"> Se enlista la documentación de apoyo que utilizamos para elaborar el procedimiento: Manuales internos, normatividad, etc. </w:t>
            </w:r>
          </w:p>
          <w:p w14:paraId="76E6C3EE" w14:textId="177AE376" w:rsidR="00D225E8" w:rsidRPr="00B47F18" w:rsidRDefault="00D225E8" w:rsidP="006B21D4">
            <w:pPr>
              <w:pStyle w:val="Prrafodelista"/>
              <w:numPr>
                <w:ilvl w:val="0"/>
                <w:numId w:val="44"/>
              </w:numPr>
              <w:spacing w:beforeLines="0" w:before="240" w:afterLines="0" w:after="360" w:line="360" w:lineRule="auto"/>
              <w:jc w:val="both"/>
            </w:pPr>
            <w:r w:rsidRPr="006B21D4">
              <w:rPr>
                <w:b/>
                <w:bCs/>
              </w:rPr>
              <w:t>Responsabilidades:</w:t>
            </w:r>
            <w:r w:rsidRPr="00B47F18">
              <w:t xml:space="preserve"> Aquí se debe indicar qué persona es el responsable de la elaboración, emisión, control, vigilancia del procedimiento; así como también, quien es el responsable de la revisión y aprobación de este.</w:t>
            </w:r>
          </w:p>
          <w:p w14:paraId="0DF77468" w14:textId="7E1B8230" w:rsidR="00D225E8" w:rsidRPr="00B47F18" w:rsidRDefault="00D225E8" w:rsidP="006B21D4">
            <w:pPr>
              <w:pStyle w:val="Prrafodelista"/>
              <w:numPr>
                <w:ilvl w:val="0"/>
                <w:numId w:val="44"/>
              </w:numPr>
              <w:spacing w:beforeLines="0" w:before="240" w:afterLines="0" w:after="360" w:line="360" w:lineRule="auto"/>
              <w:jc w:val="both"/>
            </w:pPr>
            <w:r w:rsidRPr="006B21D4">
              <w:rPr>
                <w:b/>
                <w:bCs/>
              </w:rPr>
              <w:t>Definiciones:</w:t>
            </w:r>
            <w:r w:rsidRPr="00B47F18">
              <w:t xml:space="preserve"> Son los términos de uso frecuente que se emplean con sentido específico o restringido en comparación al conjunto de definiciones del diccionario.</w:t>
            </w:r>
          </w:p>
          <w:p w14:paraId="69395F78" w14:textId="3D556AA0" w:rsidR="00D225E8" w:rsidRPr="00B47F18" w:rsidRDefault="00D225E8" w:rsidP="006B21D4">
            <w:pPr>
              <w:pStyle w:val="Prrafodelista"/>
              <w:numPr>
                <w:ilvl w:val="0"/>
                <w:numId w:val="44"/>
              </w:numPr>
              <w:spacing w:beforeLines="0" w:before="240" w:afterLines="0" w:after="360" w:line="360" w:lineRule="auto"/>
              <w:jc w:val="both"/>
            </w:pPr>
            <w:r w:rsidRPr="006B21D4">
              <w:rPr>
                <w:b/>
                <w:bCs/>
              </w:rPr>
              <w:t>Método de Trabajo:</w:t>
            </w:r>
            <w:r w:rsidRPr="00B47F18">
              <w:t xml:space="preserve"> Dentro del método de trabajo se deberán tomar en cuenta los siguientes apartados: Políticas y lineamientos, descripción de actividades, diagrama de flujo, formatos e instructivos.</w:t>
            </w:r>
            <w:r w:rsidRPr="00B47F18">
              <w:rPr>
                <w:noProof/>
              </w:rPr>
              <w:t xml:space="preserve"> </w:t>
            </w:r>
            <w:r w:rsidRPr="006B21D4">
              <w:rPr>
                <w:noProof/>
                <w:lang w:val="es-ES"/>
              </w:rPr>
              <w:t>(Secretaria de Relaciones Exteriores de Mexico, 2004, p. 16).</w:t>
            </w:r>
          </w:p>
          <w:p w14:paraId="59106671" w14:textId="77777777" w:rsidR="00D225E8" w:rsidRPr="00B47F18" w:rsidRDefault="00D225E8" w:rsidP="006B21D4">
            <w:pPr>
              <w:spacing w:before="240" w:after="360" w:line="360" w:lineRule="auto"/>
              <w:jc w:val="both"/>
              <w:rPr>
                <w:b/>
                <w:bCs/>
                <w:color w:val="FF0000"/>
              </w:rPr>
            </w:pPr>
          </w:p>
        </w:tc>
      </w:tr>
      <w:tr w:rsidR="00D225E8" w:rsidRPr="00B47F18" w14:paraId="25AC3044" w14:textId="77777777" w:rsidTr="00E63813">
        <w:trPr>
          <w:jc w:val="center"/>
        </w:trPr>
        <w:tc>
          <w:tcPr>
            <w:tcW w:w="9634" w:type="dxa"/>
            <w:gridSpan w:val="4"/>
          </w:tcPr>
          <w:p w14:paraId="08344895" w14:textId="77777777" w:rsidR="00D225E8" w:rsidRPr="00B47F18" w:rsidRDefault="00D225E8" w:rsidP="006B21D4">
            <w:pPr>
              <w:spacing w:before="240" w:after="360" w:line="360" w:lineRule="auto"/>
              <w:ind w:firstLine="0"/>
              <w:jc w:val="both"/>
              <w:rPr>
                <w:b/>
                <w:bCs/>
              </w:rPr>
            </w:pPr>
            <w:r w:rsidRPr="00B47F18">
              <w:rPr>
                <w:b/>
                <w:bCs/>
              </w:rPr>
              <w:lastRenderedPageBreak/>
              <w:t>Método:</w:t>
            </w:r>
          </w:p>
          <w:p w14:paraId="6F1E7C52" w14:textId="77777777" w:rsidR="00D225E8" w:rsidRPr="00B47F18" w:rsidRDefault="00D225E8" w:rsidP="006B21D4">
            <w:pPr>
              <w:spacing w:before="240" w:after="360" w:line="360" w:lineRule="auto"/>
              <w:ind w:firstLine="0"/>
              <w:contextualSpacing/>
              <w:jc w:val="both"/>
            </w:pPr>
            <w:r w:rsidRPr="00B47F18">
              <w:t xml:space="preserve">El método aplicado es de corte explicativo, según </w:t>
            </w:r>
            <w:r w:rsidRPr="00B47F18">
              <w:rPr>
                <w:noProof/>
                <w:lang w:val="es-ES"/>
              </w:rPr>
              <w:t>(Niño, 2019, p. 34)</w:t>
            </w:r>
            <w:r w:rsidRPr="00B47F18">
              <w:t xml:space="preserve">, permite desarrollar la incógnita del “¿Por qué?, averiguando las causas de las cosas, hechos o fenómenos de la realidad”, Teniendo en cuenta lo anterior este método nos permite establecer así causas y consecuencias examinadas en las afirmaciones generales de usuarios, con relación a la carencia de un manual de </w:t>
            </w:r>
            <w:r w:rsidRPr="00B47F18">
              <w:lastRenderedPageBreak/>
              <w:t>procedimientos para la solicitud de un registro sanitario de medicamentos de síntesis química en Colombia y evaluar como este aspecto se relaciona con la probabilidad de facilitar el trámite del registro sanitario ante la entidad INVIMA, aplicando casos particulares, para su demostración, razonamiento y comprensión.</w:t>
            </w:r>
          </w:p>
          <w:p w14:paraId="55E6FB28" w14:textId="77777777" w:rsidR="00D162B3" w:rsidRDefault="00D162B3" w:rsidP="006B21D4">
            <w:pPr>
              <w:spacing w:before="240" w:after="360" w:line="360" w:lineRule="auto"/>
              <w:ind w:firstLine="0"/>
              <w:contextualSpacing/>
              <w:jc w:val="both"/>
              <w:rPr>
                <w:color w:val="000000" w:themeColor="text1"/>
              </w:rPr>
            </w:pPr>
          </w:p>
          <w:p w14:paraId="7F943744" w14:textId="7F6B63F7" w:rsidR="00D225E8" w:rsidRDefault="00D225E8" w:rsidP="006B21D4">
            <w:pPr>
              <w:spacing w:before="240" w:after="360" w:line="360" w:lineRule="auto"/>
              <w:ind w:firstLine="0"/>
              <w:contextualSpacing/>
              <w:jc w:val="both"/>
            </w:pPr>
            <w:r>
              <w:rPr>
                <w:color w:val="000000" w:themeColor="text1"/>
              </w:rPr>
              <w:t>El</w:t>
            </w:r>
            <w:r w:rsidRPr="00B47F18">
              <w:rPr>
                <w:color w:val="000000" w:themeColor="text1"/>
              </w:rPr>
              <w:t xml:space="preserve"> presente </w:t>
            </w:r>
            <w:r>
              <w:rPr>
                <w:color w:val="000000" w:themeColor="text1"/>
              </w:rPr>
              <w:t xml:space="preserve">proyecto de investigación </w:t>
            </w:r>
            <w:r w:rsidRPr="00B47F18">
              <w:rPr>
                <w:color w:val="000000" w:themeColor="text1"/>
              </w:rPr>
              <w:t xml:space="preserve">se elabora bajo el planteamiento metodológico del enfoque cualitativo, Según </w:t>
            </w:r>
            <w:r w:rsidRPr="00B47F18">
              <w:rPr>
                <w:noProof/>
                <w:color w:val="000000" w:themeColor="text1"/>
                <w:lang w:val="es-ES"/>
              </w:rPr>
              <w:t>(Dihigo, 2016, p. 39).</w:t>
            </w:r>
            <w:r w:rsidRPr="00B47F18">
              <w:rPr>
                <w:color w:val="000000" w:themeColor="text1"/>
              </w:rPr>
              <w:t xml:space="preserve"> I</w:t>
            </w:r>
            <w:r w:rsidRPr="00B47F18">
              <w:t>dentifica, el enfoque cualitativo como “una variable que solo puede medirse en función de cualidades o características, es decir, sobre ella no se construye una serie numérica definida”</w:t>
            </w:r>
            <w:r w:rsidRPr="00B47F18">
              <w:rPr>
                <w:noProof/>
                <w:lang w:val="es-ES"/>
              </w:rPr>
              <w:t xml:space="preserve"> (p. 39).</w:t>
            </w:r>
            <w:r w:rsidRPr="00B47F18">
              <w:t xml:space="preserve"> Dicho lo anterior por el autor en este enfoque se aplican variables que permiten medir la experiencia del servicio, cualidades y características de la información para iniciar el proceso de solicitud del registro sanitario y así establecer ideas para desarrollar la propuesta de un manual de procesos.</w:t>
            </w:r>
          </w:p>
          <w:p w14:paraId="28131723" w14:textId="77777777" w:rsidR="00D162B3" w:rsidRPr="00B47F18" w:rsidRDefault="00D162B3" w:rsidP="006B21D4">
            <w:pPr>
              <w:spacing w:before="240" w:after="360" w:line="360" w:lineRule="auto"/>
              <w:ind w:firstLine="0"/>
              <w:contextualSpacing/>
              <w:jc w:val="both"/>
              <w:rPr>
                <w:color w:val="000000" w:themeColor="text1"/>
              </w:rPr>
            </w:pPr>
          </w:p>
          <w:p w14:paraId="7419380A" w14:textId="77777777" w:rsidR="00D225E8" w:rsidRPr="00B47F18" w:rsidRDefault="00D225E8" w:rsidP="006B21D4">
            <w:pPr>
              <w:spacing w:before="240" w:after="360" w:line="360" w:lineRule="auto"/>
              <w:ind w:firstLine="0"/>
              <w:contextualSpacing/>
              <w:jc w:val="both"/>
            </w:pPr>
            <w:r w:rsidRPr="00B47F18">
              <w:rPr>
                <w:noProof/>
              </w:rPr>
              <w:t xml:space="preserve">Por otro lado, </w:t>
            </w:r>
            <w:r w:rsidRPr="00B47F18">
              <w:rPr>
                <w:noProof/>
                <w:lang w:val="es-ES"/>
              </w:rPr>
              <w:t>(Fernández Riquelme, 2017)</w:t>
            </w:r>
            <w:r w:rsidRPr="00B47F18">
              <w:rPr>
                <w:noProof/>
              </w:rPr>
              <w:t xml:space="preserve"> </w:t>
            </w:r>
            <w:r w:rsidRPr="00B47F18">
              <w:t>señala que “El método cualitativo en las Ciencias Sociales escucha a las personas, lee lo que escriben, analizan lo que hacen, interpretan lo que construyen.”.</w:t>
            </w:r>
            <w:r w:rsidRPr="00B47F18">
              <w:rPr>
                <w:noProof/>
                <w:lang w:val="es-ES"/>
              </w:rPr>
              <w:t xml:space="preserve"> (p. 2).</w:t>
            </w:r>
            <w:r w:rsidRPr="00B47F18">
              <w:t xml:space="preserve"> A partir de este instrumento se busca interpretar los pensamientos y acciones que realizan los usuarios al vivir la experiencia de solicitar un registro sanitario.  </w:t>
            </w:r>
          </w:p>
          <w:p w14:paraId="7D9C02F0" w14:textId="77777777" w:rsidR="00D162B3" w:rsidRDefault="00D162B3" w:rsidP="006B21D4">
            <w:pPr>
              <w:spacing w:before="240" w:after="360" w:line="360" w:lineRule="auto"/>
              <w:ind w:firstLine="0"/>
              <w:jc w:val="both"/>
              <w:rPr>
                <w:color w:val="000000" w:themeColor="text1"/>
              </w:rPr>
            </w:pPr>
          </w:p>
          <w:p w14:paraId="0687E015" w14:textId="193E1443" w:rsidR="00D225E8" w:rsidRPr="00B47F18" w:rsidRDefault="00D225E8" w:rsidP="006B21D4">
            <w:pPr>
              <w:spacing w:before="240" w:after="360" w:line="360" w:lineRule="auto"/>
              <w:ind w:firstLine="0"/>
              <w:jc w:val="both"/>
              <w:rPr>
                <w:color w:val="FF0000"/>
              </w:rPr>
            </w:pPr>
            <w:r w:rsidRPr="00B47F18">
              <w:rPr>
                <w:color w:val="000000" w:themeColor="text1"/>
              </w:rPr>
              <w:t xml:space="preserve">La utilización de la herramienta de enfoque crea diferentes puntos de vista que generan un mayor entendimiento de las necesidades y dilaciones que produce realizar por los usuarios tramitar la </w:t>
            </w:r>
            <w:r w:rsidRPr="00B47F18">
              <w:rPr>
                <w:color w:val="000000" w:themeColor="text1"/>
              </w:rPr>
              <w:lastRenderedPageBreak/>
              <w:t>solicitud del registro sanitario INVIMA para medicamentos de síntesis química. Al aplicar el enfoque se analiza la información suministrada por la entidad INVIMA, para el trámite del registro sanitario que ayuda a establecer factores claves en la comunicación de la información como la claridad, integridad, oportunidad y consistencia, para identificar la mejor forma de desarrollar la elaboración de la propuesta de un manual de procesos.</w:t>
            </w:r>
          </w:p>
        </w:tc>
      </w:tr>
      <w:tr w:rsidR="00D225E8" w:rsidRPr="00B47F18" w14:paraId="70154D0D" w14:textId="77777777" w:rsidTr="00E63813">
        <w:trPr>
          <w:jc w:val="center"/>
        </w:trPr>
        <w:tc>
          <w:tcPr>
            <w:tcW w:w="9634" w:type="dxa"/>
            <w:gridSpan w:val="4"/>
          </w:tcPr>
          <w:p w14:paraId="59C461BD" w14:textId="77777777" w:rsidR="00D225E8" w:rsidRPr="00B47F18" w:rsidRDefault="00D225E8" w:rsidP="006B21D4">
            <w:pPr>
              <w:spacing w:before="240" w:after="360" w:line="360" w:lineRule="auto"/>
              <w:jc w:val="both"/>
              <w:rPr>
                <w:b/>
                <w:bCs/>
              </w:rPr>
            </w:pPr>
            <w:r w:rsidRPr="00B47F18">
              <w:rPr>
                <w:b/>
                <w:bCs/>
              </w:rPr>
              <w:lastRenderedPageBreak/>
              <w:t>Conclusiones:</w:t>
            </w:r>
          </w:p>
          <w:p w14:paraId="6F3B7933" w14:textId="77777777" w:rsidR="00D225E8" w:rsidRPr="00B47F18" w:rsidRDefault="00D225E8" w:rsidP="006B21D4">
            <w:pPr>
              <w:tabs>
                <w:tab w:val="left" w:pos="0"/>
                <w:tab w:val="left" w:pos="709"/>
              </w:tabs>
              <w:spacing w:before="240" w:after="360" w:line="360" w:lineRule="auto"/>
              <w:ind w:firstLine="0"/>
              <w:jc w:val="both"/>
              <w:rPr>
                <w:rFonts w:eastAsia="Calibri"/>
              </w:rPr>
            </w:pPr>
            <w:r w:rsidRPr="00B47F18">
              <w:rPr>
                <w:rFonts w:eastAsia="Calibri"/>
                <w:lang w:val="es-ES"/>
              </w:rPr>
              <w:t>Las conclusiones parten de 4 elementos 2 de nivel interno de la entidad INVIMA y 2 que dan respuesta al objetivo del proyecto de investigación:</w:t>
            </w:r>
          </w:p>
          <w:p w14:paraId="57A58533" w14:textId="409F0BF8" w:rsidR="00D225E8" w:rsidRPr="00B47F18" w:rsidRDefault="00D162B3" w:rsidP="006B21D4">
            <w:pPr>
              <w:tabs>
                <w:tab w:val="left" w:pos="0"/>
                <w:tab w:val="left" w:pos="709"/>
              </w:tabs>
              <w:spacing w:before="240" w:after="360" w:line="360" w:lineRule="auto"/>
              <w:ind w:firstLine="0"/>
              <w:jc w:val="both"/>
              <w:rPr>
                <w:rFonts w:eastAsia="Calibri"/>
              </w:rPr>
            </w:pPr>
            <w:r w:rsidRPr="00B47F18">
              <w:rPr>
                <w:rFonts w:eastAsia="Calibri"/>
                <w:b/>
                <w:bCs/>
                <w:lang w:val="es-ES"/>
              </w:rPr>
              <w:t>El Proceso</w:t>
            </w:r>
            <w:r w:rsidR="00D225E8" w:rsidRPr="00B47F18">
              <w:rPr>
                <w:rFonts w:eastAsia="Calibri"/>
                <w:lang w:val="es-ES"/>
              </w:rPr>
              <w:t>: con referencia a la solicitud de registro sanitario</w:t>
            </w:r>
            <w:r w:rsidR="00D225E8" w:rsidRPr="00B47F18">
              <w:rPr>
                <w:rFonts w:eastAsia="Calibri"/>
                <w:b/>
                <w:bCs/>
                <w:lang w:val="es-ES"/>
              </w:rPr>
              <w:t xml:space="preserve"> </w:t>
            </w:r>
          </w:p>
          <w:p w14:paraId="03F3D01F" w14:textId="77777777" w:rsidR="00D225E8" w:rsidRPr="00B47F18" w:rsidRDefault="00D225E8" w:rsidP="00D162B3">
            <w:pPr>
              <w:tabs>
                <w:tab w:val="left" w:pos="0"/>
              </w:tabs>
              <w:spacing w:beforeLines="0" w:before="240" w:afterLines="0" w:after="360" w:line="360" w:lineRule="auto"/>
              <w:ind w:firstLine="0"/>
              <w:jc w:val="both"/>
              <w:rPr>
                <w:rFonts w:eastAsia="Calibri"/>
              </w:rPr>
            </w:pPr>
            <w:r w:rsidRPr="00B47F18">
              <w:rPr>
                <w:rFonts w:eastAsia="Calibri"/>
                <w:b/>
                <w:bCs/>
                <w:lang w:val="es-ES"/>
              </w:rPr>
              <w:t xml:space="preserve">Carencia de claridad de la información </w:t>
            </w:r>
          </w:p>
          <w:p w14:paraId="3B83D987" w14:textId="77777777" w:rsidR="00D225E8" w:rsidRPr="00B47F18" w:rsidRDefault="00D225E8" w:rsidP="00D162B3">
            <w:pPr>
              <w:tabs>
                <w:tab w:val="left" w:pos="0"/>
              </w:tabs>
              <w:spacing w:beforeLines="0" w:before="240" w:afterLines="0" w:after="360" w:line="360" w:lineRule="auto"/>
              <w:ind w:firstLine="0"/>
              <w:jc w:val="both"/>
              <w:rPr>
                <w:rFonts w:eastAsia="Calibri"/>
              </w:rPr>
            </w:pPr>
            <w:r w:rsidRPr="00B47F18">
              <w:rPr>
                <w:rFonts w:eastAsia="Calibri"/>
                <w:lang w:val="es-ES"/>
              </w:rPr>
              <w:t xml:space="preserve">La </w:t>
            </w:r>
            <w:r w:rsidRPr="00B47F18">
              <w:t>información legal</w:t>
            </w:r>
            <w:r w:rsidRPr="00B47F18">
              <w:rPr>
                <w:rFonts w:eastAsia="Calibri"/>
                <w:lang w:val="es-ES"/>
              </w:rPr>
              <w:t xml:space="preserve"> publicada en la página web de la entidad INVIMA, es muy extensa y algunos términos sólo son comprensibles por profesionales o expertos en el tema, así como los formularios que deben diligenciar los usuarios.</w:t>
            </w:r>
          </w:p>
          <w:p w14:paraId="4C3CE696" w14:textId="77777777" w:rsidR="00D225E8" w:rsidRPr="00B47F18" w:rsidRDefault="00D225E8" w:rsidP="00D162B3">
            <w:pPr>
              <w:tabs>
                <w:tab w:val="left" w:pos="0"/>
              </w:tabs>
              <w:spacing w:beforeLines="0" w:before="240" w:afterLines="0" w:after="360" w:line="360" w:lineRule="auto"/>
              <w:ind w:firstLine="0"/>
              <w:jc w:val="both"/>
              <w:rPr>
                <w:rFonts w:eastAsia="Calibri"/>
              </w:rPr>
            </w:pPr>
            <w:r w:rsidRPr="00B47F18">
              <w:rPr>
                <w:rFonts w:eastAsia="Calibri"/>
                <w:b/>
                <w:bCs/>
                <w:lang w:val="es-ES"/>
              </w:rPr>
              <w:t>Inconsistencias en la información suministrada</w:t>
            </w:r>
          </w:p>
          <w:p w14:paraId="5766DA76" w14:textId="77777777" w:rsidR="00D225E8" w:rsidRPr="00B47F18" w:rsidRDefault="00D225E8" w:rsidP="00D162B3">
            <w:pPr>
              <w:tabs>
                <w:tab w:val="left" w:pos="0"/>
              </w:tabs>
              <w:spacing w:beforeLines="0" w:before="240" w:afterLines="0" w:after="360" w:line="360" w:lineRule="auto"/>
              <w:ind w:firstLine="0"/>
              <w:jc w:val="both"/>
              <w:rPr>
                <w:rFonts w:eastAsia="Calibri"/>
              </w:rPr>
            </w:pPr>
            <w:r w:rsidRPr="00B47F18">
              <w:rPr>
                <w:rFonts w:eastAsia="Calibri"/>
                <w:lang w:val="es-ES"/>
              </w:rPr>
              <w:lastRenderedPageBreak/>
              <w:t>Se evidencio que no todos los funcionarios/asesores por parte del INVIMA cuentan con la misma información, emitiendo así diferentes conceptos y orden al proceso.</w:t>
            </w:r>
          </w:p>
          <w:p w14:paraId="1FD7D622" w14:textId="01DBCA5D" w:rsidR="00D225E8" w:rsidRPr="00B47F18" w:rsidRDefault="00D162B3" w:rsidP="006B21D4">
            <w:pPr>
              <w:tabs>
                <w:tab w:val="left" w:pos="0"/>
                <w:tab w:val="left" w:pos="709"/>
              </w:tabs>
              <w:spacing w:before="240" w:after="360" w:line="360" w:lineRule="auto"/>
              <w:ind w:firstLine="0"/>
              <w:jc w:val="both"/>
              <w:rPr>
                <w:rFonts w:eastAsia="Calibri"/>
              </w:rPr>
            </w:pPr>
            <w:r w:rsidRPr="00B47F18">
              <w:rPr>
                <w:rFonts w:eastAsia="Calibri"/>
                <w:b/>
                <w:bCs/>
                <w:lang w:val="es-ES"/>
              </w:rPr>
              <w:t>Resultado</w:t>
            </w:r>
          </w:p>
          <w:p w14:paraId="363E9418" w14:textId="77777777" w:rsidR="00D225E8" w:rsidRPr="00B47F18" w:rsidRDefault="00D225E8" w:rsidP="00D162B3">
            <w:pPr>
              <w:tabs>
                <w:tab w:val="left" w:pos="0"/>
              </w:tabs>
              <w:spacing w:beforeLines="0" w:before="240" w:afterLines="0" w:after="360" w:line="360" w:lineRule="auto"/>
              <w:ind w:firstLine="0"/>
              <w:jc w:val="both"/>
              <w:rPr>
                <w:rFonts w:eastAsia="Calibri"/>
              </w:rPr>
            </w:pPr>
            <w:r w:rsidRPr="00B47F18">
              <w:rPr>
                <w:rFonts w:eastAsia="Calibri"/>
                <w:b/>
                <w:bCs/>
                <w:lang w:val="es-ES"/>
              </w:rPr>
              <w:t>Dilaciones en el tramite</w:t>
            </w:r>
          </w:p>
          <w:p w14:paraId="19C429F9" w14:textId="77777777" w:rsidR="00D225E8" w:rsidRPr="00B47F18" w:rsidRDefault="00D225E8" w:rsidP="00D162B3">
            <w:pPr>
              <w:tabs>
                <w:tab w:val="left" w:pos="0"/>
              </w:tabs>
              <w:spacing w:beforeLines="0" w:before="240" w:afterLines="0" w:after="360" w:line="360" w:lineRule="auto"/>
              <w:ind w:firstLine="0"/>
              <w:jc w:val="both"/>
              <w:rPr>
                <w:rFonts w:eastAsia="Calibri"/>
              </w:rPr>
            </w:pPr>
            <w:r w:rsidRPr="00B47F18">
              <w:rPr>
                <w:rFonts w:eastAsia="Calibri"/>
                <w:lang w:val="es-ES"/>
              </w:rPr>
              <w:t>Los usuarios presentan dificultades en el proceso de entendimiento y diligenciamiento de los documentos requeridos; motivo por el cual los usuarios deben acudir a terceros generando un incremento en tiempo y gastos, que los conlleva a contratar diferentes profesionales y laboratorios farmacéuticos para solicitar correctamente un registro sanitario</w:t>
            </w:r>
          </w:p>
          <w:p w14:paraId="158AF35A" w14:textId="77777777" w:rsidR="00D225E8" w:rsidRPr="00B47F18" w:rsidRDefault="00D225E8" w:rsidP="00D162B3">
            <w:pPr>
              <w:tabs>
                <w:tab w:val="left" w:pos="0"/>
              </w:tabs>
              <w:spacing w:beforeLines="0" w:before="240" w:afterLines="0" w:after="360" w:line="360" w:lineRule="auto"/>
              <w:ind w:firstLine="0"/>
              <w:jc w:val="both"/>
              <w:rPr>
                <w:rFonts w:eastAsia="Calibri"/>
              </w:rPr>
            </w:pPr>
            <w:r w:rsidRPr="00B47F18">
              <w:rPr>
                <w:rFonts w:eastAsia="Calibri"/>
                <w:b/>
                <w:bCs/>
                <w:lang w:val="es-ES"/>
              </w:rPr>
              <w:t>Bajo seguimiento a solicitudes</w:t>
            </w:r>
          </w:p>
          <w:p w14:paraId="0EA67886" w14:textId="77777777" w:rsidR="00D225E8" w:rsidRPr="00B47F18" w:rsidRDefault="00D225E8" w:rsidP="00D162B3">
            <w:pPr>
              <w:tabs>
                <w:tab w:val="left" w:pos="0"/>
              </w:tabs>
              <w:spacing w:beforeLines="0" w:before="240" w:afterLines="0" w:after="360" w:line="360" w:lineRule="auto"/>
              <w:ind w:firstLine="0"/>
              <w:jc w:val="both"/>
              <w:rPr>
                <w:rFonts w:eastAsia="Calibri"/>
              </w:rPr>
            </w:pPr>
            <w:r w:rsidRPr="00B47F18">
              <w:rPr>
                <w:rFonts w:eastAsia="Calibri"/>
                <w:lang w:val="es-ES"/>
              </w:rPr>
              <w:t xml:space="preserve">Existe una falta de servicio en el acompañamiento por parte de la entidad en las solicitudes de los usuarios. </w:t>
            </w:r>
          </w:p>
          <w:p w14:paraId="236A6255" w14:textId="026A9C84" w:rsidR="00D225E8" w:rsidRPr="00B47F18" w:rsidRDefault="00D162B3" w:rsidP="006B21D4">
            <w:pPr>
              <w:tabs>
                <w:tab w:val="left" w:pos="0"/>
                <w:tab w:val="left" w:pos="709"/>
              </w:tabs>
              <w:spacing w:before="240" w:after="360" w:line="360" w:lineRule="auto"/>
              <w:ind w:firstLine="0"/>
              <w:jc w:val="both"/>
              <w:rPr>
                <w:rFonts w:eastAsia="Calibri"/>
              </w:rPr>
            </w:pPr>
            <w:r w:rsidRPr="00B47F18">
              <w:rPr>
                <w:rFonts w:eastAsia="Calibri"/>
                <w:b/>
                <w:bCs/>
                <w:lang w:val="es-ES"/>
              </w:rPr>
              <w:t>Flujograma</w:t>
            </w:r>
          </w:p>
          <w:p w14:paraId="434B0C74" w14:textId="77777777" w:rsidR="00D225E8" w:rsidRPr="00B47F18" w:rsidRDefault="00D225E8" w:rsidP="00D162B3">
            <w:pPr>
              <w:tabs>
                <w:tab w:val="left" w:pos="0"/>
              </w:tabs>
              <w:spacing w:beforeLines="0" w:before="240" w:afterLines="0" w:after="360" w:line="360" w:lineRule="auto"/>
              <w:ind w:firstLine="0"/>
              <w:jc w:val="both"/>
              <w:rPr>
                <w:rFonts w:eastAsia="Calibri"/>
              </w:rPr>
            </w:pPr>
            <w:r w:rsidRPr="00B47F18">
              <w:rPr>
                <w:rFonts w:eastAsia="Calibri"/>
                <w:lang w:val="es-ES"/>
              </w:rPr>
              <w:lastRenderedPageBreak/>
              <w:t>Este nos sirvió para entender de principio a fin todo el proceso que conlleva tramitar un registro sanitario y graficar el paso a paso del procedimiento y la intervención de todas las partes involucradas.</w:t>
            </w:r>
          </w:p>
          <w:p w14:paraId="3129931C" w14:textId="5786E22D" w:rsidR="00D225E8" w:rsidRPr="00B47F18" w:rsidRDefault="00D162B3" w:rsidP="006B21D4">
            <w:pPr>
              <w:tabs>
                <w:tab w:val="left" w:pos="0"/>
                <w:tab w:val="left" w:pos="709"/>
              </w:tabs>
              <w:spacing w:before="240" w:after="360" w:line="360" w:lineRule="auto"/>
              <w:ind w:firstLine="0"/>
              <w:jc w:val="both"/>
              <w:rPr>
                <w:rFonts w:eastAsia="Calibri"/>
              </w:rPr>
            </w:pPr>
            <w:r w:rsidRPr="00B47F18">
              <w:rPr>
                <w:rFonts w:eastAsia="Calibri"/>
                <w:b/>
                <w:bCs/>
                <w:lang w:val="es-ES"/>
              </w:rPr>
              <w:t>Manual</w:t>
            </w:r>
          </w:p>
          <w:p w14:paraId="22FD7244" w14:textId="77777777" w:rsidR="00D225E8" w:rsidRPr="00D162B3" w:rsidRDefault="00D225E8" w:rsidP="00D162B3">
            <w:pPr>
              <w:spacing w:beforeLines="0" w:before="240" w:afterLines="0" w:after="360" w:line="360" w:lineRule="auto"/>
              <w:ind w:firstLine="0"/>
              <w:jc w:val="both"/>
              <w:rPr>
                <w:b/>
                <w:bCs/>
              </w:rPr>
            </w:pPr>
            <w:r w:rsidRPr="00D162B3">
              <w:rPr>
                <w:rFonts w:eastAsia="Calibri"/>
                <w:lang w:val="es-ES"/>
              </w:rPr>
              <w:t>Finalmente, se determinó que sí es necesario proponer un manual de procedimientos que sirva de apoyo al usuario brindándole una información básica y general de todo el proceso que conlleva tramitar un registro sanitario, por lo cual concluimos que se logró el cumplimiento de todos los objetivos propuestos para el presente proyecto investigativo.</w:t>
            </w:r>
          </w:p>
        </w:tc>
      </w:tr>
    </w:tbl>
    <w:p w14:paraId="18411A3C" w14:textId="77777777" w:rsidR="00D225E8" w:rsidRDefault="00D225E8" w:rsidP="006B21D4">
      <w:pPr>
        <w:spacing w:before="240" w:after="360" w:line="360" w:lineRule="auto"/>
        <w:ind w:firstLine="0"/>
        <w:jc w:val="both"/>
        <w:rPr>
          <w:rFonts w:eastAsiaTheme="minorEastAsia" w:cstheme="minorBidi"/>
          <w:i/>
        </w:rPr>
      </w:pPr>
    </w:p>
    <w:p w14:paraId="14F6A461" w14:textId="31C7A9A4" w:rsidR="00D225E8" w:rsidRDefault="00D225E8" w:rsidP="006B21D4">
      <w:pPr>
        <w:spacing w:before="240" w:after="360" w:line="360" w:lineRule="auto"/>
        <w:ind w:firstLine="0"/>
        <w:jc w:val="both"/>
        <w:rPr>
          <w:rFonts w:eastAsiaTheme="minorEastAsia" w:cstheme="minorBidi"/>
          <w:i/>
        </w:rPr>
      </w:pPr>
    </w:p>
    <w:p w14:paraId="53C3BBCA" w14:textId="17080B9A" w:rsidR="00776534" w:rsidRDefault="00776534" w:rsidP="006B21D4">
      <w:pPr>
        <w:spacing w:before="240" w:after="360" w:line="360" w:lineRule="auto"/>
        <w:ind w:firstLine="0"/>
        <w:jc w:val="both"/>
        <w:rPr>
          <w:rFonts w:eastAsiaTheme="minorEastAsia" w:cstheme="minorBidi"/>
          <w:i/>
        </w:rPr>
      </w:pPr>
    </w:p>
    <w:p w14:paraId="2AB1D6E8" w14:textId="038E5275" w:rsidR="00776534" w:rsidRDefault="00776534" w:rsidP="006B21D4">
      <w:pPr>
        <w:spacing w:before="240" w:after="360" w:line="360" w:lineRule="auto"/>
        <w:ind w:firstLine="0"/>
        <w:jc w:val="both"/>
        <w:rPr>
          <w:rFonts w:eastAsiaTheme="minorEastAsia" w:cstheme="minorBidi"/>
          <w:i/>
        </w:rPr>
      </w:pPr>
    </w:p>
    <w:p w14:paraId="05FE139F" w14:textId="7F436851" w:rsidR="00776534" w:rsidRDefault="00776534" w:rsidP="006B21D4">
      <w:pPr>
        <w:spacing w:before="240" w:after="360" w:line="360" w:lineRule="auto"/>
        <w:ind w:firstLine="0"/>
        <w:jc w:val="both"/>
        <w:rPr>
          <w:rFonts w:eastAsiaTheme="minorEastAsia" w:cstheme="minorBidi"/>
          <w:i/>
        </w:rPr>
      </w:pPr>
    </w:p>
    <w:p w14:paraId="287FCD64" w14:textId="45BB5A9B" w:rsidR="00776534" w:rsidRPr="00F04679" w:rsidRDefault="00776534" w:rsidP="00776534">
      <w:pPr>
        <w:spacing w:before="240" w:after="360"/>
        <w:contextualSpacing/>
        <w:jc w:val="both"/>
        <w:rPr>
          <w:b/>
          <w:bCs/>
        </w:rPr>
      </w:pPr>
      <w:r w:rsidRPr="003D3E7B">
        <w:t>Por interme</w:t>
      </w:r>
      <w:r>
        <w:t>dio del presente documento en nuestra</w:t>
      </w:r>
      <w:r w:rsidRPr="003D3E7B">
        <w:t xml:space="preserve"> calidad de autor</w:t>
      </w:r>
      <w:r>
        <w:t>es</w:t>
      </w:r>
      <w:r w:rsidRPr="003D3E7B">
        <w:t xml:space="preserve"> o titular</w:t>
      </w:r>
      <w:r>
        <w:t>es</w:t>
      </w:r>
      <w:r w:rsidRPr="003D3E7B">
        <w:t xml:space="preserve"> de los derechos de propiedad in</w:t>
      </w:r>
      <w:r w:rsidR="000700F5">
        <w:t>telectual de la obra que adjuntamos</w:t>
      </w:r>
      <w:r w:rsidRPr="003D3E7B">
        <w:t xml:space="preserve">, titulada </w:t>
      </w:r>
      <w:r w:rsidRPr="00CD02A2">
        <w:rPr>
          <w:b/>
          <w:bCs/>
        </w:rPr>
        <w:t>Proponer un manual de procedimiento pa</w:t>
      </w:r>
      <w:r>
        <w:rPr>
          <w:b/>
          <w:bCs/>
        </w:rPr>
        <w:t xml:space="preserve">ra tramitar </w:t>
      </w:r>
      <w:r w:rsidRPr="4505493A">
        <w:rPr>
          <w:b/>
          <w:bCs/>
        </w:rPr>
        <w:t>un</w:t>
      </w:r>
      <w:r w:rsidRPr="00CD02A2">
        <w:rPr>
          <w:b/>
          <w:bCs/>
        </w:rPr>
        <w:t xml:space="preserve"> registro sanitario </w:t>
      </w:r>
      <w:r>
        <w:rPr>
          <w:b/>
          <w:bCs/>
        </w:rPr>
        <w:t>de</w:t>
      </w:r>
      <w:r w:rsidRPr="00CD02A2">
        <w:rPr>
          <w:b/>
          <w:bCs/>
        </w:rPr>
        <w:t xml:space="preserve"> </w:t>
      </w:r>
      <w:r w:rsidRPr="677A4F00">
        <w:rPr>
          <w:b/>
          <w:bCs/>
        </w:rPr>
        <w:t>medicamento</w:t>
      </w:r>
      <w:r w:rsidRPr="00CD02A2">
        <w:rPr>
          <w:b/>
          <w:bCs/>
        </w:rPr>
        <w:t xml:space="preserve"> de síntesis química</w:t>
      </w:r>
      <w:r w:rsidRPr="4505493A">
        <w:rPr>
          <w:b/>
          <w:bCs/>
        </w:rPr>
        <w:t xml:space="preserve"> ante el </w:t>
      </w:r>
      <w:r w:rsidRPr="677A4F00">
        <w:rPr>
          <w:b/>
          <w:bCs/>
        </w:rPr>
        <w:t>INVIMA</w:t>
      </w:r>
      <w:r w:rsidRPr="00CD02A2">
        <w:rPr>
          <w:b/>
          <w:bCs/>
        </w:rPr>
        <w:t>.</w:t>
      </w:r>
      <w:r>
        <w:rPr>
          <w:b/>
          <w:bCs/>
          <w:i/>
          <w:iCs/>
          <w:lang w:val="es-ES"/>
        </w:rPr>
        <w:t xml:space="preserve"> </w:t>
      </w:r>
      <w:r w:rsidRPr="003D3E7B">
        <w:t>autoriz</w:t>
      </w:r>
      <w:r w:rsidR="000700F5">
        <w:t>amos</w:t>
      </w:r>
      <w:r w:rsidRPr="003D3E7B">
        <w:t xml:space="preserve"> a la Corporación universitaria Unitec para que utilice en todas sus formas, los derechos patrimoniales de reproducción, comunicación pública, transformación y distribución (alquiler, préstamo público e importación) que </w:t>
      </w:r>
      <w:r w:rsidR="000700F5">
        <w:t>nos</w:t>
      </w:r>
      <w:r w:rsidRPr="003D3E7B">
        <w:t xml:space="preserve"> corresponden como creador</w:t>
      </w:r>
      <w:r w:rsidR="000700F5">
        <w:t>es</w:t>
      </w:r>
      <w:r w:rsidRPr="003D3E7B">
        <w:t xml:space="preserve"> o titular</w:t>
      </w:r>
      <w:r w:rsidR="000700F5">
        <w:t>es</w:t>
      </w:r>
      <w:r w:rsidRPr="003D3E7B">
        <w:t xml:space="preserve"> de la obra objeto del presente documento. </w:t>
      </w:r>
    </w:p>
    <w:p w14:paraId="49F739D0" w14:textId="2D91249E" w:rsidR="00776534" w:rsidRPr="003D3E7B" w:rsidRDefault="00776534" w:rsidP="00776534">
      <w:pPr>
        <w:spacing w:before="240" w:after="360"/>
        <w:jc w:val="both"/>
      </w:pPr>
      <w:r w:rsidRPr="003D3E7B">
        <w:t>La presente autorización se da sin restricción de tiempo</w:t>
      </w:r>
      <w:r>
        <w:t>,</w:t>
      </w:r>
      <w:r w:rsidRPr="003D3E7B">
        <w:t xml:space="preserve"> ni terri</w:t>
      </w:r>
      <w:r w:rsidR="000700F5">
        <w:t>torio y de manera gratuita. Ent</w:t>
      </w:r>
      <w:r w:rsidRPr="003D3E7B">
        <w:t>end</w:t>
      </w:r>
      <w:r w:rsidR="000700F5">
        <w:t>emos que podemos</w:t>
      </w:r>
      <w:r w:rsidRPr="003D3E7B">
        <w:t xml:space="preserve"> solicitar a la Corporación universitaria Unitec retirar </w:t>
      </w:r>
      <w:r w:rsidR="000700F5">
        <w:t xml:space="preserve">nuestra </w:t>
      </w:r>
      <w:r w:rsidRPr="003D3E7B">
        <w:t>obra en cualquier momento tanto de los repositorios co</w:t>
      </w:r>
      <w:r w:rsidR="000700F5">
        <w:t>mo del catálogo si así lo decidimos</w:t>
      </w:r>
      <w:r w:rsidRPr="003D3E7B">
        <w:t xml:space="preserve">. </w:t>
      </w:r>
    </w:p>
    <w:p w14:paraId="2C71BB27" w14:textId="472B6FFB" w:rsidR="00776534" w:rsidRPr="003D3E7B" w:rsidRDefault="00776534" w:rsidP="00776534">
      <w:pPr>
        <w:spacing w:before="240" w:after="360"/>
        <w:jc w:val="both"/>
      </w:pPr>
      <w:r w:rsidRPr="003D3E7B">
        <w:t xml:space="preserve">La presente autorización se otorga de manera no exclusiva, y la misma no implica transferencia de </w:t>
      </w:r>
      <w:r w:rsidR="000700F5">
        <w:t>nuestros</w:t>
      </w:r>
      <w:r w:rsidRPr="003D3E7B">
        <w:t xml:space="preserve"> derechos patrimoniales en favor de la </w:t>
      </w:r>
      <w:r>
        <w:t>Corporación universitaria Unitec</w:t>
      </w:r>
      <w:r w:rsidRPr="003D3E7B">
        <w:t xml:space="preserve">, por lo que </w:t>
      </w:r>
      <w:r w:rsidR="000700F5" w:rsidRPr="003D3E7B">
        <w:t>podre</w:t>
      </w:r>
      <w:r w:rsidR="000700F5">
        <w:t>mos</w:t>
      </w:r>
      <w:r w:rsidRPr="003D3E7B">
        <w:t xml:space="preserve"> utilizar y explotar la obra de la manera que mejor considere. La presente autorización no implica la cesión de los derechos morales y la Corporación universitaria Unitec los reconocerá y velará por el respeto a los mismos. </w:t>
      </w:r>
    </w:p>
    <w:p w14:paraId="222591CC" w14:textId="1C4B94FB" w:rsidR="00776534" w:rsidRPr="003D3E7B" w:rsidRDefault="00776534" w:rsidP="00776534">
      <w:pPr>
        <w:spacing w:before="240" w:after="360"/>
        <w:jc w:val="both"/>
      </w:pPr>
      <w:r w:rsidRPr="003D3E7B">
        <w:t>La presente autorización se hace extensiva no sólo a las facultades y derechos de uso sobre la obra en formato o soporte material, sino también para formato electrónico, y en general para cualquier formato conocido o por conocer. Manifiesto que la obra objeto de la presente auto</w:t>
      </w:r>
      <w:r w:rsidR="000700F5">
        <w:t xml:space="preserve">rización es original y la realizamos </w:t>
      </w:r>
      <w:r w:rsidRPr="003D3E7B">
        <w:t>sin violar o usurpar derechos de autor de terceros</w:t>
      </w:r>
      <w:r w:rsidR="000700F5">
        <w:t>, por lo tanto, la obra es de nuestra exclusiva autoría o tenemos</w:t>
      </w:r>
      <w:r w:rsidRPr="003D3E7B">
        <w:t xml:space="preserve"> la titularidad sobre la misma. En caso de presentarse cualquier reclamación o por acción por parte de un tercero en cuanto a los derechos de autor s</w:t>
      </w:r>
      <w:r w:rsidR="000700F5">
        <w:t>obre la obra en cuestión asumiremos</w:t>
      </w:r>
      <w:r w:rsidRPr="003D3E7B">
        <w:t xml:space="preserve"> toda la responsabilidad, y </w:t>
      </w:r>
      <w:r w:rsidR="000700F5" w:rsidRPr="003D3E7B">
        <w:t>saldre</w:t>
      </w:r>
      <w:r w:rsidR="000700F5">
        <w:t>mos</w:t>
      </w:r>
      <w:r w:rsidRPr="003D3E7B">
        <w:t xml:space="preserve"> en defensa de los derechos aquí autorizados para todos los efectos la Corporación universitaria Unitec actúa como un tercero de buena fe. La sesión otorgada se ajusta a lo que establece la ley 23 de 1982. </w:t>
      </w:r>
    </w:p>
    <w:p w14:paraId="165715A8" w14:textId="5E96007E" w:rsidR="00776534" w:rsidRPr="003D3E7B" w:rsidRDefault="00776534" w:rsidP="00776534">
      <w:pPr>
        <w:spacing w:before="240" w:after="360"/>
        <w:jc w:val="both"/>
      </w:pPr>
      <w:r w:rsidRPr="003D3E7B">
        <w:t xml:space="preserve">Para constancia de </w:t>
      </w:r>
      <w:r>
        <w:t>lo expresado anteriormente firmamos</w:t>
      </w:r>
      <w:r w:rsidRPr="003D3E7B">
        <w:t>, como aparece a continuación.</w:t>
      </w:r>
    </w:p>
    <w:p w14:paraId="15D5577B" w14:textId="41101A48" w:rsidR="00776534" w:rsidRDefault="00776534" w:rsidP="00776534">
      <w:pPr>
        <w:spacing w:before="240" w:after="360" w:line="240" w:lineRule="auto"/>
        <w:jc w:val="both"/>
      </w:pPr>
      <w:r w:rsidRPr="003D3E7B">
        <w:t>Firma</w:t>
      </w:r>
    </w:p>
    <w:p w14:paraId="24B46DDA" w14:textId="2B2C8E9D" w:rsidR="00776534" w:rsidRDefault="00776534" w:rsidP="00776534">
      <w:pPr>
        <w:spacing w:before="240" w:after="360" w:line="240" w:lineRule="auto"/>
      </w:pPr>
      <w:r>
        <w:rPr>
          <w:noProof/>
          <w:lang w:eastAsia="es-CO"/>
        </w:rPr>
        <w:drawing>
          <wp:anchor distT="0" distB="0" distL="114300" distR="114300" simplePos="0" relativeHeight="251662354" behindDoc="1" locked="0" layoutInCell="1" allowOverlap="1" wp14:anchorId="33D9F78A" wp14:editId="1AB44FFB">
            <wp:simplePos x="0" y="0"/>
            <wp:positionH relativeFrom="margin">
              <wp:align>left</wp:align>
            </wp:positionH>
            <wp:positionV relativeFrom="paragraph">
              <wp:posOffset>212725</wp:posOffset>
            </wp:positionV>
            <wp:extent cx="1914525" cy="525780"/>
            <wp:effectExtent l="0" t="0" r="9525" b="7620"/>
            <wp:wrapTight wrapText="bothSides">
              <wp:wrapPolygon edited="0">
                <wp:start x="0" y="0"/>
                <wp:lineTo x="0" y="21130"/>
                <wp:lineTo x="21493" y="21130"/>
                <wp:lineTo x="21493"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14525" cy="525780"/>
                    </a:xfrm>
                    <a:prstGeom prst="rect">
                      <a:avLst/>
                    </a:prstGeom>
                  </pic:spPr>
                </pic:pic>
              </a:graphicData>
            </a:graphic>
          </wp:anchor>
        </w:drawing>
      </w:r>
    </w:p>
    <w:p w14:paraId="19826C0B" w14:textId="77777777" w:rsidR="00776534" w:rsidRDefault="00776534" w:rsidP="00776534">
      <w:pPr>
        <w:spacing w:before="240" w:after="360" w:line="240" w:lineRule="auto"/>
        <w:ind w:firstLine="0"/>
      </w:pPr>
    </w:p>
    <w:p w14:paraId="0D967DBA" w14:textId="1D9A5D00" w:rsidR="00776534" w:rsidRDefault="00776534" w:rsidP="00776534">
      <w:pPr>
        <w:spacing w:before="240" w:after="360" w:line="240" w:lineRule="auto"/>
        <w:ind w:firstLine="0"/>
      </w:pPr>
      <w:r>
        <w:t>__________________________</w:t>
      </w:r>
      <w:r>
        <w:t>______________</w:t>
      </w:r>
    </w:p>
    <w:p w14:paraId="6161FE24" w14:textId="4CFF5A58" w:rsidR="00776534" w:rsidRPr="00CD02A2" w:rsidRDefault="00776534" w:rsidP="00776534">
      <w:pPr>
        <w:spacing w:before="240" w:after="360" w:line="240" w:lineRule="auto"/>
        <w:ind w:firstLine="0"/>
        <w:contextualSpacing/>
        <w:rPr>
          <w:b/>
          <w:bCs/>
          <w:highlight w:val="yellow"/>
        </w:rPr>
      </w:pPr>
      <w:r w:rsidRPr="00CD02A2">
        <w:rPr>
          <w:b/>
          <w:bCs/>
        </w:rPr>
        <w:t>Adriana</w:t>
      </w:r>
      <w:r>
        <w:rPr>
          <w:b/>
          <w:bCs/>
        </w:rPr>
        <w:t xml:space="preserve"> Milena</w:t>
      </w:r>
      <w:r w:rsidRPr="00CD02A2">
        <w:rPr>
          <w:b/>
          <w:bCs/>
        </w:rPr>
        <w:t xml:space="preserve"> Márquez</w:t>
      </w:r>
      <w:r>
        <w:rPr>
          <w:b/>
          <w:bCs/>
        </w:rPr>
        <w:t xml:space="preserve"> Gómez</w:t>
      </w:r>
      <w:r w:rsidRPr="00CD02A2">
        <w:rPr>
          <w:b/>
          <w:bCs/>
        </w:rPr>
        <w:t xml:space="preserve"> </w:t>
      </w:r>
    </w:p>
    <w:p w14:paraId="075FA66A" w14:textId="7515F915" w:rsidR="00776534" w:rsidRPr="0020636F" w:rsidRDefault="00776534" w:rsidP="00776534">
      <w:pPr>
        <w:spacing w:before="240" w:after="360" w:line="240" w:lineRule="auto"/>
        <w:ind w:firstLine="0"/>
      </w:pPr>
      <w:r>
        <w:rPr>
          <w:b/>
        </w:rPr>
        <w:t>C.C. 1.074.131.428 de Cáqueza Cundinamarca</w:t>
      </w:r>
    </w:p>
    <w:p w14:paraId="743D4D82" w14:textId="2627DEDD" w:rsidR="00776534" w:rsidRDefault="000700F5" w:rsidP="00776534">
      <w:pPr>
        <w:tabs>
          <w:tab w:val="left" w:pos="0"/>
          <w:tab w:val="left" w:pos="142"/>
        </w:tabs>
        <w:spacing w:before="240" w:after="360" w:line="240" w:lineRule="auto"/>
        <w:rPr>
          <w:b/>
        </w:rPr>
      </w:pPr>
      <w:r>
        <w:rPr>
          <w:noProof/>
          <w:lang w:eastAsia="es-CO"/>
        </w:rPr>
        <w:drawing>
          <wp:anchor distT="0" distB="0" distL="114300" distR="114300" simplePos="0" relativeHeight="251660306" behindDoc="1" locked="0" layoutInCell="1" allowOverlap="1" wp14:anchorId="56C94298" wp14:editId="453C50B3">
            <wp:simplePos x="0" y="0"/>
            <wp:positionH relativeFrom="margin">
              <wp:posOffset>114300</wp:posOffset>
            </wp:positionH>
            <wp:positionV relativeFrom="page">
              <wp:posOffset>5334000</wp:posOffset>
            </wp:positionV>
            <wp:extent cx="1447800" cy="692785"/>
            <wp:effectExtent l="0" t="0" r="0" b="0"/>
            <wp:wrapTight wrapText="bothSides">
              <wp:wrapPolygon edited="0">
                <wp:start x="0" y="0"/>
                <wp:lineTo x="0" y="20788"/>
                <wp:lineTo x="21316" y="20788"/>
                <wp:lineTo x="21316" y="0"/>
                <wp:lineTo x="0" y="0"/>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47800" cy="692785"/>
                    </a:xfrm>
                    <a:prstGeom prst="rect">
                      <a:avLst/>
                    </a:prstGeom>
                  </pic:spPr>
                </pic:pic>
              </a:graphicData>
            </a:graphic>
            <wp14:sizeRelH relativeFrom="margin">
              <wp14:pctWidth>0</wp14:pctWidth>
            </wp14:sizeRelH>
            <wp14:sizeRelV relativeFrom="margin">
              <wp14:pctHeight>0</wp14:pctHeight>
            </wp14:sizeRelV>
          </wp:anchor>
        </w:drawing>
      </w:r>
    </w:p>
    <w:p w14:paraId="63784E1C" w14:textId="73FF59E0" w:rsidR="000700F5" w:rsidRDefault="000700F5" w:rsidP="00776534">
      <w:pPr>
        <w:tabs>
          <w:tab w:val="left" w:pos="0"/>
          <w:tab w:val="left" w:pos="142"/>
        </w:tabs>
        <w:spacing w:before="240" w:after="360" w:line="240" w:lineRule="auto"/>
        <w:ind w:firstLine="0"/>
        <w:rPr>
          <w:b/>
        </w:rPr>
      </w:pPr>
      <w:bookmarkStart w:id="213" w:name="_GoBack"/>
      <w:bookmarkEnd w:id="213"/>
    </w:p>
    <w:p w14:paraId="52A07070" w14:textId="1A9F11BD" w:rsidR="00776534" w:rsidRDefault="00776534" w:rsidP="00776534">
      <w:pPr>
        <w:tabs>
          <w:tab w:val="left" w:pos="0"/>
          <w:tab w:val="left" w:pos="142"/>
        </w:tabs>
        <w:spacing w:before="240" w:after="360" w:line="240" w:lineRule="auto"/>
        <w:ind w:firstLine="0"/>
        <w:rPr>
          <w:b/>
        </w:rPr>
      </w:pPr>
      <w:r>
        <w:rPr>
          <w:b/>
        </w:rPr>
        <w:t>________________________________</w:t>
      </w:r>
    </w:p>
    <w:p w14:paraId="43B249B0" w14:textId="122C9017" w:rsidR="00776534" w:rsidRPr="00776534" w:rsidRDefault="00776534" w:rsidP="00776534">
      <w:pPr>
        <w:spacing w:before="240" w:after="360" w:line="240" w:lineRule="auto"/>
        <w:ind w:firstLine="0"/>
        <w:contextualSpacing/>
        <w:rPr>
          <w:b/>
          <w:bCs/>
        </w:rPr>
      </w:pPr>
      <w:r w:rsidRPr="00CD02A2">
        <w:rPr>
          <w:b/>
          <w:bCs/>
        </w:rPr>
        <w:t>Samir</w:t>
      </w:r>
      <w:r>
        <w:rPr>
          <w:b/>
          <w:bCs/>
        </w:rPr>
        <w:t xml:space="preserve"> Abdul</w:t>
      </w:r>
      <w:r w:rsidRPr="00CD02A2">
        <w:rPr>
          <w:b/>
          <w:bCs/>
        </w:rPr>
        <w:t xml:space="preserve"> Calderón</w:t>
      </w:r>
      <w:r>
        <w:rPr>
          <w:b/>
          <w:bCs/>
        </w:rPr>
        <w:t xml:space="preserve"> Bolívar</w:t>
      </w:r>
    </w:p>
    <w:p w14:paraId="29C1C200" w14:textId="77777777" w:rsidR="00776534" w:rsidRPr="00776534" w:rsidRDefault="00776534" w:rsidP="00776534">
      <w:pPr>
        <w:spacing w:before="240" w:after="360" w:line="240" w:lineRule="auto"/>
        <w:ind w:firstLine="0"/>
        <w:contextualSpacing/>
        <w:rPr>
          <w:b/>
          <w:bCs/>
        </w:rPr>
      </w:pPr>
      <w:r w:rsidRPr="00776534">
        <w:rPr>
          <w:b/>
          <w:bCs/>
        </w:rPr>
        <w:t>C.C. 1.020.728.902 de Bogotá d.c</w:t>
      </w:r>
    </w:p>
    <w:p w14:paraId="163F0AB6" w14:textId="5298B70F" w:rsidR="00776534" w:rsidRDefault="00776534" w:rsidP="00776534">
      <w:pPr>
        <w:tabs>
          <w:tab w:val="left" w:pos="4605"/>
        </w:tabs>
        <w:spacing w:before="240" w:after="360" w:line="240" w:lineRule="auto"/>
        <w:rPr>
          <w:b/>
        </w:rPr>
      </w:pPr>
    </w:p>
    <w:p w14:paraId="65BC676C" w14:textId="47B395DD" w:rsidR="00776534" w:rsidRDefault="00776534" w:rsidP="00776534">
      <w:pPr>
        <w:tabs>
          <w:tab w:val="left" w:pos="4605"/>
        </w:tabs>
        <w:spacing w:before="240" w:after="360" w:line="240" w:lineRule="auto"/>
        <w:rPr>
          <w:b/>
        </w:rPr>
      </w:pPr>
      <w:r>
        <w:rPr>
          <w:noProof/>
          <w:lang w:eastAsia="es-CO"/>
        </w:rPr>
        <w:drawing>
          <wp:anchor distT="0" distB="0" distL="114300" distR="114300" simplePos="0" relativeHeight="251661330" behindDoc="1" locked="0" layoutInCell="1" allowOverlap="1" wp14:anchorId="39A8147C" wp14:editId="48F9CAFE">
            <wp:simplePos x="0" y="0"/>
            <wp:positionH relativeFrom="margin">
              <wp:align>left</wp:align>
            </wp:positionH>
            <wp:positionV relativeFrom="paragraph">
              <wp:posOffset>182880</wp:posOffset>
            </wp:positionV>
            <wp:extent cx="1351280" cy="552450"/>
            <wp:effectExtent l="0" t="0" r="1270" b="0"/>
            <wp:wrapTight wrapText="bothSides">
              <wp:wrapPolygon edited="0">
                <wp:start x="0" y="0"/>
                <wp:lineTo x="0" y="20855"/>
                <wp:lineTo x="21316" y="20855"/>
                <wp:lineTo x="21316" y="0"/>
                <wp:lineTo x="0" y="0"/>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51280" cy="552450"/>
                    </a:xfrm>
                    <a:prstGeom prst="rect">
                      <a:avLst/>
                    </a:prstGeom>
                  </pic:spPr>
                </pic:pic>
              </a:graphicData>
            </a:graphic>
          </wp:anchor>
        </w:drawing>
      </w:r>
    </w:p>
    <w:p w14:paraId="2DDB0345" w14:textId="1FDC3597" w:rsidR="00776534" w:rsidRDefault="00776534" w:rsidP="00776534">
      <w:pPr>
        <w:tabs>
          <w:tab w:val="left" w:pos="4605"/>
        </w:tabs>
        <w:spacing w:before="240" w:after="360" w:line="240" w:lineRule="auto"/>
        <w:ind w:firstLine="0"/>
        <w:rPr>
          <w:b/>
        </w:rPr>
      </w:pPr>
    </w:p>
    <w:p w14:paraId="2942F437" w14:textId="4D78C99A" w:rsidR="00776534" w:rsidRDefault="00776534" w:rsidP="00776534">
      <w:pPr>
        <w:tabs>
          <w:tab w:val="left" w:pos="4605"/>
        </w:tabs>
        <w:spacing w:before="240" w:after="360" w:line="240" w:lineRule="auto"/>
        <w:ind w:firstLine="0"/>
        <w:rPr>
          <w:b/>
        </w:rPr>
      </w:pPr>
      <w:r>
        <w:rPr>
          <w:b/>
        </w:rPr>
        <w:t>______________________________</w:t>
      </w:r>
    </w:p>
    <w:p w14:paraId="089FA053" w14:textId="77777777" w:rsidR="00776534" w:rsidRPr="00CD02A2" w:rsidRDefault="00776534" w:rsidP="00776534">
      <w:pPr>
        <w:spacing w:before="240" w:after="360" w:line="240" w:lineRule="auto"/>
        <w:ind w:firstLine="0"/>
        <w:contextualSpacing/>
        <w:rPr>
          <w:b/>
          <w:bCs/>
        </w:rPr>
      </w:pPr>
      <w:r w:rsidRPr="00CD02A2">
        <w:rPr>
          <w:b/>
          <w:bCs/>
        </w:rPr>
        <w:t>Edgar Duran</w:t>
      </w:r>
      <w:r>
        <w:rPr>
          <w:b/>
          <w:bCs/>
        </w:rPr>
        <w:t xml:space="preserve"> Jiménez</w:t>
      </w:r>
      <w:r w:rsidRPr="00CD02A2">
        <w:rPr>
          <w:b/>
          <w:bCs/>
        </w:rPr>
        <w:t xml:space="preserve"> </w:t>
      </w:r>
    </w:p>
    <w:p w14:paraId="345B2AA5" w14:textId="6489938D" w:rsidR="00776534" w:rsidRPr="004001A4" w:rsidRDefault="00776534" w:rsidP="00776534">
      <w:pPr>
        <w:tabs>
          <w:tab w:val="left" w:pos="0"/>
          <w:tab w:val="left" w:pos="142"/>
        </w:tabs>
        <w:spacing w:before="240" w:after="360" w:line="240" w:lineRule="auto"/>
        <w:ind w:firstLine="0"/>
        <w:rPr>
          <w:rFonts w:eastAsiaTheme="minorEastAsia" w:cstheme="minorBidi"/>
          <w:i/>
        </w:rPr>
      </w:pPr>
      <w:r>
        <w:rPr>
          <w:b/>
        </w:rPr>
        <w:t>C.C. 1.019.080.380 de Bogotá d.c</w:t>
      </w:r>
    </w:p>
    <w:sectPr w:rsidR="00776534" w:rsidRPr="004001A4" w:rsidSect="003518E6">
      <w:headerReference w:type="default" r:id="rId21"/>
      <w:type w:val="continuous"/>
      <w:pgSz w:w="12240" w:h="15840" w:code="1"/>
      <w:pgMar w:top="709" w:right="1440" w:bottom="1440" w:left="1440" w:header="709" w:footer="709" w:gutter="0"/>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529B0C" w16cex:dateUtc="2021-05-22T01:48:00Z"/>
  <w16cex:commentExtensible w16cex:durableId="24529EEB" w16cex:dateUtc="2021-05-22T02:04:00Z"/>
  <w16cex:commentExtensible w16cex:durableId="2452A27F" w16cex:dateUtc="2021-05-22T02: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DE893AD" w16cid:durableId="2448D9A2"/>
  <w16cid:commentId w16cid:paraId="6E762C56" w16cid:durableId="24529B0C"/>
  <w16cid:commentId w16cid:paraId="45637358" w16cid:durableId="24529EEB"/>
  <w16cid:commentId w16cid:paraId="2AF35332" w16cid:durableId="2452A27F"/>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82ADD3" w14:textId="77777777" w:rsidR="00AA4AFF" w:rsidRDefault="00AA4AFF" w:rsidP="007E1E17">
      <w:pPr>
        <w:spacing w:before="240" w:after="360"/>
      </w:pPr>
      <w:r>
        <w:separator/>
      </w:r>
    </w:p>
  </w:endnote>
  <w:endnote w:type="continuationSeparator" w:id="0">
    <w:p w14:paraId="6B6C5246" w14:textId="77777777" w:rsidR="00AA4AFF" w:rsidRDefault="00AA4AFF" w:rsidP="007E1E17">
      <w:pPr>
        <w:spacing w:before="240" w:after="360"/>
      </w:pPr>
      <w:r>
        <w:continuationSeparator/>
      </w:r>
    </w:p>
  </w:endnote>
  <w:endnote w:type="continuationNotice" w:id="1">
    <w:p w14:paraId="6BBE1B99" w14:textId="77777777" w:rsidR="00AA4AFF" w:rsidRDefault="00AA4AFF">
      <w:pPr>
        <w:spacing w:before="240" w:after="36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1290EE" w14:textId="77777777" w:rsidR="00AA4AFF" w:rsidRDefault="00AA4AFF" w:rsidP="007E1E17">
      <w:pPr>
        <w:spacing w:before="240" w:after="360"/>
      </w:pPr>
      <w:r>
        <w:separator/>
      </w:r>
    </w:p>
  </w:footnote>
  <w:footnote w:type="continuationSeparator" w:id="0">
    <w:p w14:paraId="6A6BD812" w14:textId="77777777" w:rsidR="00AA4AFF" w:rsidRDefault="00AA4AFF" w:rsidP="007E1E17">
      <w:pPr>
        <w:spacing w:before="240" w:after="360"/>
      </w:pPr>
      <w:r>
        <w:continuationSeparator/>
      </w:r>
    </w:p>
  </w:footnote>
  <w:footnote w:type="continuationNotice" w:id="1">
    <w:p w14:paraId="17768355" w14:textId="77777777" w:rsidR="00AA4AFF" w:rsidRDefault="00AA4AFF">
      <w:pPr>
        <w:spacing w:before="240" w:after="36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37E2D2" w14:textId="77777777" w:rsidR="00AA4AFF" w:rsidRDefault="00AA4AFF">
    <w:pPr>
      <w:spacing w:before="240" w:after="360"/>
    </w:pPr>
  </w:p>
</w:hdr>
</file>

<file path=word/intelligence.xml><?xml version="1.0" encoding="utf-8"?>
<int:Intelligence xmlns:int="http://schemas.microsoft.com/office/intelligence/2019/intelligence">
  <int:IntelligenceSettings/>
  <int:Manifest>
    <int:WordHash hashCode="5BU9UoP2oLHIVw" id="YZoBXV9S"/>
  </int:Manifest>
  <int:Observations>
    <int:Content id="YZoBXV9S">
      <int:Rejection type="LegacyProofing"/>
    </int:Content>
  </int:Observations>
</int:Intelligence>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A2D08"/>
    <w:multiLevelType w:val="hybridMultilevel"/>
    <w:tmpl w:val="B26C8C9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 w15:restartNumberingAfterBreak="0">
    <w:nsid w:val="13CD5357"/>
    <w:multiLevelType w:val="multilevel"/>
    <w:tmpl w:val="E7B6DE94"/>
    <w:lvl w:ilvl="0">
      <w:start w:val="1"/>
      <w:numFmt w:val="decimal"/>
      <w:lvlText w:val="%1"/>
      <w:lvlJc w:val="left"/>
      <w:pPr>
        <w:ind w:left="360" w:hanging="360"/>
      </w:pPr>
      <w:rPr>
        <w:rFonts w:hint="default"/>
      </w:rPr>
    </w:lvl>
    <w:lvl w:ilvl="1">
      <w:start w:val="4"/>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2" w15:restartNumberingAfterBreak="0">
    <w:nsid w:val="157012F1"/>
    <w:multiLevelType w:val="hybridMultilevel"/>
    <w:tmpl w:val="AB8C9F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5F62047"/>
    <w:multiLevelType w:val="multilevel"/>
    <w:tmpl w:val="D2024DEE"/>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79F70E0"/>
    <w:multiLevelType w:val="hybridMultilevel"/>
    <w:tmpl w:val="E7DC88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8C1614D"/>
    <w:multiLevelType w:val="hybridMultilevel"/>
    <w:tmpl w:val="43DE32BE"/>
    <w:lvl w:ilvl="0" w:tplc="296A1688">
      <w:start w:val="1"/>
      <w:numFmt w:val="bullet"/>
      <w:lvlText w:val="•"/>
      <w:lvlJc w:val="left"/>
      <w:pPr>
        <w:tabs>
          <w:tab w:val="num" w:pos="720"/>
        </w:tabs>
        <w:ind w:left="720" w:hanging="360"/>
      </w:pPr>
      <w:rPr>
        <w:rFonts w:ascii="Arial" w:hAnsi="Arial" w:hint="default"/>
      </w:rPr>
    </w:lvl>
    <w:lvl w:ilvl="1" w:tplc="B224BB98" w:tentative="1">
      <w:start w:val="1"/>
      <w:numFmt w:val="bullet"/>
      <w:lvlText w:val="•"/>
      <w:lvlJc w:val="left"/>
      <w:pPr>
        <w:tabs>
          <w:tab w:val="num" w:pos="1440"/>
        </w:tabs>
        <w:ind w:left="1440" w:hanging="360"/>
      </w:pPr>
      <w:rPr>
        <w:rFonts w:ascii="Arial" w:hAnsi="Arial" w:hint="default"/>
      </w:rPr>
    </w:lvl>
    <w:lvl w:ilvl="2" w:tplc="5024E15C" w:tentative="1">
      <w:start w:val="1"/>
      <w:numFmt w:val="bullet"/>
      <w:lvlText w:val="•"/>
      <w:lvlJc w:val="left"/>
      <w:pPr>
        <w:tabs>
          <w:tab w:val="num" w:pos="2160"/>
        </w:tabs>
        <w:ind w:left="2160" w:hanging="360"/>
      </w:pPr>
      <w:rPr>
        <w:rFonts w:ascii="Arial" w:hAnsi="Arial" w:hint="default"/>
      </w:rPr>
    </w:lvl>
    <w:lvl w:ilvl="3" w:tplc="1AA472C4" w:tentative="1">
      <w:start w:val="1"/>
      <w:numFmt w:val="bullet"/>
      <w:lvlText w:val="•"/>
      <w:lvlJc w:val="left"/>
      <w:pPr>
        <w:tabs>
          <w:tab w:val="num" w:pos="2880"/>
        </w:tabs>
        <w:ind w:left="2880" w:hanging="360"/>
      </w:pPr>
      <w:rPr>
        <w:rFonts w:ascii="Arial" w:hAnsi="Arial" w:hint="default"/>
      </w:rPr>
    </w:lvl>
    <w:lvl w:ilvl="4" w:tplc="46EE7594" w:tentative="1">
      <w:start w:val="1"/>
      <w:numFmt w:val="bullet"/>
      <w:lvlText w:val="•"/>
      <w:lvlJc w:val="left"/>
      <w:pPr>
        <w:tabs>
          <w:tab w:val="num" w:pos="3600"/>
        </w:tabs>
        <w:ind w:left="3600" w:hanging="360"/>
      </w:pPr>
      <w:rPr>
        <w:rFonts w:ascii="Arial" w:hAnsi="Arial" w:hint="default"/>
      </w:rPr>
    </w:lvl>
    <w:lvl w:ilvl="5" w:tplc="2C9A7642" w:tentative="1">
      <w:start w:val="1"/>
      <w:numFmt w:val="bullet"/>
      <w:lvlText w:val="•"/>
      <w:lvlJc w:val="left"/>
      <w:pPr>
        <w:tabs>
          <w:tab w:val="num" w:pos="4320"/>
        </w:tabs>
        <w:ind w:left="4320" w:hanging="360"/>
      </w:pPr>
      <w:rPr>
        <w:rFonts w:ascii="Arial" w:hAnsi="Arial" w:hint="default"/>
      </w:rPr>
    </w:lvl>
    <w:lvl w:ilvl="6" w:tplc="5CE677D6" w:tentative="1">
      <w:start w:val="1"/>
      <w:numFmt w:val="bullet"/>
      <w:lvlText w:val="•"/>
      <w:lvlJc w:val="left"/>
      <w:pPr>
        <w:tabs>
          <w:tab w:val="num" w:pos="5040"/>
        </w:tabs>
        <w:ind w:left="5040" w:hanging="360"/>
      </w:pPr>
      <w:rPr>
        <w:rFonts w:ascii="Arial" w:hAnsi="Arial" w:hint="default"/>
      </w:rPr>
    </w:lvl>
    <w:lvl w:ilvl="7" w:tplc="DB086B7E" w:tentative="1">
      <w:start w:val="1"/>
      <w:numFmt w:val="bullet"/>
      <w:lvlText w:val="•"/>
      <w:lvlJc w:val="left"/>
      <w:pPr>
        <w:tabs>
          <w:tab w:val="num" w:pos="5760"/>
        </w:tabs>
        <w:ind w:left="5760" w:hanging="360"/>
      </w:pPr>
      <w:rPr>
        <w:rFonts w:ascii="Arial" w:hAnsi="Arial" w:hint="default"/>
      </w:rPr>
    </w:lvl>
    <w:lvl w:ilvl="8" w:tplc="5ECE904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B2D4AF2"/>
    <w:multiLevelType w:val="hybridMultilevel"/>
    <w:tmpl w:val="DC227F3E"/>
    <w:lvl w:ilvl="0" w:tplc="240A0001">
      <w:start w:val="1"/>
      <w:numFmt w:val="bullet"/>
      <w:lvlText w:val=""/>
      <w:lvlJc w:val="left"/>
      <w:pPr>
        <w:ind w:left="720" w:hanging="360"/>
      </w:pPr>
      <w:rPr>
        <w:rFonts w:ascii="Symbol" w:hAnsi="Symbol" w:hint="default"/>
        <w:w w:val="99"/>
        <w:sz w:val="24"/>
        <w:szCs w:val="24"/>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D840A00"/>
    <w:multiLevelType w:val="hybridMultilevel"/>
    <w:tmpl w:val="B8505B5A"/>
    <w:lvl w:ilvl="0" w:tplc="14E621CC">
      <w:start w:val="1"/>
      <w:numFmt w:val="bullet"/>
      <w:lvlText w:val="·"/>
      <w:lvlJc w:val="left"/>
      <w:pPr>
        <w:ind w:left="720" w:hanging="360"/>
      </w:pPr>
      <w:rPr>
        <w:rFonts w:ascii="Symbol" w:hAnsi="Symbol" w:hint="default"/>
      </w:rPr>
    </w:lvl>
    <w:lvl w:ilvl="1" w:tplc="D7D45828">
      <w:start w:val="1"/>
      <w:numFmt w:val="bullet"/>
      <w:lvlText w:val="o"/>
      <w:lvlJc w:val="left"/>
      <w:pPr>
        <w:ind w:left="1440" w:hanging="360"/>
      </w:pPr>
      <w:rPr>
        <w:rFonts w:ascii="Courier New" w:hAnsi="Courier New" w:hint="default"/>
      </w:rPr>
    </w:lvl>
    <w:lvl w:ilvl="2" w:tplc="75EC6B38">
      <w:start w:val="1"/>
      <w:numFmt w:val="bullet"/>
      <w:lvlText w:val=""/>
      <w:lvlJc w:val="left"/>
      <w:pPr>
        <w:ind w:left="2160" w:hanging="360"/>
      </w:pPr>
      <w:rPr>
        <w:rFonts w:ascii="Wingdings" w:hAnsi="Wingdings" w:hint="default"/>
      </w:rPr>
    </w:lvl>
    <w:lvl w:ilvl="3" w:tplc="A80C72BC">
      <w:start w:val="1"/>
      <w:numFmt w:val="bullet"/>
      <w:lvlText w:val=""/>
      <w:lvlJc w:val="left"/>
      <w:pPr>
        <w:ind w:left="2880" w:hanging="360"/>
      </w:pPr>
      <w:rPr>
        <w:rFonts w:ascii="Symbol" w:hAnsi="Symbol" w:hint="default"/>
      </w:rPr>
    </w:lvl>
    <w:lvl w:ilvl="4" w:tplc="15AA9C0C">
      <w:start w:val="1"/>
      <w:numFmt w:val="bullet"/>
      <w:lvlText w:val="o"/>
      <w:lvlJc w:val="left"/>
      <w:pPr>
        <w:ind w:left="3600" w:hanging="360"/>
      </w:pPr>
      <w:rPr>
        <w:rFonts w:ascii="Courier New" w:hAnsi="Courier New" w:hint="default"/>
      </w:rPr>
    </w:lvl>
    <w:lvl w:ilvl="5" w:tplc="2466C1A0">
      <w:start w:val="1"/>
      <w:numFmt w:val="bullet"/>
      <w:lvlText w:val=""/>
      <w:lvlJc w:val="left"/>
      <w:pPr>
        <w:ind w:left="4320" w:hanging="360"/>
      </w:pPr>
      <w:rPr>
        <w:rFonts w:ascii="Wingdings" w:hAnsi="Wingdings" w:hint="default"/>
      </w:rPr>
    </w:lvl>
    <w:lvl w:ilvl="6" w:tplc="CF0A29C0">
      <w:start w:val="1"/>
      <w:numFmt w:val="bullet"/>
      <w:lvlText w:val=""/>
      <w:lvlJc w:val="left"/>
      <w:pPr>
        <w:ind w:left="5040" w:hanging="360"/>
      </w:pPr>
      <w:rPr>
        <w:rFonts w:ascii="Symbol" w:hAnsi="Symbol" w:hint="default"/>
      </w:rPr>
    </w:lvl>
    <w:lvl w:ilvl="7" w:tplc="08248C76">
      <w:start w:val="1"/>
      <w:numFmt w:val="bullet"/>
      <w:lvlText w:val="o"/>
      <w:lvlJc w:val="left"/>
      <w:pPr>
        <w:ind w:left="5760" w:hanging="360"/>
      </w:pPr>
      <w:rPr>
        <w:rFonts w:ascii="Courier New" w:hAnsi="Courier New" w:hint="default"/>
      </w:rPr>
    </w:lvl>
    <w:lvl w:ilvl="8" w:tplc="F0CC8C3A">
      <w:start w:val="1"/>
      <w:numFmt w:val="bullet"/>
      <w:lvlText w:val=""/>
      <w:lvlJc w:val="left"/>
      <w:pPr>
        <w:ind w:left="6480" w:hanging="360"/>
      </w:pPr>
      <w:rPr>
        <w:rFonts w:ascii="Wingdings" w:hAnsi="Wingdings" w:hint="default"/>
      </w:rPr>
    </w:lvl>
  </w:abstractNum>
  <w:abstractNum w:abstractNumId="8" w15:restartNumberingAfterBreak="0">
    <w:nsid w:val="202905D8"/>
    <w:multiLevelType w:val="hybridMultilevel"/>
    <w:tmpl w:val="B598200C"/>
    <w:lvl w:ilvl="0" w:tplc="D00A8B16">
      <w:numFmt w:val="bullet"/>
      <w:lvlText w:val="-"/>
      <w:lvlJc w:val="left"/>
      <w:pPr>
        <w:ind w:left="720" w:hanging="360"/>
      </w:pPr>
      <w:rPr>
        <w:rFonts w:ascii="Times New Roman" w:eastAsia="Times New Roman" w:hAnsi="Times New Roman" w:cs="Times New Roman" w:hint="default"/>
        <w:w w:val="99"/>
        <w:sz w:val="24"/>
        <w:szCs w:val="24"/>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0ED60FC"/>
    <w:multiLevelType w:val="hybridMultilevel"/>
    <w:tmpl w:val="D1BA46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1A85E7B"/>
    <w:multiLevelType w:val="hybridMultilevel"/>
    <w:tmpl w:val="A6742706"/>
    <w:lvl w:ilvl="0" w:tplc="D00A8B16">
      <w:numFmt w:val="bullet"/>
      <w:lvlText w:val="-"/>
      <w:lvlJc w:val="left"/>
      <w:pPr>
        <w:ind w:left="1080" w:hanging="360"/>
      </w:pPr>
      <w:rPr>
        <w:rFonts w:ascii="Times New Roman" w:eastAsia="Times New Roman" w:hAnsi="Times New Roman" w:cs="Times New Roman" w:hint="default"/>
        <w:w w:val="99"/>
        <w:sz w:val="24"/>
        <w:szCs w:val="24"/>
        <w:lang w:val="es-ES" w:eastAsia="en-US" w:bidi="ar-SA"/>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1" w15:restartNumberingAfterBreak="0">
    <w:nsid w:val="229726DF"/>
    <w:multiLevelType w:val="multilevel"/>
    <w:tmpl w:val="0068D35E"/>
    <w:lvl w:ilvl="0">
      <w:start w:val="1"/>
      <w:numFmt w:val="decimal"/>
      <w:lvlText w:val="%1."/>
      <w:lvlJc w:val="left"/>
      <w:pPr>
        <w:tabs>
          <w:tab w:val="num" w:pos="765"/>
        </w:tabs>
        <w:ind w:left="765" w:hanging="405"/>
      </w:pPr>
      <w:rPr>
        <w:rFonts w:hint="default"/>
      </w:rPr>
    </w:lvl>
    <w:lvl w:ilvl="1">
      <w:start w:val="1"/>
      <w:numFmt w:val="decimal"/>
      <w:pStyle w:val="Ttulo3"/>
      <w:isLgl/>
      <w:lvlText w:val="%1.%2."/>
      <w:lvlJc w:val="left"/>
      <w:pPr>
        <w:tabs>
          <w:tab w:val="num" w:pos="1080"/>
        </w:tabs>
        <w:ind w:left="1080" w:hanging="720"/>
      </w:pPr>
      <w:rPr>
        <w:rFonts w:hint="default"/>
        <w:b/>
      </w:rPr>
    </w:lvl>
    <w:lvl w:ilvl="2">
      <w:start w:val="1"/>
      <w:numFmt w:val="decimal"/>
      <w:isLgl/>
      <w:lvlText w:val="%1.%2.%3."/>
      <w:lvlJc w:val="left"/>
      <w:pPr>
        <w:tabs>
          <w:tab w:val="num" w:pos="1080"/>
        </w:tabs>
        <w:ind w:left="1080" w:hanging="720"/>
      </w:pPr>
      <w:rPr>
        <w:rFonts w:hint="default"/>
        <w:b/>
      </w:rPr>
    </w:lvl>
    <w:lvl w:ilvl="3">
      <w:start w:val="1"/>
      <w:numFmt w:val="decimal"/>
      <w:isLgl/>
      <w:lvlText w:val="%1.%2.%3.%4."/>
      <w:lvlJc w:val="left"/>
      <w:pPr>
        <w:tabs>
          <w:tab w:val="num" w:pos="1440"/>
        </w:tabs>
        <w:ind w:left="1440" w:hanging="1080"/>
      </w:pPr>
      <w:rPr>
        <w:rFonts w:hint="default"/>
        <w:b/>
      </w:rPr>
    </w:lvl>
    <w:lvl w:ilvl="4">
      <w:start w:val="1"/>
      <w:numFmt w:val="decimal"/>
      <w:isLgl/>
      <w:lvlText w:val="%1.%2.%3.%4.%5."/>
      <w:lvlJc w:val="left"/>
      <w:pPr>
        <w:tabs>
          <w:tab w:val="num" w:pos="1440"/>
        </w:tabs>
        <w:ind w:left="1440" w:hanging="1080"/>
      </w:pPr>
      <w:rPr>
        <w:rFonts w:hint="default"/>
        <w:b/>
      </w:rPr>
    </w:lvl>
    <w:lvl w:ilvl="5">
      <w:start w:val="1"/>
      <w:numFmt w:val="decimal"/>
      <w:isLgl/>
      <w:lvlText w:val="%1.%2.%3.%4.%5.%6."/>
      <w:lvlJc w:val="left"/>
      <w:pPr>
        <w:tabs>
          <w:tab w:val="num" w:pos="1800"/>
        </w:tabs>
        <w:ind w:left="1800" w:hanging="1440"/>
      </w:pPr>
      <w:rPr>
        <w:rFonts w:hint="default"/>
        <w:b/>
      </w:rPr>
    </w:lvl>
    <w:lvl w:ilvl="6">
      <w:start w:val="1"/>
      <w:numFmt w:val="decimal"/>
      <w:isLgl/>
      <w:lvlText w:val="%1.%2.%3.%4.%5.%6.%7."/>
      <w:lvlJc w:val="left"/>
      <w:pPr>
        <w:tabs>
          <w:tab w:val="num" w:pos="1800"/>
        </w:tabs>
        <w:ind w:left="1800" w:hanging="1440"/>
      </w:pPr>
      <w:rPr>
        <w:rFonts w:hint="default"/>
        <w:b/>
      </w:rPr>
    </w:lvl>
    <w:lvl w:ilvl="7">
      <w:start w:val="1"/>
      <w:numFmt w:val="decimal"/>
      <w:isLgl/>
      <w:lvlText w:val="%1.%2.%3.%4.%5.%6.%7.%8."/>
      <w:lvlJc w:val="left"/>
      <w:pPr>
        <w:tabs>
          <w:tab w:val="num" w:pos="2160"/>
        </w:tabs>
        <w:ind w:left="2160" w:hanging="1800"/>
      </w:pPr>
      <w:rPr>
        <w:rFonts w:hint="default"/>
        <w:b/>
      </w:rPr>
    </w:lvl>
    <w:lvl w:ilvl="8">
      <w:start w:val="1"/>
      <w:numFmt w:val="decimal"/>
      <w:isLgl/>
      <w:lvlText w:val="%1.%2.%3.%4.%5.%6.%7.%8.%9."/>
      <w:lvlJc w:val="left"/>
      <w:pPr>
        <w:tabs>
          <w:tab w:val="num" w:pos="2520"/>
        </w:tabs>
        <w:ind w:left="2520" w:hanging="2160"/>
      </w:pPr>
      <w:rPr>
        <w:rFonts w:hint="default"/>
        <w:b/>
      </w:rPr>
    </w:lvl>
  </w:abstractNum>
  <w:abstractNum w:abstractNumId="12" w15:restartNumberingAfterBreak="0">
    <w:nsid w:val="24965155"/>
    <w:multiLevelType w:val="hybridMultilevel"/>
    <w:tmpl w:val="704A520E"/>
    <w:lvl w:ilvl="0" w:tplc="705878F8">
      <w:start w:val="1"/>
      <w:numFmt w:val="lowerLetter"/>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AAC504A"/>
    <w:multiLevelType w:val="hybridMultilevel"/>
    <w:tmpl w:val="E0D63166"/>
    <w:lvl w:ilvl="0" w:tplc="D00A8B16">
      <w:numFmt w:val="bullet"/>
      <w:lvlText w:val="-"/>
      <w:lvlJc w:val="left"/>
      <w:pPr>
        <w:ind w:left="1080" w:hanging="360"/>
      </w:pPr>
      <w:rPr>
        <w:rFonts w:ascii="Times New Roman" w:eastAsia="Times New Roman" w:hAnsi="Times New Roman" w:cs="Times New Roman" w:hint="default"/>
        <w:w w:val="99"/>
        <w:sz w:val="24"/>
        <w:szCs w:val="24"/>
        <w:lang w:val="es-ES" w:eastAsia="en-US" w:bidi="ar-SA"/>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4" w15:restartNumberingAfterBreak="0">
    <w:nsid w:val="3254758A"/>
    <w:multiLevelType w:val="hybridMultilevel"/>
    <w:tmpl w:val="67FA3E48"/>
    <w:lvl w:ilvl="0" w:tplc="CD4C992C">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72D773C"/>
    <w:multiLevelType w:val="multilevel"/>
    <w:tmpl w:val="107E144E"/>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382B111C"/>
    <w:multiLevelType w:val="multilevel"/>
    <w:tmpl w:val="DB06F30A"/>
    <w:lvl w:ilvl="0">
      <w:start w:val="1"/>
      <w:numFmt w:val="decimal"/>
      <w:lvlText w:val="%1."/>
      <w:lvlJc w:val="left"/>
      <w:pPr>
        <w:tabs>
          <w:tab w:val="num" w:pos="765"/>
        </w:tabs>
        <w:ind w:left="765" w:hanging="405"/>
      </w:pPr>
      <w:rPr>
        <w:rFonts w:hint="default"/>
      </w:rPr>
    </w:lvl>
    <w:lvl w:ilvl="1">
      <w:start w:val="1"/>
      <w:numFmt w:val="decimal"/>
      <w:isLgl/>
      <w:lvlText w:val="%1.%2."/>
      <w:lvlJc w:val="left"/>
      <w:pPr>
        <w:tabs>
          <w:tab w:val="num" w:pos="1080"/>
        </w:tabs>
        <w:ind w:left="1080" w:hanging="720"/>
      </w:pPr>
      <w:rPr>
        <w:rFonts w:hint="default"/>
        <w:b/>
      </w:rPr>
    </w:lvl>
    <w:lvl w:ilvl="2">
      <w:start w:val="1"/>
      <w:numFmt w:val="decimal"/>
      <w:isLgl/>
      <w:lvlText w:val="%1.%2.%3."/>
      <w:lvlJc w:val="left"/>
      <w:pPr>
        <w:tabs>
          <w:tab w:val="num" w:pos="1080"/>
        </w:tabs>
        <w:ind w:left="1080" w:hanging="720"/>
      </w:pPr>
      <w:rPr>
        <w:rFonts w:hint="default"/>
        <w:b/>
      </w:rPr>
    </w:lvl>
    <w:lvl w:ilvl="3">
      <w:start w:val="1"/>
      <w:numFmt w:val="decimal"/>
      <w:isLgl/>
      <w:lvlText w:val="%1.%2.%3.%4."/>
      <w:lvlJc w:val="left"/>
      <w:pPr>
        <w:tabs>
          <w:tab w:val="num" w:pos="1440"/>
        </w:tabs>
        <w:ind w:left="1440" w:hanging="1080"/>
      </w:pPr>
      <w:rPr>
        <w:rFonts w:hint="default"/>
        <w:b/>
      </w:rPr>
    </w:lvl>
    <w:lvl w:ilvl="4">
      <w:start w:val="1"/>
      <w:numFmt w:val="decimal"/>
      <w:isLgl/>
      <w:lvlText w:val="%1.%2.%3.%4.%5."/>
      <w:lvlJc w:val="left"/>
      <w:pPr>
        <w:tabs>
          <w:tab w:val="num" w:pos="1440"/>
        </w:tabs>
        <w:ind w:left="1440" w:hanging="1080"/>
      </w:pPr>
      <w:rPr>
        <w:rFonts w:hint="default"/>
        <w:b/>
      </w:rPr>
    </w:lvl>
    <w:lvl w:ilvl="5">
      <w:start w:val="1"/>
      <w:numFmt w:val="decimal"/>
      <w:isLgl/>
      <w:lvlText w:val="%1.%2.%3.%4.%5.%6."/>
      <w:lvlJc w:val="left"/>
      <w:pPr>
        <w:tabs>
          <w:tab w:val="num" w:pos="1800"/>
        </w:tabs>
        <w:ind w:left="1800" w:hanging="1440"/>
      </w:pPr>
      <w:rPr>
        <w:rFonts w:hint="default"/>
        <w:b/>
      </w:rPr>
    </w:lvl>
    <w:lvl w:ilvl="6">
      <w:start w:val="1"/>
      <w:numFmt w:val="decimal"/>
      <w:isLgl/>
      <w:lvlText w:val="%1.%2.%3.%4.%5.%6.%7."/>
      <w:lvlJc w:val="left"/>
      <w:pPr>
        <w:tabs>
          <w:tab w:val="num" w:pos="1800"/>
        </w:tabs>
        <w:ind w:left="1800" w:hanging="1440"/>
      </w:pPr>
      <w:rPr>
        <w:rFonts w:hint="default"/>
        <w:b/>
      </w:rPr>
    </w:lvl>
    <w:lvl w:ilvl="7">
      <w:start w:val="1"/>
      <w:numFmt w:val="decimal"/>
      <w:isLgl/>
      <w:lvlText w:val="%1.%2.%3.%4.%5.%6.%7.%8."/>
      <w:lvlJc w:val="left"/>
      <w:pPr>
        <w:tabs>
          <w:tab w:val="num" w:pos="2160"/>
        </w:tabs>
        <w:ind w:left="2160" w:hanging="1800"/>
      </w:pPr>
      <w:rPr>
        <w:rFonts w:hint="default"/>
        <w:b/>
      </w:rPr>
    </w:lvl>
    <w:lvl w:ilvl="8">
      <w:start w:val="1"/>
      <w:numFmt w:val="decimal"/>
      <w:isLgl/>
      <w:lvlText w:val="%1.%2.%3.%4.%5.%6.%7.%8.%9."/>
      <w:lvlJc w:val="left"/>
      <w:pPr>
        <w:tabs>
          <w:tab w:val="num" w:pos="2520"/>
        </w:tabs>
        <w:ind w:left="2520" w:hanging="2160"/>
      </w:pPr>
      <w:rPr>
        <w:rFonts w:hint="default"/>
        <w:b/>
      </w:rPr>
    </w:lvl>
  </w:abstractNum>
  <w:abstractNum w:abstractNumId="17" w15:restartNumberingAfterBreak="0">
    <w:nsid w:val="3B7F46FC"/>
    <w:multiLevelType w:val="multilevel"/>
    <w:tmpl w:val="8D86B3EC"/>
    <w:lvl w:ilvl="0">
      <w:start w:val="1"/>
      <w:numFmt w:val="decimal"/>
      <w:pStyle w:val="Ttulo2"/>
      <w:lvlText w:val="%1."/>
      <w:lvlJc w:val="left"/>
      <w:pPr>
        <w:ind w:left="1429" w:hanging="360"/>
      </w:p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18" w15:restartNumberingAfterBreak="0">
    <w:nsid w:val="3DB045BF"/>
    <w:multiLevelType w:val="hybridMultilevel"/>
    <w:tmpl w:val="CCB4BCAC"/>
    <w:lvl w:ilvl="0" w:tplc="D00A8B16">
      <w:numFmt w:val="bullet"/>
      <w:lvlText w:val="-"/>
      <w:lvlJc w:val="left"/>
      <w:pPr>
        <w:ind w:left="720" w:hanging="360"/>
      </w:pPr>
      <w:rPr>
        <w:rFonts w:ascii="Times New Roman" w:eastAsia="Times New Roman" w:hAnsi="Times New Roman" w:cs="Times New Roman" w:hint="default"/>
        <w:w w:val="99"/>
        <w:sz w:val="24"/>
        <w:szCs w:val="24"/>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02351F5"/>
    <w:multiLevelType w:val="hybridMultilevel"/>
    <w:tmpl w:val="B5BEC0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5215881"/>
    <w:multiLevelType w:val="hybridMultilevel"/>
    <w:tmpl w:val="28D4A0F2"/>
    <w:lvl w:ilvl="0" w:tplc="D5B623C8">
      <w:start w:val="1"/>
      <w:numFmt w:val="bullet"/>
      <w:lvlText w:val="•"/>
      <w:lvlJc w:val="left"/>
      <w:pPr>
        <w:tabs>
          <w:tab w:val="num" w:pos="720"/>
        </w:tabs>
        <w:ind w:left="720" w:hanging="360"/>
      </w:pPr>
      <w:rPr>
        <w:rFonts w:ascii="Arial" w:hAnsi="Arial" w:hint="default"/>
      </w:rPr>
    </w:lvl>
    <w:lvl w:ilvl="1" w:tplc="24B0BDD0" w:tentative="1">
      <w:start w:val="1"/>
      <w:numFmt w:val="bullet"/>
      <w:lvlText w:val="•"/>
      <w:lvlJc w:val="left"/>
      <w:pPr>
        <w:tabs>
          <w:tab w:val="num" w:pos="1440"/>
        </w:tabs>
        <w:ind w:left="1440" w:hanging="360"/>
      </w:pPr>
      <w:rPr>
        <w:rFonts w:ascii="Arial" w:hAnsi="Arial" w:hint="default"/>
      </w:rPr>
    </w:lvl>
    <w:lvl w:ilvl="2" w:tplc="595A3F4E" w:tentative="1">
      <w:start w:val="1"/>
      <w:numFmt w:val="bullet"/>
      <w:lvlText w:val="•"/>
      <w:lvlJc w:val="left"/>
      <w:pPr>
        <w:tabs>
          <w:tab w:val="num" w:pos="2160"/>
        </w:tabs>
        <w:ind w:left="2160" w:hanging="360"/>
      </w:pPr>
      <w:rPr>
        <w:rFonts w:ascii="Arial" w:hAnsi="Arial" w:hint="default"/>
      </w:rPr>
    </w:lvl>
    <w:lvl w:ilvl="3" w:tplc="FA7ABEBA" w:tentative="1">
      <w:start w:val="1"/>
      <w:numFmt w:val="bullet"/>
      <w:lvlText w:val="•"/>
      <w:lvlJc w:val="left"/>
      <w:pPr>
        <w:tabs>
          <w:tab w:val="num" w:pos="2880"/>
        </w:tabs>
        <w:ind w:left="2880" w:hanging="360"/>
      </w:pPr>
      <w:rPr>
        <w:rFonts w:ascii="Arial" w:hAnsi="Arial" w:hint="default"/>
      </w:rPr>
    </w:lvl>
    <w:lvl w:ilvl="4" w:tplc="8014FA80" w:tentative="1">
      <w:start w:val="1"/>
      <w:numFmt w:val="bullet"/>
      <w:lvlText w:val="•"/>
      <w:lvlJc w:val="left"/>
      <w:pPr>
        <w:tabs>
          <w:tab w:val="num" w:pos="3600"/>
        </w:tabs>
        <w:ind w:left="3600" w:hanging="360"/>
      </w:pPr>
      <w:rPr>
        <w:rFonts w:ascii="Arial" w:hAnsi="Arial" w:hint="default"/>
      </w:rPr>
    </w:lvl>
    <w:lvl w:ilvl="5" w:tplc="AEB85B3E" w:tentative="1">
      <w:start w:val="1"/>
      <w:numFmt w:val="bullet"/>
      <w:lvlText w:val="•"/>
      <w:lvlJc w:val="left"/>
      <w:pPr>
        <w:tabs>
          <w:tab w:val="num" w:pos="4320"/>
        </w:tabs>
        <w:ind w:left="4320" w:hanging="360"/>
      </w:pPr>
      <w:rPr>
        <w:rFonts w:ascii="Arial" w:hAnsi="Arial" w:hint="default"/>
      </w:rPr>
    </w:lvl>
    <w:lvl w:ilvl="6" w:tplc="E4B0B9DE" w:tentative="1">
      <w:start w:val="1"/>
      <w:numFmt w:val="bullet"/>
      <w:lvlText w:val="•"/>
      <w:lvlJc w:val="left"/>
      <w:pPr>
        <w:tabs>
          <w:tab w:val="num" w:pos="5040"/>
        </w:tabs>
        <w:ind w:left="5040" w:hanging="360"/>
      </w:pPr>
      <w:rPr>
        <w:rFonts w:ascii="Arial" w:hAnsi="Arial" w:hint="default"/>
      </w:rPr>
    </w:lvl>
    <w:lvl w:ilvl="7" w:tplc="00B0C1F0" w:tentative="1">
      <w:start w:val="1"/>
      <w:numFmt w:val="bullet"/>
      <w:lvlText w:val="•"/>
      <w:lvlJc w:val="left"/>
      <w:pPr>
        <w:tabs>
          <w:tab w:val="num" w:pos="5760"/>
        </w:tabs>
        <w:ind w:left="5760" w:hanging="360"/>
      </w:pPr>
      <w:rPr>
        <w:rFonts w:ascii="Arial" w:hAnsi="Arial" w:hint="default"/>
      </w:rPr>
    </w:lvl>
    <w:lvl w:ilvl="8" w:tplc="88B87B0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5F45A24"/>
    <w:multiLevelType w:val="hybridMultilevel"/>
    <w:tmpl w:val="BCB885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684713E"/>
    <w:multiLevelType w:val="hybridMultilevel"/>
    <w:tmpl w:val="5066BA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D324BFA"/>
    <w:multiLevelType w:val="hybridMultilevel"/>
    <w:tmpl w:val="0D12AD94"/>
    <w:lvl w:ilvl="0" w:tplc="D00A8B16">
      <w:numFmt w:val="bullet"/>
      <w:lvlText w:val="-"/>
      <w:lvlJc w:val="left"/>
      <w:pPr>
        <w:ind w:left="720" w:hanging="360"/>
      </w:pPr>
      <w:rPr>
        <w:rFonts w:ascii="Times New Roman" w:eastAsia="Times New Roman" w:hAnsi="Times New Roman" w:cs="Times New Roman" w:hint="default"/>
        <w:w w:val="99"/>
        <w:sz w:val="24"/>
        <w:szCs w:val="24"/>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E5B2BC6"/>
    <w:multiLevelType w:val="hybridMultilevel"/>
    <w:tmpl w:val="A426DD18"/>
    <w:lvl w:ilvl="0" w:tplc="6734D146">
      <w:start w:val="1"/>
      <w:numFmt w:val="low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4E5D0CF2"/>
    <w:multiLevelType w:val="hybridMultilevel"/>
    <w:tmpl w:val="9EBC3B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FB04FDA"/>
    <w:multiLevelType w:val="hybridMultilevel"/>
    <w:tmpl w:val="5EDEEF1C"/>
    <w:lvl w:ilvl="0" w:tplc="D00A8B16">
      <w:numFmt w:val="bullet"/>
      <w:lvlText w:val="-"/>
      <w:lvlJc w:val="left"/>
      <w:pPr>
        <w:ind w:left="1440" w:hanging="360"/>
      </w:pPr>
      <w:rPr>
        <w:rFonts w:ascii="Times New Roman" w:eastAsia="Times New Roman" w:hAnsi="Times New Roman" w:cs="Times New Roman" w:hint="default"/>
        <w:w w:val="99"/>
        <w:sz w:val="24"/>
        <w:szCs w:val="24"/>
        <w:lang w:val="es-ES" w:eastAsia="en-US" w:bidi="ar-SA"/>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7" w15:restartNumberingAfterBreak="0">
    <w:nsid w:val="54B56C67"/>
    <w:multiLevelType w:val="hybridMultilevel"/>
    <w:tmpl w:val="126044A8"/>
    <w:lvl w:ilvl="0" w:tplc="52ECAAAC">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57A653B0"/>
    <w:multiLevelType w:val="hybridMultilevel"/>
    <w:tmpl w:val="B24A5916"/>
    <w:lvl w:ilvl="0" w:tplc="220EC44A">
      <w:start w:val="1"/>
      <w:numFmt w:val="bullet"/>
      <w:lvlText w:val="•"/>
      <w:lvlJc w:val="left"/>
      <w:pPr>
        <w:tabs>
          <w:tab w:val="num" w:pos="720"/>
        </w:tabs>
        <w:ind w:left="720" w:hanging="360"/>
      </w:pPr>
      <w:rPr>
        <w:rFonts w:ascii="Arial" w:hAnsi="Arial" w:hint="default"/>
      </w:rPr>
    </w:lvl>
    <w:lvl w:ilvl="1" w:tplc="F0741EBE" w:tentative="1">
      <w:start w:val="1"/>
      <w:numFmt w:val="bullet"/>
      <w:lvlText w:val="•"/>
      <w:lvlJc w:val="left"/>
      <w:pPr>
        <w:tabs>
          <w:tab w:val="num" w:pos="1440"/>
        </w:tabs>
        <w:ind w:left="1440" w:hanging="360"/>
      </w:pPr>
      <w:rPr>
        <w:rFonts w:ascii="Arial" w:hAnsi="Arial" w:hint="default"/>
      </w:rPr>
    </w:lvl>
    <w:lvl w:ilvl="2" w:tplc="AB6E289C" w:tentative="1">
      <w:start w:val="1"/>
      <w:numFmt w:val="bullet"/>
      <w:lvlText w:val="•"/>
      <w:lvlJc w:val="left"/>
      <w:pPr>
        <w:tabs>
          <w:tab w:val="num" w:pos="2160"/>
        </w:tabs>
        <w:ind w:left="2160" w:hanging="360"/>
      </w:pPr>
      <w:rPr>
        <w:rFonts w:ascii="Arial" w:hAnsi="Arial" w:hint="default"/>
      </w:rPr>
    </w:lvl>
    <w:lvl w:ilvl="3" w:tplc="52B0C506" w:tentative="1">
      <w:start w:val="1"/>
      <w:numFmt w:val="bullet"/>
      <w:lvlText w:val="•"/>
      <w:lvlJc w:val="left"/>
      <w:pPr>
        <w:tabs>
          <w:tab w:val="num" w:pos="2880"/>
        </w:tabs>
        <w:ind w:left="2880" w:hanging="360"/>
      </w:pPr>
      <w:rPr>
        <w:rFonts w:ascii="Arial" w:hAnsi="Arial" w:hint="default"/>
      </w:rPr>
    </w:lvl>
    <w:lvl w:ilvl="4" w:tplc="2832765E" w:tentative="1">
      <w:start w:val="1"/>
      <w:numFmt w:val="bullet"/>
      <w:lvlText w:val="•"/>
      <w:lvlJc w:val="left"/>
      <w:pPr>
        <w:tabs>
          <w:tab w:val="num" w:pos="3600"/>
        </w:tabs>
        <w:ind w:left="3600" w:hanging="360"/>
      </w:pPr>
      <w:rPr>
        <w:rFonts w:ascii="Arial" w:hAnsi="Arial" w:hint="default"/>
      </w:rPr>
    </w:lvl>
    <w:lvl w:ilvl="5" w:tplc="4E6CDD9E" w:tentative="1">
      <w:start w:val="1"/>
      <w:numFmt w:val="bullet"/>
      <w:lvlText w:val="•"/>
      <w:lvlJc w:val="left"/>
      <w:pPr>
        <w:tabs>
          <w:tab w:val="num" w:pos="4320"/>
        </w:tabs>
        <w:ind w:left="4320" w:hanging="360"/>
      </w:pPr>
      <w:rPr>
        <w:rFonts w:ascii="Arial" w:hAnsi="Arial" w:hint="default"/>
      </w:rPr>
    </w:lvl>
    <w:lvl w:ilvl="6" w:tplc="9E4A0084" w:tentative="1">
      <w:start w:val="1"/>
      <w:numFmt w:val="bullet"/>
      <w:lvlText w:val="•"/>
      <w:lvlJc w:val="left"/>
      <w:pPr>
        <w:tabs>
          <w:tab w:val="num" w:pos="5040"/>
        </w:tabs>
        <w:ind w:left="5040" w:hanging="360"/>
      </w:pPr>
      <w:rPr>
        <w:rFonts w:ascii="Arial" w:hAnsi="Arial" w:hint="default"/>
      </w:rPr>
    </w:lvl>
    <w:lvl w:ilvl="7" w:tplc="2434266A" w:tentative="1">
      <w:start w:val="1"/>
      <w:numFmt w:val="bullet"/>
      <w:lvlText w:val="•"/>
      <w:lvlJc w:val="left"/>
      <w:pPr>
        <w:tabs>
          <w:tab w:val="num" w:pos="5760"/>
        </w:tabs>
        <w:ind w:left="5760" w:hanging="360"/>
      </w:pPr>
      <w:rPr>
        <w:rFonts w:ascii="Arial" w:hAnsi="Arial" w:hint="default"/>
      </w:rPr>
    </w:lvl>
    <w:lvl w:ilvl="8" w:tplc="37FC374C"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C753F0A"/>
    <w:multiLevelType w:val="hybridMultilevel"/>
    <w:tmpl w:val="041ADD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CDB15C8"/>
    <w:multiLevelType w:val="hybridMultilevel"/>
    <w:tmpl w:val="F62CC1D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1" w15:restartNumberingAfterBreak="0">
    <w:nsid w:val="5D3636FF"/>
    <w:multiLevelType w:val="hybridMultilevel"/>
    <w:tmpl w:val="0B66B448"/>
    <w:lvl w:ilvl="0" w:tplc="D00A8B16">
      <w:numFmt w:val="bullet"/>
      <w:lvlText w:val="-"/>
      <w:lvlJc w:val="left"/>
      <w:pPr>
        <w:ind w:left="720" w:hanging="360"/>
      </w:pPr>
      <w:rPr>
        <w:rFonts w:ascii="Times New Roman" w:eastAsia="Times New Roman" w:hAnsi="Times New Roman" w:cs="Times New Roman" w:hint="default"/>
        <w:w w:val="99"/>
        <w:sz w:val="24"/>
        <w:szCs w:val="24"/>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5E262565"/>
    <w:multiLevelType w:val="multilevel"/>
    <w:tmpl w:val="8DCA08C6"/>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3" w15:restartNumberingAfterBreak="0">
    <w:nsid w:val="5E2E6675"/>
    <w:multiLevelType w:val="hybridMultilevel"/>
    <w:tmpl w:val="C5F862E6"/>
    <w:lvl w:ilvl="0" w:tplc="96B4ECAE">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63311235"/>
    <w:multiLevelType w:val="hybridMultilevel"/>
    <w:tmpl w:val="72689876"/>
    <w:lvl w:ilvl="0" w:tplc="240A0001">
      <w:start w:val="1"/>
      <w:numFmt w:val="bullet"/>
      <w:lvlText w:val=""/>
      <w:lvlJc w:val="left"/>
      <w:pPr>
        <w:ind w:left="720" w:hanging="360"/>
      </w:pPr>
      <w:rPr>
        <w:rFonts w:ascii="Symbol" w:hAnsi="Symbol" w:hint="default"/>
        <w:w w:val="99"/>
        <w:sz w:val="24"/>
        <w:szCs w:val="24"/>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99A0C4A"/>
    <w:multiLevelType w:val="hybridMultilevel"/>
    <w:tmpl w:val="5406028E"/>
    <w:lvl w:ilvl="0" w:tplc="240A0001">
      <w:start w:val="1"/>
      <w:numFmt w:val="bullet"/>
      <w:lvlText w:val=""/>
      <w:lvlJc w:val="left"/>
      <w:pPr>
        <w:ind w:left="720" w:hanging="360"/>
      </w:pPr>
      <w:rPr>
        <w:rFonts w:ascii="Symbol" w:hAnsi="Symbol" w:hint="default"/>
        <w:w w:val="99"/>
        <w:sz w:val="24"/>
        <w:szCs w:val="24"/>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AB14FA7"/>
    <w:multiLevelType w:val="hybridMultilevel"/>
    <w:tmpl w:val="203618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717855FD"/>
    <w:multiLevelType w:val="hybridMultilevel"/>
    <w:tmpl w:val="1FE4E4D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71B7461B"/>
    <w:multiLevelType w:val="hybridMultilevel"/>
    <w:tmpl w:val="4ABC8CCA"/>
    <w:lvl w:ilvl="0" w:tplc="D00A8B16">
      <w:numFmt w:val="bullet"/>
      <w:lvlText w:val="-"/>
      <w:lvlJc w:val="left"/>
      <w:pPr>
        <w:ind w:left="720" w:hanging="360"/>
      </w:pPr>
      <w:rPr>
        <w:rFonts w:ascii="Times New Roman" w:eastAsia="Times New Roman" w:hAnsi="Times New Roman" w:cs="Times New Roman" w:hint="default"/>
        <w:w w:val="99"/>
        <w:sz w:val="24"/>
        <w:szCs w:val="24"/>
        <w:lang w:val="es-ES" w:eastAsia="en-US" w:bidi="ar-SA"/>
      </w:rPr>
    </w:lvl>
    <w:lvl w:ilvl="1" w:tplc="BD2E1A50">
      <w:start w:val="14"/>
      <w:numFmt w:val="bullet"/>
      <w:lvlText w:val="•"/>
      <w:lvlJc w:val="left"/>
      <w:pPr>
        <w:ind w:left="1440" w:hanging="360"/>
      </w:pPr>
      <w:rPr>
        <w:rFonts w:ascii="Times New Roman" w:eastAsia="Times New Roman" w:hAnsi="Times New Roman" w:cs="Times New Roman"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72771D14"/>
    <w:multiLevelType w:val="hybridMultilevel"/>
    <w:tmpl w:val="A12A5798"/>
    <w:lvl w:ilvl="0" w:tplc="BC64C03C">
      <w:start w:val="1"/>
      <w:numFmt w:val="lowerLetter"/>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77A95223"/>
    <w:multiLevelType w:val="hybridMultilevel"/>
    <w:tmpl w:val="932A27DE"/>
    <w:lvl w:ilvl="0" w:tplc="DFD23314">
      <w:start w:val="1"/>
      <w:numFmt w:val="lowerLetter"/>
      <w:lvlText w:val="%1)"/>
      <w:lvlJc w:val="left"/>
      <w:pPr>
        <w:ind w:left="775" w:hanging="360"/>
      </w:pPr>
      <w:rPr>
        <w:b/>
        <w:bCs/>
      </w:rPr>
    </w:lvl>
    <w:lvl w:ilvl="1" w:tplc="240A0019" w:tentative="1">
      <w:start w:val="1"/>
      <w:numFmt w:val="lowerLetter"/>
      <w:lvlText w:val="%2."/>
      <w:lvlJc w:val="left"/>
      <w:pPr>
        <w:ind w:left="1495" w:hanging="360"/>
      </w:pPr>
    </w:lvl>
    <w:lvl w:ilvl="2" w:tplc="240A001B" w:tentative="1">
      <w:start w:val="1"/>
      <w:numFmt w:val="lowerRoman"/>
      <w:lvlText w:val="%3."/>
      <w:lvlJc w:val="right"/>
      <w:pPr>
        <w:ind w:left="2215" w:hanging="180"/>
      </w:pPr>
    </w:lvl>
    <w:lvl w:ilvl="3" w:tplc="240A000F" w:tentative="1">
      <w:start w:val="1"/>
      <w:numFmt w:val="decimal"/>
      <w:lvlText w:val="%4."/>
      <w:lvlJc w:val="left"/>
      <w:pPr>
        <w:ind w:left="2935" w:hanging="360"/>
      </w:pPr>
    </w:lvl>
    <w:lvl w:ilvl="4" w:tplc="240A0019" w:tentative="1">
      <w:start w:val="1"/>
      <w:numFmt w:val="lowerLetter"/>
      <w:lvlText w:val="%5."/>
      <w:lvlJc w:val="left"/>
      <w:pPr>
        <w:ind w:left="3655" w:hanging="360"/>
      </w:pPr>
    </w:lvl>
    <w:lvl w:ilvl="5" w:tplc="240A001B" w:tentative="1">
      <w:start w:val="1"/>
      <w:numFmt w:val="lowerRoman"/>
      <w:lvlText w:val="%6."/>
      <w:lvlJc w:val="right"/>
      <w:pPr>
        <w:ind w:left="4375" w:hanging="180"/>
      </w:pPr>
    </w:lvl>
    <w:lvl w:ilvl="6" w:tplc="240A000F" w:tentative="1">
      <w:start w:val="1"/>
      <w:numFmt w:val="decimal"/>
      <w:lvlText w:val="%7."/>
      <w:lvlJc w:val="left"/>
      <w:pPr>
        <w:ind w:left="5095" w:hanging="360"/>
      </w:pPr>
    </w:lvl>
    <w:lvl w:ilvl="7" w:tplc="240A0019" w:tentative="1">
      <w:start w:val="1"/>
      <w:numFmt w:val="lowerLetter"/>
      <w:lvlText w:val="%8."/>
      <w:lvlJc w:val="left"/>
      <w:pPr>
        <w:ind w:left="5815" w:hanging="360"/>
      </w:pPr>
    </w:lvl>
    <w:lvl w:ilvl="8" w:tplc="240A001B" w:tentative="1">
      <w:start w:val="1"/>
      <w:numFmt w:val="lowerRoman"/>
      <w:lvlText w:val="%9."/>
      <w:lvlJc w:val="right"/>
      <w:pPr>
        <w:ind w:left="6535" w:hanging="180"/>
      </w:pPr>
    </w:lvl>
  </w:abstractNum>
  <w:abstractNum w:abstractNumId="41" w15:restartNumberingAfterBreak="0">
    <w:nsid w:val="798827CD"/>
    <w:multiLevelType w:val="hybridMultilevel"/>
    <w:tmpl w:val="1FCC3D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DF6118A"/>
    <w:multiLevelType w:val="hybridMultilevel"/>
    <w:tmpl w:val="04C0A1FE"/>
    <w:lvl w:ilvl="0" w:tplc="F580E5E2">
      <w:start w:val="1"/>
      <w:numFmt w:val="decimal"/>
      <w:lvlText w:val="%1."/>
      <w:lvlJc w:val="left"/>
      <w:pPr>
        <w:ind w:left="720" w:hanging="360"/>
      </w:pPr>
    </w:lvl>
    <w:lvl w:ilvl="1" w:tplc="BE7C2110">
      <w:start w:val="1"/>
      <w:numFmt w:val="lowerLetter"/>
      <w:lvlText w:val="%2."/>
      <w:lvlJc w:val="left"/>
      <w:pPr>
        <w:ind w:left="1440" w:hanging="360"/>
      </w:pPr>
    </w:lvl>
    <w:lvl w:ilvl="2" w:tplc="E2DE1A78">
      <w:start w:val="1"/>
      <w:numFmt w:val="lowerRoman"/>
      <w:lvlText w:val="%3."/>
      <w:lvlJc w:val="right"/>
      <w:pPr>
        <w:ind w:left="2160" w:hanging="180"/>
      </w:pPr>
    </w:lvl>
    <w:lvl w:ilvl="3" w:tplc="ED30F948">
      <w:start w:val="1"/>
      <w:numFmt w:val="decimal"/>
      <w:lvlText w:val="%4."/>
      <w:lvlJc w:val="left"/>
      <w:pPr>
        <w:ind w:left="2880" w:hanging="360"/>
      </w:pPr>
    </w:lvl>
    <w:lvl w:ilvl="4" w:tplc="F85693A8">
      <w:start w:val="1"/>
      <w:numFmt w:val="lowerLetter"/>
      <w:lvlText w:val="%5."/>
      <w:lvlJc w:val="left"/>
      <w:pPr>
        <w:ind w:left="3600" w:hanging="360"/>
      </w:pPr>
    </w:lvl>
    <w:lvl w:ilvl="5" w:tplc="FC28122A">
      <w:start w:val="1"/>
      <w:numFmt w:val="lowerRoman"/>
      <w:lvlText w:val="%6."/>
      <w:lvlJc w:val="right"/>
      <w:pPr>
        <w:ind w:left="4320" w:hanging="180"/>
      </w:pPr>
    </w:lvl>
    <w:lvl w:ilvl="6" w:tplc="1D104000">
      <w:start w:val="1"/>
      <w:numFmt w:val="decimal"/>
      <w:lvlText w:val="%7."/>
      <w:lvlJc w:val="left"/>
      <w:pPr>
        <w:ind w:left="5040" w:hanging="360"/>
      </w:pPr>
    </w:lvl>
    <w:lvl w:ilvl="7" w:tplc="94A4DC50">
      <w:start w:val="1"/>
      <w:numFmt w:val="lowerLetter"/>
      <w:lvlText w:val="%8."/>
      <w:lvlJc w:val="left"/>
      <w:pPr>
        <w:ind w:left="5760" w:hanging="360"/>
      </w:pPr>
    </w:lvl>
    <w:lvl w:ilvl="8" w:tplc="798C8A96">
      <w:start w:val="1"/>
      <w:numFmt w:val="lowerRoman"/>
      <w:lvlText w:val="%9."/>
      <w:lvlJc w:val="right"/>
      <w:pPr>
        <w:ind w:left="6480" w:hanging="180"/>
      </w:pPr>
    </w:lvl>
  </w:abstractNum>
  <w:num w:numId="1">
    <w:abstractNumId w:val="7"/>
  </w:num>
  <w:num w:numId="2">
    <w:abstractNumId w:val="42"/>
  </w:num>
  <w:num w:numId="3">
    <w:abstractNumId w:val="17"/>
  </w:num>
  <w:num w:numId="4">
    <w:abstractNumId w:val="11"/>
  </w:num>
  <w:num w:numId="5">
    <w:abstractNumId w:val="16"/>
  </w:num>
  <w:num w:numId="6">
    <w:abstractNumId w:val="21"/>
  </w:num>
  <w:num w:numId="7">
    <w:abstractNumId w:val="0"/>
  </w:num>
  <w:num w:numId="8">
    <w:abstractNumId w:val="29"/>
  </w:num>
  <w:num w:numId="9">
    <w:abstractNumId w:val="37"/>
  </w:num>
  <w:num w:numId="10">
    <w:abstractNumId w:val="6"/>
  </w:num>
  <w:num w:numId="11">
    <w:abstractNumId w:val="10"/>
  </w:num>
  <w:num w:numId="12">
    <w:abstractNumId w:val="26"/>
  </w:num>
  <w:num w:numId="13">
    <w:abstractNumId w:val="13"/>
  </w:num>
  <w:num w:numId="14">
    <w:abstractNumId w:val="18"/>
  </w:num>
  <w:num w:numId="15">
    <w:abstractNumId w:val="40"/>
  </w:num>
  <w:num w:numId="16">
    <w:abstractNumId w:val="32"/>
  </w:num>
  <w:num w:numId="17">
    <w:abstractNumId w:val="36"/>
  </w:num>
  <w:num w:numId="18">
    <w:abstractNumId w:val="9"/>
  </w:num>
  <w:num w:numId="19">
    <w:abstractNumId w:val="31"/>
  </w:num>
  <w:num w:numId="20">
    <w:abstractNumId w:val="8"/>
  </w:num>
  <w:num w:numId="21">
    <w:abstractNumId w:val="41"/>
  </w:num>
  <w:num w:numId="22">
    <w:abstractNumId w:val="4"/>
  </w:num>
  <w:num w:numId="23">
    <w:abstractNumId w:val="25"/>
  </w:num>
  <w:num w:numId="24">
    <w:abstractNumId w:val="39"/>
  </w:num>
  <w:num w:numId="25">
    <w:abstractNumId w:val="14"/>
  </w:num>
  <w:num w:numId="26">
    <w:abstractNumId w:val="22"/>
  </w:num>
  <w:num w:numId="27">
    <w:abstractNumId w:val="33"/>
  </w:num>
  <w:num w:numId="28">
    <w:abstractNumId w:val="24"/>
  </w:num>
  <w:num w:numId="29">
    <w:abstractNumId w:val="23"/>
  </w:num>
  <w:num w:numId="30">
    <w:abstractNumId w:val="12"/>
  </w:num>
  <w:num w:numId="31">
    <w:abstractNumId w:val="38"/>
  </w:num>
  <w:num w:numId="32">
    <w:abstractNumId w:val="34"/>
  </w:num>
  <w:num w:numId="33">
    <w:abstractNumId w:val="35"/>
  </w:num>
  <w:num w:numId="34">
    <w:abstractNumId w:val="19"/>
  </w:num>
  <w:num w:numId="35">
    <w:abstractNumId w:val="3"/>
  </w:num>
  <w:num w:numId="36">
    <w:abstractNumId w:val="1"/>
  </w:num>
  <w:num w:numId="37">
    <w:abstractNumId w:val="30"/>
  </w:num>
  <w:num w:numId="38">
    <w:abstractNumId w:val="15"/>
  </w:num>
  <w:num w:numId="39">
    <w:abstractNumId w:val="11"/>
    <w:lvlOverride w:ilvl="0">
      <w:startOverride w:val="2"/>
    </w:lvlOverride>
    <w:lvlOverride w:ilvl="1">
      <w:startOverride w:val="1"/>
    </w:lvlOverride>
  </w:num>
  <w:num w:numId="40">
    <w:abstractNumId w:val="5"/>
  </w:num>
  <w:num w:numId="41">
    <w:abstractNumId w:val="20"/>
  </w:num>
  <w:num w:numId="42">
    <w:abstractNumId w:val="28"/>
  </w:num>
  <w:num w:numId="43">
    <w:abstractNumId w:val="2"/>
  </w:num>
  <w:num w:numId="44">
    <w:abstractNumId w:val="2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CO" w:vendorID="64" w:dllVersion="131078" w:nlCheck="1" w:checkStyle="0"/>
  <w:activeWritingStyle w:appName="MSWord" w:lang="es-ES_tradnl" w:vendorID="64" w:dllVersion="131078" w:nlCheck="1" w:checkStyle="1"/>
  <w:attachedTemplate r:id="rId1"/>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09B"/>
    <w:rsid w:val="00000AAE"/>
    <w:rsid w:val="0000150C"/>
    <w:rsid w:val="00002333"/>
    <w:rsid w:val="000025B4"/>
    <w:rsid w:val="000037CA"/>
    <w:rsid w:val="000043C5"/>
    <w:rsid w:val="00005E6F"/>
    <w:rsid w:val="0000612D"/>
    <w:rsid w:val="0000633C"/>
    <w:rsid w:val="00006B7E"/>
    <w:rsid w:val="00006F18"/>
    <w:rsid w:val="0001046F"/>
    <w:rsid w:val="00010589"/>
    <w:rsid w:val="0001077F"/>
    <w:rsid w:val="00011648"/>
    <w:rsid w:val="00011701"/>
    <w:rsid w:val="000120BF"/>
    <w:rsid w:val="00012EF5"/>
    <w:rsid w:val="000140C1"/>
    <w:rsid w:val="000155ED"/>
    <w:rsid w:val="00015812"/>
    <w:rsid w:val="000164D2"/>
    <w:rsid w:val="00017FB8"/>
    <w:rsid w:val="000201DB"/>
    <w:rsid w:val="0002042A"/>
    <w:rsid w:val="0002202A"/>
    <w:rsid w:val="0002253B"/>
    <w:rsid w:val="0002296B"/>
    <w:rsid w:val="00022DA2"/>
    <w:rsid w:val="00022F13"/>
    <w:rsid w:val="00023574"/>
    <w:rsid w:val="00024476"/>
    <w:rsid w:val="00024814"/>
    <w:rsid w:val="000255C4"/>
    <w:rsid w:val="00026713"/>
    <w:rsid w:val="00027AD5"/>
    <w:rsid w:val="000300E5"/>
    <w:rsid w:val="000306EF"/>
    <w:rsid w:val="0003124D"/>
    <w:rsid w:val="000314E8"/>
    <w:rsid w:val="00032908"/>
    <w:rsid w:val="00032E5D"/>
    <w:rsid w:val="0003506A"/>
    <w:rsid w:val="0003654C"/>
    <w:rsid w:val="0003741D"/>
    <w:rsid w:val="00037AC1"/>
    <w:rsid w:val="00037E2E"/>
    <w:rsid w:val="000409E3"/>
    <w:rsid w:val="0004141B"/>
    <w:rsid w:val="0004143D"/>
    <w:rsid w:val="000415DF"/>
    <w:rsid w:val="0004171C"/>
    <w:rsid w:val="000425EB"/>
    <w:rsid w:val="0004345E"/>
    <w:rsid w:val="000439CB"/>
    <w:rsid w:val="0004446B"/>
    <w:rsid w:val="00044FC0"/>
    <w:rsid w:val="000457C4"/>
    <w:rsid w:val="00045A73"/>
    <w:rsid w:val="0004637C"/>
    <w:rsid w:val="000463FF"/>
    <w:rsid w:val="00046657"/>
    <w:rsid w:val="00046828"/>
    <w:rsid w:val="00046E97"/>
    <w:rsid w:val="00046EFB"/>
    <w:rsid w:val="000478F7"/>
    <w:rsid w:val="00047EBA"/>
    <w:rsid w:val="00050397"/>
    <w:rsid w:val="00050599"/>
    <w:rsid w:val="0005075D"/>
    <w:rsid w:val="0005180B"/>
    <w:rsid w:val="00051A3C"/>
    <w:rsid w:val="00051C3D"/>
    <w:rsid w:val="00052A87"/>
    <w:rsid w:val="00052D21"/>
    <w:rsid w:val="00052FEB"/>
    <w:rsid w:val="00053C91"/>
    <w:rsid w:val="00053F9A"/>
    <w:rsid w:val="00054258"/>
    <w:rsid w:val="000547F6"/>
    <w:rsid w:val="00054AEC"/>
    <w:rsid w:val="000558BF"/>
    <w:rsid w:val="00056165"/>
    <w:rsid w:val="00056977"/>
    <w:rsid w:val="0006165E"/>
    <w:rsid w:val="00061953"/>
    <w:rsid w:val="00061E3E"/>
    <w:rsid w:val="00062479"/>
    <w:rsid w:val="0006298A"/>
    <w:rsid w:val="0006341C"/>
    <w:rsid w:val="00064606"/>
    <w:rsid w:val="0006467E"/>
    <w:rsid w:val="0006495A"/>
    <w:rsid w:val="00065C03"/>
    <w:rsid w:val="00065DBB"/>
    <w:rsid w:val="00066553"/>
    <w:rsid w:val="00066D42"/>
    <w:rsid w:val="00066F04"/>
    <w:rsid w:val="000700F5"/>
    <w:rsid w:val="00070261"/>
    <w:rsid w:val="0007129D"/>
    <w:rsid w:val="00073D3F"/>
    <w:rsid w:val="0007430D"/>
    <w:rsid w:val="00075CFF"/>
    <w:rsid w:val="00076BB2"/>
    <w:rsid w:val="00077F57"/>
    <w:rsid w:val="00080754"/>
    <w:rsid w:val="00080A9F"/>
    <w:rsid w:val="00080CD1"/>
    <w:rsid w:val="00080F2E"/>
    <w:rsid w:val="000825CE"/>
    <w:rsid w:val="000828D2"/>
    <w:rsid w:val="00082D92"/>
    <w:rsid w:val="000835DD"/>
    <w:rsid w:val="00083AB5"/>
    <w:rsid w:val="00083B3D"/>
    <w:rsid w:val="00083C84"/>
    <w:rsid w:val="000845FC"/>
    <w:rsid w:val="00085287"/>
    <w:rsid w:val="000858C6"/>
    <w:rsid w:val="00086722"/>
    <w:rsid w:val="00087294"/>
    <w:rsid w:val="00087372"/>
    <w:rsid w:val="000907AE"/>
    <w:rsid w:val="00091639"/>
    <w:rsid w:val="0009196D"/>
    <w:rsid w:val="00092012"/>
    <w:rsid w:val="00092336"/>
    <w:rsid w:val="00092C87"/>
    <w:rsid w:val="00093565"/>
    <w:rsid w:val="000936DD"/>
    <w:rsid w:val="0009569F"/>
    <w:rsid w:val="000956F0"/>
    <w:rsid w:val="00095F33"/>
    <w:rsid w:val="00096A15"/>
    <w:rsid w:val="00096D8E"/>
    <w:rsid w:val="00096F50"/>
    <w:rsid w:val="000977A2"/>
    <w:rsid w:val="00097991"/>
    <w:rsid w:val="000A0444"/>
    <w:rsid w:val="000A0B75"/>
    <w:rsid w:val="000A11A4"/>
    <w:rsid w:val="000A11F5"/>
    <w:rsid w:val="000A2155"/>
    <w:rsid w:val="000A2195"/>
    <w:rsid w:val="000A28E0"/>
    <w:rsid w:val="000A2BDE"/>
    <w:rsid w:val="000A63BB"/>
    <w:rsid w:val="000B31E5"/>
    <w:rsid w:val="000B36B2"/>
    <w:rsid w:val="000B3F4F"/>
    <w:rsid w:val="000B40ED"/>
    <w:rsid w:val="000B47AE"/>
    <w:rsid w:val="000B4944"/>
    <w:rsid w:val="000B4DF6"/>
    <w:rsid w:val="000B5CD7"/>
    <w:rsid w:val="000B5E7D"/>
    <w:rsid w:val="000B6723"/>
    <w:rsid w:val="000B69A7"/>
    <w:rsid w:val="000B6E58"/>
    <w:rsid w:val="000B7B36"/>
    <w:rsid w:val="000C0609"/>
    <w:rsid w:val="000C0883"/>
    <w:rsid w:val="000C0A06"/>
    <w:rsid w:val="000C29FE"/>
    <w:rsid w:val="000C2DAE"/>
    <w:rsid w:val="000C2DE3"/>
    <w:rsid w:val="000C36D2"/>
    <w:rsid w:val="000C4040"/>
    <w:rsid w:val="000C49A4"/>
    <w:rsid w:val="000C4D61"/>
    <w:rsid w:val="000C5CAB"/>
    <w:rsid w:val="000C643D"/>
    <w:rsid w:val="000C6859"/>
    <w:rsid w:val="000C76AD"/>
    <w:rsid w:val="000C774E"/>
    <w:rsid w:val="000C7D73"/>
    <w:rsid w:val="000D076F"/>
    <w:rsid w:val="000D0D06"/>
    <w:rsid w:val="000D130F"/>
    <w:rsid w:val="000D230E"/>
    <w:rsid w:val="000D2738"/>
    <w:rsid w:val="000D370F"/>
    <w:rsid w:val="000D3CAB"/>
    <w:rsid w:val="000D482F"/>
    <w:rsid w:val="000D4A67"/>
    <w:rsid w:val="000D4F86"/>
    <w:rsid w:val="000D5357"/>
    <w:rsid w:val="000D5BC5"/>
    <w:rsid w:val="000E022E"/>
    <w:rsid w:val="000E080E"/>
    <w:rsid w:val="000E2314"/>
    <w:rsid w:val="000E2439"/>
    <w:rsid w:val="000E28BB"/>
    <w:rsid w:val="000E340C"/>
    <w:rsid w:val="000E3987"/>
    <w:rsid w:val="000E3F0A"/>
    <w:rsid w:val="000E401E"/>
    <w:rsid w:val="000E429F"/>
    <w:rsid w:val="000E4DF0"/>
    <w:rsid w:val="000E53AB"/>
    <w:rsid w:val="000E5BB0"/>
    <w:rsid w:val="000E6872"/>
    <w:rsid w:val="000E6D71"/>
    <w:rsid w:val="000E7023"/>
    <w:rsid w:val="000E70C9"/>
    <w:rsid w:val="000E7DB0"/>
    <w:rsid w:val="000F06FA"/>
    <w:rsid w:val="000F0D53"/>
    <w:rsid w:val="000F0F10"/>
    <w:rsid w:val="000F1FB7"/>
    <w:rsid w:val="000F21F3"/>
    <w:rsid w:val="000F3B7B"/>
    <w:rsid w:val="000F3C82"/>
    <w:rsid w:val="000F4758"/>
    <w:rsid w:val="000F554A"/>
    <w:rsid w:val="000F5709"/>
    <w:rsid w:val="000F5DB2"/>
    <w:rsid w:val="000F613E"/>
    <w:rsid w:val="000F63CF"/>
    <w:rsid w:val="000F65BB"/>
    <w:rsid w:val="000F679F"/>
    <w:rsid w:val="000F69A7"/>
    <w:rsid w:val="000F6BB4"/>
    <w:rsid w:val="000F6E37"/>
    <w:rsid w:val="00101BED"/>
    <w:rsid w:val="00101D1C"/>
    <w:rsid w:val="00102228"/>
    <w:rsid w:val="00102774"/>
    <w:rsid w:val="00102A13"/>
    <w:rsid w:val="0010387E"/>
    <w:rsid w:val="00104E5E"/>
    <w:rsid w:val="0010545F"/>
    <w:rsid w:val="00106127"/>
    <w:rsid w:val="0010689D"/>
    <w:rsid w:val="001069E2"/>
    <w:rsid w:val="00106C26"/>
    <w:rsid w:val="00107930"/>
    <w:rsid w:val="001105C9"/>
    <w:rsid w:val="00110F69"/>
    <w:rsid w:val="00111312"/>
    <w:rsid w:val="00111388"/>
    <w:rsid w:val="0011418A"/>
    <w:rsid w:val="001152AA"/>
    <w:rsid w:val="00116019"/>
    <w:rsid w:val="00116084"/>
    <w:rsid w:val="001160E2"/>
    <w:rsid w:val="0011632A"/>
    <w:rsid w:val="001168B3"/>
    <w:rsid w:val="00116FBE"/>
    <w:rsid w:val="001171E8"/>
    <w:rsid w:val="00117206"/>
    <w:rsid w:val="00117AFC"/>
    <w:rsid w:val="0012187F"/>
    <w:rsid w:val="00121920"/>
    <w:rsid w:val="001219E5"/>
    <w:rsid w:val="00121C62"/>
    <w:rsid w:val="00122D54"/>
    <w:rsid w:val="00122FBC"/>
    <w:rsid w:val="00123FB9"/>
    <w:rsid w:val="00123FFD"/>
    <w:rsid w:val="001250D8"/>
    <w:rsid w:val="00125F06"/>
    <w:rsid w:val="00127995"/>
    <w:rsid w:val="0013009C"/>
    <w:rsid w:val="001303E1"/>
    <w:rsid w:val="00130A67"/>
    <w:rsid w:val="001316A3"/>
    <w:rsid w:val="00131C5D"/>
    <w:rsid w:val="00131FD6"/>
    <w:rsid w:val="0013285E"/>
    <w:rsid w:val="00132874"/>
    <w:rsid w:val="00132C24"/>
    <w:rsid w:val="001333A7"/>
    <w:rsid w:val="0013340F"/>
    <w:rsid w:val="00135660"/>
    <w:rsid w:val="00137AC2"/>
    <w:rsid w:val="00137DE8"/>
    <w:rsid w:val="0014062F"/>
    <w:rsid w:val="00140A71"/>
    <w:rsid w:val="00141DA4"/>
    <w:rsid w:val="00142894"/>
    <w:rsid w:val="00142B6D"/>
    <w:rsid w:val="00143C33"/>
    <w:rsid w:val="00143DB4"/>
    <w:rsid w:val="00143E42"/>
    <w:rsid w:val="00145923"/>
    <w:rsid w:val="00145C2A"/>
    <w:rsid w:val="00150210"/>
    <w:rsid w:val="00150231"/>
    <w:rsid w:val="001514E0"/>
    <w:rsid w:val="0015178B"/>
    <w:rsid w:val="0015194A"/>
    <w:rsid w:val="001524E4"/>
    <w:rsid w:val="00152E49"/>
    <w:rsid w:val="00152FE2"/>
    <w:rsid w:val="001534AE"/>
    <w:rsid w:val="001546C4"/>
    <w:rsid w:val="00156367"/>
    <w:rsid w:val="0015643E"/>
    <w:rsid w:val="00157036"/>
    <w:rsid w:val="0015760E"/>
    <w:rsid w:val="001578DC"/>
    <w:rsid w:val="00157BEA"/>
    <w:rsid w:val="00161853"/>
    <w:rsid w:val="001619B7"/>
    <w:rsid w:val="00161BCC"/>
    <w:rsid w:val="00162032"/>
    <w:rsid w:val="00162BB7"/>
    <w:rsid w:val="00163029"/>
    <w:rsid w:val="0016360F"/>
    <w:rsid w:val="00163972"/>
    <w:rsid w:val="00163DF5"/>
    <w:rsid w:val="00164369"/>
    <w:rsid w:val="00164637"/>
    <w:rsid w:val="001654A7"/>
    <w:rsid w:val="00166217"/>
    <w:rsid w:val="00170131"/>
    <w:rsid w:val="0017151E"/>
    <w:rsid w:val="0017163D"/>
    <w:rsid w:val="00173778"/>
    <w:rsid w:val="00175022"/>
    <w:rsid w:val="001751C2"/>
    <w:rsid w:val="001767D3"/>
    <w:rsid w:val="00177190"/>
    <w:rsid w:val="00180C97"/>
    <w:rsid w:val="00181EB8"/>
    <w:rsid w:val="00181F0E"/>
    <w:rsid w:val="00183B02"/>
    <w:rsid w:val="00184265"/>
    <w:rsid w:val="001842EA"/>
    <w:rsid w:val="00184516"/>
    <w:rsid w:val="00184D83"/>
    <w:rsid w:val="00184D8B"/>
    <w:rsid w:val="001851A3"/>
    <w:rsid w:val="001855B0"/>
    <w:rsid w:val="00186406"/>
    <w:rsid w:val="00186555"/>
    <w:rsid w:val="00191EB8"/>
    <w:rsid w:val="00192695"/>
    <w:rsid w:val="00192799"/>
    <w:rsid w:val="00192E7C"/>
    <w:rsid w:val="00193264"/>
    <w:rsid w:val="00193956"/>
    <w:rsid w:val="00193DB7"/>
    <w:rsid w:val="00193F0A"/>
    <w:rsid w:val="0019430B"/>
    <w:rsid w:val="001959D3"/>
    <w:rsid w:val="0019617F"/>
    <w:rsid w:val="00196CD6"/>
    <w:rsid w:val="001977DC"/>
    <w:rsid w:val="001A0300"/>
    <w:rsid w:val="001A163E"/>
    <w:rsid w:val="001A1669"/>
    <w:rsid w:val="001A20C5"/>
    <w:rsid w:val="001A28F6"/>
    <w:rsid w:val="001A39B5"/>
    <w:rsid w:val="001A476B"/>
    <w:rsid w:val="001A5092"/>
    <w:rsid w:val="001A5980"/>
    <w:rsid w:val="001A6799"/>
    <w:rsid w:val="001A7148"/>
    <w:rsid w:val="001A746F"/>
    <w:rsid w:val="001A78C0"/>
    <w:rsid w:val="001B024A"/>
    <w:rsid w:val="001B0DFD"/>
    <w:rsid w:val="001B12D5"/>
    <w:rsid w:val="001B1D49"/>
    <w:rsid w:val="001B26CF"/>
    <w:rsid w:val="001B2735"/>
    <w:rsid w:val="001B3191"/>
    <w:rsid w:val="001B3660"/>
    <w:rsid w:val="001B36BC"/>
    <w:rsid w:val="001B388D"/>
    <w:rsid w:val="001B3C63"/>
    <w:rsid w:val="001B47D6"/>
    <w:rsid w:val="001B4D31"/>
    <w:rsid w:val="001B4F54"/>
    <w:rsid w:val="001B5DF9"/>
    <w:rsid w:val="001B5FB2"/>
    <w:rsid w:val="001B7D6A"/>
    <w:rsid w:val="001C0E7F"/>
    <w:rsid w:val="001C0FCA"/>
    <w:rsid w:val="001C195C"/>
    <w:rsid w:val="001C1CFB"/>
    <w:rsid w:val="001C243E"/>
    <w:rsid w:val="001C25E3"/>
    <w:rsid w:val="001C46B3"/>
    <w:rsid w:val="001C4A56"/>
    <w:rsid w:val="001C4C7E"/>
    <w:rsid w:val="001C4D73"/>
    <w:rsid w:val="001C5319"/>
    <w:rsid w:val="001C5524"/>
    <w:rsid w:val="001C55A4"/>
    <w:rsid w:val="001C58CF"/>
    <w:rsid w:val="001C654E"/>
    <w:rsid w:val="001C71B5"/>
    <w:rsid w:val="001C7925"/>
    <w:rsid w:val="001D2251"/>
    <w:rsid w:val="001D2B7C"/>
    <w:rsid w:val="001D5270"/>
    <w:rsid w:val="001D574B"/>
    <w:rsid w:val="001D784B"/>
    <w:rsid w:val="001D7F19"/>
    <w:rsid w:val="001E0E2D"/>
    <w:rsid w:val="001E1827"/>
    <w:rsid w:val="001E255C"/>
    <w:rsid w:val="001E2B9B"/>
    <w:rsid w:val="001E4DFE"/>
    <w:rsid w:val="001E543F"/>
    <w:rsid w:val="001E5CB5"/>
    <w:rsid w:val="001F0211"/>
    <w:rsid w:val="001F14FC"/>
    <w:rsid w:val="001F1668"/>
    <w:rsid w:val="001F1CF4"/>
    <w:rsid w:val="001F227E"/>
    <w:rsid w:val="001F2B09"/>
    <w:rsid w:val="001F39D6"/>
    <w:rsid w:val="001F4A28"/>
    <w:rsid w:val="001F66A5"/>
    <w:rsid w:val="001F6A4D"/>
    <w:rsid w:val="001F6E4C"/>
    <w:rsid w:val="001F72A5"/>
    <w:rsid w:val="001F7612"/>
    <w:rsid w:val="002001CD"/>
    <w:rsid w:val="00200479"/>
    <w:rsid w:val="00200617"/>
    <w:rsid w:val="002009F1"/>
    <w:rsid w:val="00201434"/>
    <w:rsid w:val="002014D2"/>
    <w:rsid w:val="00201762"/>
    <w:rsid w:val="00201B75"/>
    <w:rsid w:val="002021A4"/>
    <w:rsid w:val="00204480"/>
    <w:rsid w:val="002052DA"/>
    <w:rsid w:val="002067AE"/>
    <w:rsid w:val="00207915"/>
    <w:rsid w:val="00207CC1"/>
    <w:rsid w:val="00210737"/>
    <w:rsid w:val="00210D61"/>
    <w:rsid w:val="00211C35"/>
    <w:rsid w:val="002122A3"/>
    <w:rsid w:val="002133C7"/>
    <w:rsid w:val="00215208"/>
    <w:rsid w:val="002153CF"/>
    <w:rsid w:val="00216141"/>
    <w:rsid w:val="002170FA"/>
    <w:rsid w:val="002177B1"/>
    <w:rsid w:val="00217F32"/>
    <w:rsid w:val="00220005"/>
    <w:rsid w:val="0022004A"/>
    <w:rsid w:val="00220D66"/>
    <w:rsid w:val="00221158"/>
    <w:rsid w:val="00221340"/>
    <w:rsid w:val="00222326"/>
    <w:rsid w:val="002230CC"/>
    <w:rsid w:val="0022327B"/>
    <w:rsid w:val="0022409D"/>
    <w:rsid w:val="00225B56"/>
    <w:rsid w:val="00227339"/>
    <w:rsid w:val="002273CE"/>
    <w:rsid w:val="002274C5"/>
    <w:rsid w:val="002276F8"/>
    <w:rsid w:val="002278AC"/>
    <w:rsid w:val="0022790B"/>
    <w:rsid w:val="002300C7"/>
    <w:rsid w:val="002327B3"/>
    <w:rsid w:val="002330A2"/>
    <w:rsid w:val="002330C2"/>
    <w:rsid w:val="0023352E"/>
    <w:rsid w:val="00233AA7"/>
    <w:rsid w:val="00234FE0"/>
    <w:rsid w:val="002352DD"/>
    <w:rsid w:val="00235C5D"/>
    <w:rsid w:val="0023636D"/>
    <w:rsid w:val="0023657C"/>
    <w:rsid w:val="00236D49"/>
    <w:rsid w:val="002370E5"/>
    <w:rsid w:val="00240169"/>
    <w:rsid w:val="002406E3"/>
    <w:rsid w:val="00242086"/>
    <w:rsid w:val="00243C94"/>
    <w:rsid w:val="00243DC2"/>
    <w:rsid w:val="002440A8"/>
    <w:rsid w:val="00245655"/>
    <w:rsid w:val="0024596C"/>
    <w:rsid w:val="002461C8"/>
    <w:rsid w:val="002463E1"/>
    <w:rsid w:val="00247073"/>
    <w:rsid w:val="00247139"/>
    <w:rsid w:val="002478CD"/>
    <w:rsid w:val="002504B9"/>
    <w:rsid w:val="0025086F"/>
    <w:rsid w:val="00250BC2"/>
    <w:rsid w:val="00251A7D"/>
    <w:rsid w:val="0025260B"/>
    <w:rsid w:val="002530DF"/>
    <w:rsid w:val="00253211"/>
    <w:rsid w:val="0025560C"/>
    <w:rsid w:val="00255B1F"/>
    <w:rsid w:val="0025731D"/>
    <w:rsid w:val="0025777C"/>
    <w:rsid w:val="00261311"/>
    <w:rsid w:val="002626D5"/>
    <w:rsid w:val="00262BB0"/>
    <w:rsid w:val="0026325C"/>
    <w:rsid w:val="00263C43"/>
    <w:rsid w:val="002645A3"/>
    <w:rsid w:val="00266037"/>
    <w:rsid w:val="00266565"/>
    <w:rsid w:val="002715BD"/>
    <w:rsid w:val="0027217B"/>
    <w:rsid w:val="002722C2"/>
    <w:rsid w:val="00272323"/>
    <w:rsid w:val="00272F80"/>
    <w:rsid w:val="00273679"/>
    <w:rsid w:val="002746C4"/>
    <w:rsid w:val="002750B4"/>
    <w:rsid w:val="0027608F"/>
    <w:rsid w:val="00276188"/>
    <w:rsid w:val="00277358"/>
    <w:rsid w:val="00280531"/>
    <w:rsid w:val="00280DDB"/>
    <w:rsid w:val="00280E8B"/>
    <w:rsid w:val="0028128C"/>
    <w:rsid w:val="002818AE"/>
    <w:rsid w:val="002824F8"/>
    <w:rsid w:val="00282B57"/>
    <w:rsid w:val="00283DEA"/>
    <w:rsid w:val="00286C70"/>
    <w:rsid w:val="002871E0"/>
    <w:rsid w:val="00287AC4"/>
    <w:rsid w:val="00287B93"/>
    <w:rsid w:val="00291125"/>
    <w:rsid w:val="0029241E"/>
    <w:rsid w:val="00292EA5"/>
    <w:rsid w:val="00293452"/>
    <w:rsid w:val="0029366F"/>
    <w:rsid w:val="0029516E"/>
    <w:rsid w:val="002953D4"/>
    <w:rsid w:val="00295FA5"/>
    <w:rsid w:val="0029739D"/>
    <w:rsid w:val="002976C4"/>
    <w:rsid w:val="002978EB"/>
    <w:rsid w:val="002A124F"/>
    <w:rsid w:val="002A13E1"/>
    <w:rsid w:val="002A20C9"/>
    <w:rsid w:val="002A2477"/>
    <w:rsid w:val="002A2487"/>
    <w:rsid w:val="002A29CA"/>
    <w:rsid w:val="002A30AE"/>
    <w:rsid w:val="002A33B6"/>
    <w:rsid w:val="002A4B10"/>
    <w:rsid w:val="002A5ACC"/>
    <w:rsid w:val="002A659B"/>
    <w:rsid w:val="002A6CAB"/>
    <w:rsid w:val="002A7152"/>
    <w:rsid w:val="002B076B"/>
    <w:rsid w:val="002B077B"/>
    <w:rsid w:val="002B1227"/>
    <w:rsid w:val="002B13AA"/>
    <w:rsid w:val="002B25A9"/>
    <w:rsid w:val="002B45DA"/>
    <w:rsid w:val="002B48C7"/>
    <w:rsid w:val="002B5369"/>
    <w:rsid w:val="002B71CF"/>
    <w:rsid w:val="002B7817"/>
    <w:rsid w:val="002B7EC5"/>
    <w:rsid w:val="002C0AE2"/>
    <w:rsid w:val="002C0DB5"/>
    <w:rsid w:val="002C1267"/>
    <w:rsid w:val="002C1545"/>
    <w:rsid w:val="002C1E43"/>
    <w:rsid w:val="002C248A"/>
    <w:rsid w:val="002C3584"/>
    <w:rsid w:val="002C3C7A"/>
    <w:rsid w:val="002C4257"/>
    <w:rsid w:val="002C585B"/>
    <w:rsid w:val="002C5BE5"/>
    <w:rsid w:val="002C69A8"/>
    <w:rsid w:val="002C7145"/>
    <w:rsid w:val="002C74D6"/>
    <w:rsid w:val="002C7E63"/>
    <w:rsid w:val="002D0617"/>
    <w:rsid w:val="002D1FB3"/>
    <w:rsid w:val="002D2012"/>
    <w:rsid w:val="002D2C95"/>
    <w:rsid w:val="002D3735"/>
    <w:rsid w:val="002D47DA"/>
    <w:rsid w:val="002D4A88"/>
    <w:rsid w:val="002D53AD"/>
    <w:rsid w:val="002D5803"/>
    <w:rsid w:val="002D6F3C"/>
    <w:rsid w:val="002D70BF"/>
    <w:rsid w:val="002D70CE"/>
    <w:rsid w:val="002D7140"/>
    <w:rsid w:val="002D74F8"/>
    <w:rsid w:val="002E0123"/>
    <w:rsid w:val="002E07F5"/>
    <w:rsid w:val="002E1437"/>
    <w:rsid w:val="002E1FFC"/>
    <w:rsid w:val="002E249E"/>
    <w:rsid w:val="002E295C"/>
    <w:rsid w:val="002E3164"/>
    <w:rsid w:val="002E3F26"/>
    <w:rsid w:val="002E400F"/>
    <w:rsid w:val="002E444B"/>
    <w:rsid w:val="002E4799"/>
    <w:rsid w:val="002E6ABD"/>
    <w:rsid w:val="002E6B2B"/>
    <w:rsid w:val="002E6B37"/>
    <w:rsid w:val="002E6DEF"/>
    <w:rsid w:val="002E6E81"/>
    <w:rsid w:val="002E7C84"/>
    <w:rsid w:val="002E7FC8"/>
    <w:rsid w:val="002F05BB"/>
    <w:rsid w:val="002F08BE"/>
    <w:rsid w:val="002F0C51"/>
    <w:rsid w:val="002F1059"/>
    <w:rsid w:val="002F163C"/>
    <w:rsid w:val="002F1826"/>
    <w:rsid w:val="002F3943"/>
    <w:rsid w:val="002F42F9"/>
    <w:rsid w:val="002F5145"/>
    <w:rsid w:val="002F5438"/>
    <w:rsid w:val="002F6B89"/>
    <w:rsid w:val="0030098A"/>
    <w:rsid w:val="00301432"/>
    <w:rsid w:val="00301769"/>
    <w:rsid w:val="003021EB"/>
    <w:rsid w:val="00302319"/>
    <w:rsid w:val="00302504"/>
    <w:rsid w:val="00302506"/>
    <w:rsid w:val="00302ECB"/>
    <w:rsid w:val="00304D8D"/>
    <w:rsid w:val="00306D3C"/>
    <w:rsid w:val="00306D9A"/>
    <w:rsid w:val="003070D9"/>
    <w:rsid w:val="0030764D"/>
    <w:rsid w:val="00310C59"/>
    <w:rsid w:val="00310FD3"/>
    <w:rsid w:val="003116D5"/>
    <w:rsid w:val="00311756"/>
    <w:rsid w:val="00311DE5"/>
    <w:rsid w:val="0031220E"/>
    <w:rsid w:val="00312EB5"/>
    <w:rsid w:val="00312FF1"/>
    <w:rsid w:val="003133E3"/>
    <w:rsid w:val="00314283"/>
    <w:rsid w:val="00314FD4"/>
    <w:rsid w:val="003152CA"/>
    <w:rsid w:val="00316B9A"/>
    <w:rsid w:val="003170B5"/>
    <w:rsid w:val="00317643"/>
    <w:rsid w:val="00320B0F"/>
    <w:rsid w:val="003211B0"/>
    <w:rsid w:val="00321201"/>
    <w:rsid w:val="00322092"/>
    <w:rsid w:val="00324564"/>
    <w:rsid w:val="00324D07"/>
    <w:rsid w:val="003255E9"/>
    <w:rsid w:val="00326EFB"/>
    <w:rsid w:val="00326FCB"/>
    <w:rsid w:val="00327FDB"/>
    <w:rsid w:val="0033002E"/>
    <w:rsid w:val="00330169"/>
    <w:rsid w:val="0033079E"/>
    <w:rsid w:val="003309B4"/>
    <w:rsid w:val="00330A1A"/>
    <w:rsid w:val="00330BF2"/>
    <w:rsid w:val="00330C8F"/>
    <w:rsid w:val="00331FA7"/>
    <w:rsid w:val="003328D1"/>
    <w:rsid w:val="003333E6"/>
    <w:rsid w:val="00335237"/>
    <w:rsid w:val="00335B11"/>
    <w:rsid w:val="00335CC2"/>
    <w:rsid w:val="0033624C"/>
    <w:rsid w:val="00337343"/>
    <w:rsid w:val="00337FF5"/>
    <w:rsid w:val="00340787"/>
    <w:rsid w:val="00340818"/>
    <w:rsid w:val="00342935"/>
    <w:rsid w:val="00342A94"/>
    <w:rsid w:val="00342C5C"/>
    <w:rsid w:val="0034407E"/>
    <w:rsid w:val="003460DE"/>
    <w:rsid w:val="0034659F"/>
    <w:rsid w:val="003469CB"/>
    <w:rsid w:val="00346FA2"/>
    <w:rsid w:val="003472B8"/>
    <w:rsid w:val="00350020"/>
    <w:rsid w:val="00350D72"/>
    <w:rsid w:val="003518E6"/>
    <w:rsid w:val="00351BFB"/>
    <w:rsid w:val="00351E9A"/>
    <w:rsid w:val="00352A2A"/>
    <w:rsid w:val="00352B13"/>
    <w:rsid w:val="0035370D"/>
    <w:rsid w:val="003541CA"/>
    <w:rsid w:val="0035543D"/>
    <w:rsid w:val="0035682F"/>
    <w:rsid w:val="00356892"/>
    <w:rsid w:val="00356A4F"/>
    <w:rsid w:val="00356E4A"/>
    <w:rsid w:val="003571DF"/>
    <w:rsid w:val="00357442"/>
    <w:rsid w:val="0035759E"/>
    <w:rsid w:val="003577A9"/>
    <w:rsid w:val="0036055C"/>
    <w:rsid w:val="003607C4"/>
    <w:rsid w:val="003617AE"/>
    <w:rsid w:val="0036206E"/>
    <w:rsid w:val="00362CC0"/>
    <w:rsid w:val="0036380B"/>
    <w:rsid w:val="003641B9"/>
    <w:rsid w:val="00364D54"/>
    <w:rsid w:val="0036571A"/>
    <w:rsid w:val="00365A89"/>
    <w:rsid w:val="00366129"/>
    <w:rsid w:val="00366F76"/>
    <w:rsid w:val="003670DF"/>
    <w:rsid w:val="0037011E"/>
    <w:rsid w:val="0037017B"/>
    <w:rsid w:val="00370200"/>
    <w:rsid w:val="00370B6F"/>
    <w:rsid w:val="0037101B"/>
    <w:rsid w:val="003733F0"/>
    <w:rsid w:val="00373E03"/>
    <w:rsid w:val="003752FD"/>
    <w:rsid w:val="00375AA6"/>
    <w:rsid w:val="003764D3"/>
    <w:rsid w:val="00376F6D"/>
    <w:rsid w:val="003778FA"/>
    <w:rsid w:val="00380E36"/>
    <w:rsid w:val="0038199A"/>
    <w:rsid w:val="00381C7D"/>
    <w:rsid w:val="00381CBB"/>
    <w:rsid w:val="00381F45"/>
    <w:rsid w:val="00382720"/>
    <w:rsid w:val="00382A45"/>
    <w:rsid w:val="00382D0F"/>
    <w:rsid w:val="0038694C"/>
    <w:rsid w:val="0038695F"/>
    <w:rsid w:val="00387346"/>
    <w:rsid w:val="00387C54"/>
    <w:rsid w:val="00391C60"/>
    <w:rsid w:val="00392063"/>
    <w:rsid w:val="003922D4"/>
    <w:rsid w:val="00392B74"/>
    <w:rsid w:val="003937A9"/>
    <w:rsid w:val="00393964"/>
    <w:rsid w:val="003A2A0C"/>
    <w:rsid w:val="003A2F48"/>
    <w:rsid w:val="003A34C9"/>
    <w:rsid w:val="003A3C44"/>
    <w:rsid w:val="003A4553"/>
    <w:rsid w:val="003A472B"/>
    <w:rsid w:val="003A5A85"/>
    <w:rsid w:val="003A7220"/>
    <w:rsid w:val="003A7F31"/>
    <w:rsid w:val="003B05FB"/>
    <w:rsid w:val="003B2EAC"/>
    <w:rsid w:val="003B3169"/>
    <w:rsid w:val="003B5173"/>
    <w:rsid w:val="003B5F05"/>
    <w:rsid w:val="003B6003"/>
    <w:rsid w:val="003B6E85"/>
    <w:rsid w:val="003C0527"/>
    <w:rsid w:val="003C08E9"/>
    <w:rsid w:val="003C1D49"/>
    <w:rsid w:val="003C1E7B"/>
    <w:rsid w:val="003C36E5"/>
    <w:rsid w:val="003C3ADE"/>
    <w:rsid w:val="003C3ED9"/>
    <w:rsid w:val="003C4C8A"/>
    <w:rsid w:val="003C569E"/>
    <w:rsid w:val="003C60E6"/>
    <w:rsid w:val="003C633C"/>
    <w:rsid w:val="003C6530"/>
    <w:rsid w:val="003C65C8"/>
    <w:rsid w:val="003C7478"/>
    <w:rsid w:val="003C7549"/>
    <w:rsid w:val="003CEA83"/>
    <w:rsid w:val="003D06E0"/>
    <w:rsid w:val="003D132C"/>
    <w:rsid w:val="003D1F93"/>
    <w:rsid w:val="003D37D5"/>
    <w:rsid w:val="003D45DF"/>
    <w:rsid w:val="003D4BBC"/>
    <w:rsid w:val="003D4E87"/>
    <w:rsid w:val="003D5435"/>
    <w:rsid w:val="003D54D4"/>
    <w:rsid w:val="003D56A4"/>
    <w:rsid w:val="003D6711"/>
    <w:rsid w:val="003D68F5"/>
    <w:rsid w:val="003D6AC4"/>
    <w:rsid w:val="003D6C6E"/>
    <w:rsid w:val="003D6EA8"/>
    <w:rsid w:val="003D7170"/>
    <w:rsid w:val="003D74C3"/>
    <w:rsid w:val="003D7D33"/>
    <w:rsid w:val="003E0731"/>
    <w:rsid w:val="003E1008"/>
    <w:rsid w:val="003E1E02"/>
    <w:rsid w:val="003E2319"/>
    <w:rsid w:val="003E3FBC"/>
    <w:rsid w:val="003E4A95"/>
    <w:rsid w:val="003E5E79"/>
    <w:rsid w:val="003E6998"/>
    <w:rsid w:val="003E6BBC"/>
    <w:rsid w:val="003E76A5"/>
    <w:rsid w:val="003E79E6"/>
    <w:rsid w:val="003E7E56"/>
    <w:rsid w:val="003F0A51"/>
    <w:rsid w:val="003F1164"/>
    <w:rsid w:val="003F139F"/>
    <w:rsid w:val="003F1AEB"/>
    <w:rsid w:val="003F480E"/>
    <w:rsid w:val="003F4F07"/>
    <w:rsid w:val="003F5061"/>
    <w:rsid w:val="003F5A1F"/>
    <w:rsid w:val="003F5A73"/>
    <w:rsid w:val="003F6709"/>
    <w:rsid w:val="003F73DB"/>
    <w:rsid w:val="003F78C5"/>
    <w:rsid w:val="004001A4"/>
    <w:rsid w:val="004008ED"/>
    <w:rsid w:val="0040117A"/>
    <w:rsid w:val="00403911"/>
    <w:rsid w:val="004042E6"/>
    <w:rsid w:val="00405014"/>
    <w:rsid w:val="004058B5"/>
    <w:rsid w:val="00405AFE"/>
    <w:rsid w:val="00406763"/>
    <w:rsid w:val="00407CBA"/>
    <w:rsid w:val="004102E5"/>
    <w:rsid w:val="00410A6F"/>
    <w:rsid w:val="004127E2"/>
    <w:rsid w:val="00413059"/>
    <w:rsid w:val="00413165"/>
    <w:rsid w:val="0041339E"/>
    <w:rsid w:val="004139CF"/>
    <w:rsid w:val="00414093"/>
    <w:rsid w:val="00415619"/>
    <w:rsid w:val="004164EC"/>
    <w:rsid w:val="004167EB"/>
    <w:rsid w:val="0041681F"/>
    <w:rsid w:val="00416D96"/>
    <w:rsid w:val="0041772A"/>
    <w:rsid w:val="004204FF"/>
    <w:rsid w:val="00420821"/>
    <w:rsid w:val="004209C2"/>
    <w:rsid w:val="00420AB7"/>
    <w:rsid w:val="004210CA"/>
    <w:rsid w:val="00421685"/>
    <w:rsid w:val="00422407"/>
    <w:rsid w:val="00422F88"/>
    <w:rsid w:val="004237BA"/>
    <w:rsid w:val="0042484F"/>
    <w:rsid w:val="00424FE8"/>
    <w:rsid w:val="0042566C"/>
    <w:rsid w:val="004260F5"/>
    <w:rsid w:val="0042617C"/>
    <w:rsid w:val="004262A1"/>
    <w:rsid w:val="004264C4"/>
    <w:rsid w:val="0042662E"/>
    <w:rsid w:val="004272CF"/>
    <w:rsid w:val="004273E9"/>
    <w:rsid w:val="00430143"/>
    <w:rsid w:val="0043045F"/>
    <w:rsid w:val="00430F7B"/>
    <w:rsid w:val="00430F7D"/>
    <w:rsid w:val="00431428"/>
    <w:rsid w:val="00431D45"/>
    <w:rsid w:val="004329E4"/>
    <w:rsid w:val="0043318E"/>
    <w:rsid w:val="00433593"/>
    <w:rsid w:val="004335C6"/>
    <w:rsid w:val="0043381B"/>
    <w:rsid w:val="00433C8D"/>
    <w:rsid w:val="004368DA"/>
    <w:rsid w:val="004403F0"/>
    <w:rsid w:val="004407F8"/>
    <w:rsid w:val="00440824"/>
    <w:rsid w:val="004408AF"/>
    <w:rsid w:val="00440D97"/>
    <w:rsid w:val="004412D4"/>
    <w:rsid w:val="0044158F"/>
    <w:rsid w:val="00442FBA"/>
    <w:rsid w:val="00444D3D"/>
    <w:rsid w:val="00445264"/>
    <w:rsid w:val="00445AD3"/>
    <w:rsid w:val="00445E9B"/>
    <w:rsid w:val="00446726"/>
    <w:rsid w:val="00447966"/>
    <w:rsid w:val="00447B88"/>
    <w:rsid w:val="00450D49"/>
    <w:rsid w:val="00450ECD"/>
    <w:rsid w:val="0045203E"/>
    <w:rsid w:val="00452311"/>
    <w:rsid w:val="00454483"/>
    <w:rsid w:val="00454B3B"/>
    <w:rsid w:val="00454FCD"/>
    <w:rsid w:val="004553F2"/>
    <w:rsid w:val="00455FC8"/>
    <w:rsid w:val="004562BA"/>
    <w:rsid w:val="00456B1A"/>
    <w:rsid w:val="00456F9E"/>
    <w:rsid w:val="00457A99"/>
    <w:rsid w:val="00460B72"/>
    <w:rsid w:val="0046102E"/>
    <w:rsid w:val="0046233E"/>
    <w:rsid w:val="004623F7"/>
    <w:rsid w:val="004630D0"/>
    <w:rsid w:val="0046398D"/>
    <w:rsid w:val="004640C9"/>
    <w:rsid w:val="00464440"/>
    <w:rsid w:val="0046494A"/>
    <w:rsid w:val="004658B9"/>
    <w:rsid w:val="0046619A"/>
    <w:rsid w:val="00466214"/>
    <w:rsid w:val="004671F4"/>
    <w:rsid w:val="00470312"/>
    <w:rsid w:val="00470403"/>
    <w:rsid w:val="004712C8"/>
    <w:rsid w:val="004719EF"/>
    <w:rsid w:val="00471FB0"/>
    <w:rsid w:val="004720A2"/>
    <w:rsid w:val="004725F8"/>
    <w:rsid w:val="00472A75"/>
    <w:rsid w:val="004752A7"/>
    <w:rsid w:val="0047608F"/>
    <w:rsid w:val="00476439"/>
    <w:rsid w:val="0047667A"/>
    <w:rsid w:val="00480147"/>
    <w:rsid w:val="00481139"/>
    <w:rsid w:val="00481610"/>
    <w:rsid w:val="004816F0"/>
    <w:rsid w:val="00481A29"/>
    <w:rsid w:val="0048233B"/>
    <w:rsid w:val="004824CC"/>
    <w:rsid w:val="00482F87"/>
    <w:rsid w:val="0048363D"/>
    <w:rsid w:val="00483990"/>
    <w:rsid w:val="004844AF"/>
    <w:rsid w:val="004850D6"/>
    <w:rsid w:val="004869F3"/>
    <w:rsid w:val="0048774A"/>
    <w:rsid w:val="004908AA"/>
    <w:rsid w:val="00491263"/>
    <w:rsid w:val="00492337"/>
    <w:rsid w:val="004923C6"/>
    <w:rsid w:val="00492A6A"/>
    <w:rsid w:val="00492B18"/>
    <w:rsid w:val="004947D6"/>
    <w:rsid w:val="00495701"/>
    <w:rsid w:val="004969F5"/>
    <w:rsid w:val="00496DDF"/>
    <w:rsid w:val="00497252"/>
    <w:rsid w:val="0049753C"/>
    <w:rsid w:val="00497B60"/>
    <w:rsid w:val="00497ED6"/>
    <w:rsid w:val="004A0235"/>
    <w:rsid w:val="004A1066"/>
    <w:rsid w:val="004A12C5"/>
    <w:rsid w:val="004A1385"/>
    <w:rsid w:val="004A22E9"/>
    <w:rsid w:val="004A2549"/>
    <w:rsid w:val="004A2736"/>
    <w:rsid w:val="004A31F2"/>
    <w:rsid w:val="004A48FC"/>
    <w:rsid w:val="004A4C8C"/>
    <w:rsid w:val="004A6049"/>
    <w:rsid w:val="004A6C7D"/>
    <w:rsid w:val="004A6C82"/>
    <w:rsid w:val="004B0B71"/>
    <w:rsid w:val="004B13DA"/>
    <w:rsid w:val="004B14F5"/>
    <w:rsid w:val="004B20F8"/>
    <w:rsid w:val="004B2209"/>
    <w:rsid w:val="004B3788"/>
    <w:rsid w:val="004B4322"/>
    <w:rsid w:val="004B4CD7"/>
    <w:rsid w:val="004B50C3"/>
    <w:rsid w:val="004B5214"/>
    <w:rsid w:val="004B62DB"/>
    <w:rsid w:val="004B6537"/>
    <w:rsid w:val="004B66FE"/>
    <w:rsid w:val="004B6CE8"/>
    <w:rsid w:val="004B78C3"/>
    <w:rsid w:val="004B7CAF"/>
    <w:rsid w:val="004B7D91"/>
    <w:rsid w:val="004B7FF3"/>
    <w:rsid w:val="004C08E0"/>
    <w:rsid w:val="004C0AF2"/>
    <w:rsid w:val="004C2D16"/>
    <w:rsid w:val="004C326E"/>
    <w:rsid w:val="004C32E8"/>
    <w:rsid w:val="004C37F8"/>
    <w:rsid w:val="004C399C"/>
    <w:rsid w:val="004C3AF0"/>
    <w:rsid w:val="004C3EEB"/>
    <w:rsid w:val="004C53A7"/>
    <w:rsid w:val="004C5A76"/>
    <w:rsid w:val="004C5B11"/>
    <w:rsid w:val="004C5BC8"/>
    <w:rsid w:val="004C63EB"/>
    <w:rsid w:val="004C6775"/>
    <w:rsid w:val="004D0E37"/>
    <w:rsid w:val="004D12A7"/>
    <w:rsid w:val="004D1751"/>
    <w:rsid w:val="004D1885"/>
    <w:rsid w:val="004D31E2"/>
    <w:rsid w:val="004D32E2"/>
    <w:rsid w:val="004D482F"/>
    <w:rsid w:val="004D4AA2"/>
    <w:rsid w:val="004D4F05"/>
    <w:rsid w:val="004E048F"/>
    <w:rsid w:val="004E066A"/>
    <w:rsid w:val="004E1102"/>
    <w:rsid w:val="004E20A3"/>
    <w:rsid w:val="004E26F2"/>
    <w:rsid w:val="004E2857"/>
    <w:rsid w:val="004E35CC"/>
    <w:rsid w:val="004E468A"/>
    <w:rsid w:val="004E547D"/>
    <w:rsid w:val="004E55A0"/>
    <w:rsid w:val="004E6D14"/>
    <w:rsid w:val="004E7897"/>
    <w:rsid w:val="004F0144"/>
    <w:rsid w:val="004F4465"/>
    <w:rsid w:val="004F5342"/>
    <w:rsid w:val="004F5FC7"/>
    <w:rsid w:val="004F61E4"/>
    <w:rsid w:val="004F667A"/>
    <w:rsid w:val="0050086B"/>
    <w:rsid w:val="00500DD3"/>
    <w:rsid w:val="00500EE6"/>
    <w:rsid w:val="005012B1"/>
    <w:rsid w:val="00502061"/>
    <w:rsid w:val="00502A95"/>
    <w:rsid w:val="0050350C"/>
    <w:rsid w:val="005037EB"/>
    <w:rsid w:val="00505222"/>
    <w:rsid w:val="005054BE"/>
    <w:rsid w:val="00507370"/>
    <w:rsid w:val="00510C15"/>
    <w:rsid w:val="00510C58"/>
    <w:rsid w:val="00510EC6"/>
    <w:rsid w:val="00512F94"/>
    <w:rsid w:val="00513215"/>
    <w:rsid w:val="0051472A"/>
    <w:rsid w:val="00514874"/>
    <w:rsid w:val="005159E7"/>
    <w:rsid w:val="00515CEB"/>
    <w:rsid w:val="0051624D"/>
    <w:rsid w:val="0051717B"/>
    <w:rsid w:val="00517D75"/>
    <w:rsid w:val="00517F13"/>
    <w:rsid w:val="0052143E"/>
    <w:rsid w:val="005214DF"/>
    <w:rsid w:val="00522B63"/>
    <w:rsid w:val="00523EE1"/>
    <w:rsid w:val="005242CE"/>
    <w:rsid w:val="005253FA"/>
    <w:rsid w:val="00525E3D"/>
    <w:rsid w:val="00527089"/>
    <w:rsid w:val="00527D56"/>
    <w:rsid w:val="00531302"/>
    <w:rsid w:val="00531430"/>
    <w:rsid w:val="0053163A"/>
    <w:rsid w:val="00531C34"/>
    <w:rsid w:val="00532C9D"/>
    <w:rsid w:val="00532E6A"/>
    <w:rsid w:val="00533404"/>
    <w:rsid w:val="00533A55"/>
    <w:rsid w:val="00533F47"/>
    <w:rsid w:val="00534738"/>
    <w:rsid w:val="005349C6"/>
    <w:rsid w:val="00534FF2"/>
    <w:rsid w:val="00535E60"/>
    <w:rsid w:val="00536963"/>
    <w:rsid w:val="005378E8"/>
    <w:rsid w:val="00537978"/>
    <w:rsid w:val="00537BB9"/>
    <w:rsid w:val="00537EB2"/>
    <w:rsid w:val="00537FB7"/>
    <w:rsid w:val="005404CF"/>
    <w:rsid w:val="00541CFF"/>
    <w:rsid w:val="005433CF"/>
    <w:rsid w:val="00543E71"/>
    <w:rsid w:val="0054446E"/>
    <w:rsid w:val="00545D91"/>
    <w:rsid w:val="00546B60"/>
    <w:rsid w:val="00547488"/>
    <w:rsid w:val="00547BB4"/>
    <w:rsid w:val="00547BEA"/>
    <w:rsid w:val="0055022D"/>
    <w:rsid w:val="005502C5"/>
    <w:rsid w:val="00550446"/>
    <w:rsid w:val="005517A0"/>
    <w:rsid w:val="005531A2"/>
    <w:rsid w:val="00553B7B"/>
    <w:rsid w:val="0055426C"/>
    <w:rsid w:val="00554575"/>
    <w:rsid w:val="005553F1"/>
    <w:rsid w:val="0055552A"/>
    <w:rsid w:val="00555F62"/>
    <w:rsid w:val="0055626F"/>
    <w:rsid w:val="005571F2"/>
    <w:rsid w:val="0055751B"/>
    <w:rsid w:val="00557B9D"/>
    <w:rsid w:val="00560555"/>
    <w:rsid w:val="00560800"/>
    <w:rsid w:val="00560811"/>
    <w:rsid w:val="00561591"/>
    <w:rsid w:val="00561BD9"/>
    <w:rsid w:val="00562677"/>
    <w:rsid w:val="00562E5A"/>
    <w:rsid w:val="00562FE0"/>
    <w:rsid w:val="005634A1"/>
    <w:rsid w:val="00563EDE"/>
    <w:rsid w:val="005640AE"/>
    <w:rsid w:val="00564170"/>
    <w:rsid w:val="00565344"/>
    <w:rsid w:val="00565E63"/>
    <w:rsid w:val="00566262"/>
    <w:rsid w:val="00566F5E"/>
    <w:rsid w:val="00566F8B"/>
    <w:rsid w:val="00567A6E"/>
    <w:rsid w:val="00567D2E"/>
    <w:rsid w:val="00567FD4"/>
    <w:rsid w:val="00570A52"/>
    <w:rsid w:val="00570B61"/>
    <w:rsid w:val="00571540"/>
    <w:rsid w:val="0057238C"/>
    <w:rsid w:val="00572598"/>
    <w:rsid w:val="00573E81"/>
    <w:rsid w:val="0057445C"/>
    <w:rsid w:val="00574E62"/>
    <w:rsid w:val="00574F42"/>
    <w:rsid w:val="00575FA3"/>
    <w:rsid w:val="005760F8"/>
    <w:rsid w:val="005762EB"/>
    <w:rsid w:val="0057708B"/>
    <w:rsid w:val="00581B7B"/>
    <w:rsid w:val="00582C29"/>
    <w:rsid w:val="005838A4"/>
    <w:rsid w:val="005848B9"/>
    <w:rsid w:val="005859F8"/>
    <w:rsid w:val="00586395"/>
    <w:rsid w:val="00586AEC"/>
    <w:rsid w:val="00586B16"/>
    <w:rsid w:val="005906F8"/>
    <w:rsid w:val="0059083A"/>
    <w:rsid w:val="005910DB"/>
    <w:rsid w:val="0059171F"/>
    <w:rsid w:val="00591F05"/>
    <w:rsid w:val="00592AD0"/>
    <w:rsid w:val="005933B0"/>
    <w:rsid w:val="00595322"/>
    <w:rsid w:val="00595736"/>
    <w:rsid w:val="0059618A"/>
    <w:rsid w:val="00596AF7"/>
    <w:rsid w:val="0059753E"/>
    <w:rsid w:val="00597565"/>
    <w:rsid w:val="005A1613"/>
    <w:rsid w:val="005A1D12"/>
    <w:rsid w:val="005A2150"/>
    <w:rsid w:val="005A26B2"/>
    <w:rsid w:val="005A2F34"/>
    <w:rsid w:val="005A3150"/>
    <w:rsid w:val="005A4675"/>
    <w:rsid w:val="005A4A3C"/>
    <w:rsid w:val="005A4ABE"/>
    <w:rsid w:val="005A4D4C"/>
    <w:rsid w:val="005A6667"/>
    <w:rsid w:val="005A7959"/>
    <w:rsid w:val="005B0546"/>
    <w:rsid w:val="005B0A00"/>
    <w:rsid w:val="005B0A93"/>
    <w:rsid w:val="005B118E"/>
    <w:rsid w:val="005B1236"/>
    <w:rsid w:val="005B1CE2"/>
    <w:rsid w:val="005B316D"/>
    <w:rsid w:val="005B3B88"/>
    <w:rsid w:val="005B4C4D"/>
    <w:rsid w:val="005B5304"/>
    <w:rsid w:val="005B5869"/>
    <w:rsid w:val="005B7918"/>
    <w:rsid w:val="005C238E"/>
    <w:rsid w:val="005C2465"/>
    <w:rsid w:val="005C2599"/>
    <w:rsid w:val="005C2AB1"/>
    <w:rsid w:val="005C2AC0"/>
    <w:rsid w:val="005C2BE0"/>
    <w:rsid w:val="005C442A"/>
    <w:rsid w:val="005C493E"/>
    <w:rsid w:val="005C4D83"/>
    <w:rsid w:val="005C523A"/>
    <w:rsid w:val="005C586D"/>
    <w:rsid w:val="005C613A"/>
    <w:rsid w:val="005C77EE"/>
    <w:rsid w:val="005C7D77"/>
    <w:rsid w:val="005D1ACE"/>
    <w:rsid w:val="005D1D0F"/>
    <w:rsid w:val="005D28CE"/>
    <w:rsid w:val="005D3601"/>
    <w:rsid w:val="005D45EF"/>
    <w:rsid w:val="005D5DA7"/>
    <w:rsid w:val="005D634D"/>
    <w:rsid w:val="005D7AAF"/>
    <w:rsid w:val="005D7E7A"/>
    <w:rsid w:val="005E0599"/>
    <w:rsid w:val="005E11D5"/>
    <w:rsid w:val="005E2052"/>
    <w:rsid w:val="005E2469"/>
    <w:rsid w:val="005E2844"/>
    <w:rsid w:val="005E291D"/>
    <w:rsid w:val="005E2A72"/>
    <w:rsid w:val="005E2B41"/>
    <w:rsid w:val="005E35B2"/>
    <w:rsid w:val="005E4F5A"/>
    <w:rsid w:val="005E6A9C"/>
    <w:rsid w:val="005E6BC2"/>
    <w:rsid w:val="005E6E6B"/>
    <w:rsid w:val="005E7670"/>
    <w:rsid w:val="005E76CE"/>
    <w:rsid w:val="005F05BF"/>
    <w:rsid w:val="005F0CE1"/>
    <w:rsid w:val="005F109F"/>
    <w:rsid w:val="005F2D51"/>
    <w:rsid w:val="005F37BA"/>
    <w:rsid w:val="005F3898"/>
    <w:rsid w:val="005F3AF7"/>
    <w:rsid w:val="005F3B48"/>
    <w:rsid w:val="005F45A6"/>
    <w:rsid w:val="005F479E"/>
    <w:rsid w:val="005F5A85"/>
    <w:rsid w:val="005F65A1"/>
    <w:rsid w:val="005F6695"/>
    <w:rsid w:val="005F6CDF"/>
    <w:rsid w:val="005F7192"/>
    <w:rsid w:val="005F76BD"/>
    <w:rsid w:val="00600AC4"/>
    <w:rsid w:val="006018F1"/>
    <w:rsid w:val="00601C79"/>
    <w:rsid w:val="00602577"/>
    <w:rsid w:val="00603631"/>
    <w:rsid w:val="00603C6A"/>
    <w:rsid w:val="00603EC7"/>
    <w:rsid w:val="00605D0B"/>
    <w:rsid w:val="006079C8"/>
    <w:rsid w:val="00610E7C"/>
    <w:rsid w:val="0061120B"/>
    <w:rsid w:val="0061187B"/>
    <w:rsid w:val="00612488"/>
    <w:rsid w:val="00613052"/>
    <w:rsid w:val="006149CF"/>
    <w:rsid w:val="00614D6F"/>
    <w:rsid w:val="00615069"/>
    <w:rsid w:val="00615744"/>
    <w:rsid w:val="00616AD9"/>
    <w:rsid w:val="00616D4A"/>
    <w:rsid w:val="00617C92"/>
    <w:rsid w:val="0062175F"/>
    <w:rsid w:val="00622542"/>
    <w:rsid w:val="0062342C"/>
    <w:rsid w:val="0062520F"/>
    <w:rsid w:val="00625981"/>
    <w:rsid w:val="00625E56"/>
    <w:rsid w:val="00625E64"/>
    <w:rsid w:val="00630475"/>
    <w:rsid w:val="006307E6"/>
    <w:rsid w:val="00630880"/>
    <w:rsid w:val="00630A8F"/>
    <w:rsid w:val="00630CE5"/>
    <w:rsid w:val="00630F17"/>
    <w:rsid w:val="00631E19"/>
    <w:rsid w:val="00632CDD"/>
    <w:rsid w:val="00633837"/>
    <w:rsid w:val="006338F6"/>
    <w:rsid w:val="006352C2"/>
    <w:rsid w:val="00635933"/>
    <w:rsid w:val="00636A44"/>
    <w:rsid w:val="00636C38"/>
    <w:rsid w:val="00636D8A"/>
    <w:rsid w:val="0063707C"/>
    <w:rsid w:val="0063756A"/>
    <w:rsid w:val="006375EE"/>
    <w:rsid w:val="00637AF0"/>
    <w:rsid w:val="0064086A"/>
    <w:rsid w:val="00641167"/>
    <w:rsid w:val="00643205"/>
    <w:rsid w:val="00644375"/>
    <w:rsid w:val="00644E4C"/>
    <w:rsid w:val="006453F9"/>
    <w:rsid w:val="0064605B"/>
    <w:rsid w:val="006460CB"/>
    <w:rsid w:val="00646685"/>
    <w:rsid w:val="00646AF2"/>
    <w:rsid w:val="00647306"/>
    <w:rsid w:val="0064763C"/>
    <w:rsid w:val="00647A2A"/>
    <w:rsid w:val="006500CF"/>
    <w:rsid w:val="006501F6"/>
    <w:rsid w:val="006508D6"/>
    <w:rsid w:val="00651462"/>
    <w:rsid w:val="00651494"/>
    <w:rsid w:val="006559CB"/>
    <w:rsid w:val="006566A0"/>
    <w:rsid w:val="006572A4"/>
    <w:rsid w:val="00657C12"/>
    <w:rsid w:val="00660F37"/>
    <w:rsid w:val="00661769"/>
    <w:rsid w:val="00661BD9"/>
    <w:rsid w:val="00661C16"/>
    <w:rsid w:val="00661E07"/>
    <w:rsid w:val="006624EB"/>
    <w:rsid w:val="00662AFD"/>
    <w:rsid w:val="0066366A"/>
    <w:rsid w:val="00663F14"/>
    <w:rsid w:val="0066405C"/>
    <w:rsid w:val="006647C3"/>
    <w:rsid w:val="00665DA5"/>
    <w:rsid w:val="006662CE"/>
    <w:rsid w:val="0066679B"/>
    <w:rsid w:val="00666AC0"/>
    <w:rsid w:val="00667397"/>
    <w:rsid w:val="00667EDB"/>
    <w:rsid w:val="00670DAA"/>
    <w:rsid w:val="00671536"/>
    <w:rsid w:val="00674862"/>
    <w:rsid w:val="00674A72"/>
    <w:rsid w:val="00674A93"/>
    <w:rsid w:val="00676408"/>
    <w:rsid w:val="00676436"/>
    <w:rsid w:val="006765CD"/>
    <w:rsid w:val="00676CA7"/>
    <w:rsid w:val="00677275"/>
    <w:rsid w:val="006801EE"/>
    <w:rsid w:val="006803F9"/>
    <w:rsid w:val="0068042B"/>
    <w:rsid w:val="006825A7"/>
    <w:rsid w:val="0068324C"/>
    <w:rsid w:val="006835F3"/>
    <w:rsid w:val="006840B2"/>
    <w:rsid w:val="00684FFB"/>
    <w:rsid w:val="0068509A"/>
    <w:rsid w:val="00685F1F"/>
    <w:rsid w:val="0068600E"/>
    <w:rsid w:val="00686D55"/>
    <w:rsid w:val="0068726D"/>
    <w:rsid w:val="00687545"/>
    <w:rsid w:val="00687B5F"/>
    <w:rsid w:val="006900C6"/>
    <w:rsid w:val="006915E8"/>
    <w:rsid w:val="00691749"/>
    <w:rsid w:val="00691A87"/>
    <w:rsid w:val="00691C66"/>
    <w:rsid w:val="0069370F"/>
    <w:rsid w:val="006940B4"/>
    <w:rsid w:val="00694353"/>
    <w:rsid w:val="0069542A"/>
    <w:rsid w:val="0069666C"/>
    <w:rsid w:val="00696B7F"/>
    <w:rsid w:val="00696F19"/>
    <w:rsid w:val="0069724B"/>
    <w:rsid w:val="006A0569"/>
    <w:rsid w:val="006A0992"/>
    <w:rsid w:val="006A1036"/>
    <w:rsid w:val="006A1151"/>
    <w:rsid w:val="006A1A85"/>
    <w:rsid w:val="006A2B4F"/>
    <w:rsid w:val="006A2BB3"/>
    <w:rsid w:val="006A3543"/>
    <w:rsid w:val="006A3562"/>
    <w:rsid w:val="006A3B61"/>
    <w:rsid w:val="006A509E"/>
    <w:rsid w:val="006A5245"/>
    <w:rsid w:val="006A59A4"/>
    <w:rsid w:val="006A660B"/>
    <w:rsid w:val="006A68F6"/>
    <w:rsid w:val="006A6915"/>
    <w:rsid w:val="006A7B66"/>
    <w:rsid w:val="006B085C"/>
    <w:rsid w:val="006B14EB"/>
    <w:rsid w:val="006B1D48"/>
    <w:rsid w:val="006B21D4"/>
    <w:rsid w:val="006B2539"/>
    <w:rsid w:val="006B2E86"/>
    <w:rsid w:val="006B4F49"/>
    <w:rsid w:val="006B528D"/>
    <w:rsid w:val="006B60E4"/>
    <w:rsid w:val="006B65BE"/>
    <w:rsid w:val="006B6FEA"/>
    <w:rsid w:val="006B75AE"/>
    <w:rsid w:val="006B7BB8"/>
    <w:rsid w:val="006B7EB2"/>
    <w:rsid w:val="006C0A6F"/>
    <w:rsid w:val="006C1D9B"/>
    <w:rsid w:val="006C38C2"/>
    <w:rsid w:val="006C571F"/>
    <w:rsid w:val="006C577C"/>
    <w:rsid w:val="006C6301"/>
    <w:rsid w:val="006C69A7"/>
    <w:rsid w:val="006C6E6A"/>
    <w:rsid w:val="006C716F"/>
    <w:rsid w:val="006C7337"/>
    <w:rsid w:val="006C7C71"/>
    <w:rsid w:val="006D0830"/>
    <w:rsid w:val="006D0D76"/>
    <w:rsid w:val="006D2EBB"/>
    <w:rsid w:val="006D4A68"/>
    <w:rsid w:val="006D4B8C"/>
    <w:rsid w:val="006D4FD6"/>
    <w:rsid w:val="006D5814"/>
    <w:rsid w:val="006D6766"/>
    <w:rsid w:val="006D69F1"/>
    <w:rsid w:val="006D6E7D"/>
    <w:rsid w:val="006D784C"/>
    <w:rsid w:val="006D7AB8"/>
    <w:rsid w:val="006E0849"/>
    <w:rsid w:val="006E0CD8"/>
    <w:rsid w:val="006E0D3B"/>
    <w:rsid w:val="006E2648"/>
    <w:rsid w:val="006E32D2"/>
    <w:rsid w:val="006E4CC5"/>
    <w:rsid w:val="006E62EB"/>
    <w:rsid w:val="006E6BA2"/>
    <w:rsid w:val="006E7089"/>
    <w:rsid w:val="006E7203"/>
    <w:rsid w:val="006F04D0"/>
    <w:rsid w:val="006F0994"/>
    <w:rsid w:val="006F16B9"/>
    <w:rsid w:val="006F228E"/>
    <w:rsid w:val="006F23FA"/>
    <w:rsid w:val="006F27E8"/>
    <w:rsid w:val="006F2ABC"/>
    <w:rsid w:val="006F3266"/>
    <w:rsid w:val="006F3DBB"/>
    <w:rsid w:val="006F4DBA"/>
    <w:rsid w:val="006F52B4"/>
    <w:rsid w:val="006F64C1"/>
    <w:rsid w:val="006F6E9E"/>
    <w:rsid w:val="006F7150"/>
    <w:rsid w:val="007005F1"/>
    <w:rsid w:val="0070071B"/>
    <w:rsid w:val="00700A82"/>
    <w:rsid w:val="00700D32"/>
    <w:rsid w:val="00701099"/>
    <w:rsid w:val="0070168A"/>
    <w:rsid w:val="00701AAB"/>
    <w:rsid w:val="00701D26"/>
    <w:rsid w:val="00701F10"/>
    <w:rsid w:val="00702E02"/>
    <w:rsid w:val="007031E9"/>
    <w:rsid w:val="00703619"/>
    <w:rsid w:val="00703ABE"/>
    <w:rsid w:val="00704374"/>
    <w:rsid w:val="007051A8"/>
    <w:rsid w:val="0070526F"/>
    <w:rsid w:val="00705540"/>
    <w:rsid w:val="00706E1B"/>
    <w:rsid w:val="007078BA"/>
    <w:rsid w:val="00707AC1"/>
    <w:rsid w:val="007104F9"/>
    <w:rsid w:val="00710561"/>
    <w:rsid w:val="007108A2"/>
    <w:rsid w:val="00710E9E"/>
    <w:rsid w:val="0071117E"/>
    <w:rsid w:val="00711758"/>
    <w:rsid w:val="00711D9E"/>
    <w:rsid w:val="00712361"/>
    <w:rsid w:val="007129D3"/>
    <w:rsid w:val="00712B0F"/>
    <w:rsid w:val="0071367D"/>
    <w:rsid w:val="007137AA"/>
    <w:rsid w:val="00713C4A"/>
    <w:rsid w:val="00714AED"/>
    <w:rsid w:val="007154A3"/>
    <w:rsid w:val="00716C63"/>
    <w:rsid w:val="00717FB2"/>
    <w:rsid w:val="007206C9"/>
    <w:rsid w:val="00720FC4"/>
    <w:rsid w:val="00721104"/>
    <w:rsid w:val="00721AC6"/>
    <w:rsid w:val="00722747"/>
    <w:rsid w:val="007228F0"/>
    <w:rsid w:val="00723B91"/>
    <w:rsid w:val="007243B0"/>
    <w:rsid w:val="0072492A"/>
    <w:rsid w:val="00725107"/>
    <w:rsid w:val="00725978"/>
    <w:rsid w:val="00725B40"/>
    <w:rsid w:val="00726717"/>
    <w:rsid w:val="00727458"/>
    <w:rsid w:val="007277B2"/>
    <w:rsid w:val="00730363"/>
    <w:rsid w:val="00730708"/>
    <w:rsid w:val="007317AF"/>
    <w:rsid w:val="007322F5"/>
    <w:rsid w:val="00733680"/>
    <w:rsid w:val="007338D2"/>
    <w:rsid w:val="00734601"/>
    <w:rsid w:val="00735C55"/>
    <w:rsid w:val="007365B3"/>
    <w:rsid w:val="00737583"/>
    <w:rsid w:val="007379DC"/>
    <w:rsid w:val="00737A4B"/>
    <w:rsid w:val="00737D55"/>
    <w:rsid w:val="007404B3"/>
    <w:rsid w:val="0074086F"/>
    <w:rsid w:val="00740E93"/>
    <w:rsid w:val="0074182D"/>
    <w:rsid w:val="00741A34"/>
    <w:rsid w:val="007420EA"/>
    <w:rsid w:val="00742176"/>
    <w:rsid w:val="00742CAC"/>
    <w:rsid w:val="00744D7F"/>
    <w:rsid w:val="00745B2B"/>
    <w:rsid w:val="007472F1"/>
    <w:rsid w:val="00747350"/>
    <w:rsid w:val="00747C8C"/>
    <w:rsid w:val="00750100"/>
    <w:rsid w:val="00750680"/>
    <w:rsid w:val="00750B38"/>
    <w:rsid w:val="007512D4"/>
    <w:rsid w:val="0075132F"/>
    <w:rsid w:val="0075214A"/>
    <w:rsid w:val="00752C80"/>
    <w:rsid w:val="007532CF"/>
    <w:rsid w:val="00753E3B"/>
    <w:rsid w:val="0075493E"/>
    <w:rsid w:val="00754A84"/>
    <w:rsid w:val="00754E58"/>
    <w:rsid w:val="007550CD"/>
    <w:rsid w:val="0075512E"/>
    <w:rsid w:val="00755F44"/>
    <w:rsid w:val="00757901"/>
    <w:rsid w:val="00760D32"/>
    <w:rsid w:val="00761506"/>
    <w:rsid w:val="0076167C"/>
    <w:rsid w:val="0076400B"/>
    <w:rsid w:val="0076495F"/>
    <w:rsid w:val="00764BB5"/>
    <w:rsid w:val="0076583E"/>
    <w:rsid w:val="00765E2C"/>
    <w:rsid w:val="00766953"/>
    <w:rsid w:val="00766D1B"/>
    <w:rsid w:val="007670A7"/>
    <w:rsid w:val="0077198B"/>
    <w:rsid w:val="007719F6"/>
    <w:rsid w:val="007731A1"/>
    <w:rsid w:val="007734C6"/>
    <w:rsid w:val="0077442F"/>
    <w:rsid w:val="007754C0"/>
    <w:rsid w:val="007754FA"/>
    <w:rsid w:val="007762A6"/>
    <w:rsid w:val="00776534"/>
    <w:rsid w:val="007767FC"/>
    <w:rsid w:val="00776856"/>
    <w:rsid w:val="007772E7"/>
    <w:rsid w:val="00777738"/>
    <w:rsid w:val="00777915"/>
    <w:rsid w:val="00780FC0"/>
    <w:rsid w:val="0078184D"/>
    <w:rsid w:val="0078233C"/>
    <w:rsid w:val="0078248D"/>
    <w:rsid w:val="00782C20"/>
    <w:rsid w:val="007830DB"/>
    <w:rsid w:val="007844CD"/>
    <w:rsid w:val="007853D7"/>
    <w:rsid w:val="0078673B"/>
    <w:rsid w:val="00786A62"/>
    <w:rsid w:val="00787495"/>
    <w:rsid w:val="007879DB"/>
    <w:rsid w:val="0079026C"/>
    <w:rsid w:val="00790497"/>
    <w:rsid w:val="00790BAB"/>
    <w:rsid w:val="00791326"/>
    <w:rsid w:val="00792570"/>
    <w:rsid w:val="007933BC"/>
    <w:rsid w:val="0079375A"/>
    <w:rsid w:val="00794276"/>
    <w:rsid w:val="007946A2"/>
    <w:rsid w:val="0079593B"/>
    <w:rsid w:val="00797A49"/>
    <w:rsid w:val="00797BB3"/>
    <w:rsid w:val="007A0317"/>
    <w:rsid w:val="007A0DDC"/>
    <w:rsid w:val="007A15F8"/>
    <w:rsid w:val="007A35E2"/>
    <w:rsid w:val="007A3844"/>
    <w:rsid w:val="007A3E14"/>
    <w:rsid w:val="007A46B8"/>
    <w:rsid w:val="007A59FC"/>
    <w:rsid w:val="007A5B55"/>
    <w:rsid w:val="007A6C3A"/>
    <w:rsid w:val="007A6C3E"/>
    <w:rsid w:val="007A708F"/>
    <w:rsid w:val="007B2704"/>
    <w:rsid w:val="007B2F1C"/>
    <w:rsid w:val="007B361B"/>
    <w:rsid w:val="007B41B2"/>
    <w:rsid w:val="007B4203"/>
    <w:rsid w:val="007B629C"/>
    <w:rsid w:val="007B63A2"/>
    <w:rsid w:val="007B6D26"/>
    <w:rsid w:val="007C0A59"/>
    <w:rsid w:val="007C12FB"/>
    <w:rsid w:val="007C22EC"/>
    <w:rsid w:val="007C41C0"/>
    <w:rsid w:val="007C4F95"/>
    <w:rsid w:val="007C5B3C"/>
    <w:rsid w:val="007C5D9E"/>
    <w:rsid w:val="007C65A7"/>
    <w:rsid w:val="007C6851"/>
    <w:rsid w:val="007C76BA"/>
    <w:rsid w:val="007D01DC"/>
    <w:rsid w:val="007D28A7"/>
    <w:rsid w:val="007D2A55"/>
    <w:rsid w:val="007D300A"/>
    <w:rsid w:val="007D3CB3"/>
    <w:rsid w:val="007D60AE"/>
    <w:rsid w:val="007D689C"/>
    <w:rsid w:val="007D6DE0"/>
    <w:rsid w:val="007E0F50"/>
    <w:rsid w:val="007E14E8"/>
    <w:rsid w:val="007E1615"/>
    <w:rsid w:val="007E1E17"/>
    <w:rsid w:val="007E1E8E"/>
    <w:rsid w:val="007E2E27"/>
    <w:rsid w:val="007E443B"/>
    <w:rsid w:val="007E497C"/>
    <w:rsid w:val="007E517F"/>
    <w:rsid w:val="007E5228"/>
    <w:rsid w:val="007E5A62"/>
    <w:rsid w:val="007E6672"/>
    <w:rsid w:val="007E66AB"/>
    <w:rsid w:val="007E689D"/>
    <w:rsid w:val="007E7330"/>
    <w:rsid w:val="007E7624"/>
    <w:rsid w:val="007E7905"/>
    <w:rsid w:val="007E7C93"/>
    <w:rsid w:val="007F1569"/>
    <w:rsid w:val="007F18E0"/>
    <w:rsid w:val="007F2158"/>
    <w:rsid w:val="007F2D2E"/>
    <w:rsid w:val="007F3111"/>
    <w:rsid w:val="007F4068"/>
    <w:rsid w:val="007F4F97"/>
    <w:rsid w:val="007F4FBD"/>
    <w:rsid w:val="007F5F6C"/>
    <w:rsid w:val="007F60F6"/>
    <w:rsid w:val="007F64B4"/>
    <w:rsid w:val="007F6A17"/>
    <w:rsid w:val="007F72A8"/>
    <w:rsid w:val="00800188"/>
    <w:rsid w:val="00800434"/>
    <w:rsid w:val="00800E4C"/>
    <w:rsid w:val="00800F16"/>
    <w:rsid w:val="0080102F"/>
    <w:rsid w:val="00801E7C"/>
    <w:rsid w:val="00803255"/>
    <w:rsid w:val="0080387C"/>
    <w:rsid w:val="00804CB6"/>
    <w:rsid w:val="00804EFD"/>
    <w:rsid w:val="0080658B"/>
    <w:rsid w:val="00806644"/>
    <w:rsid w:val="00806BC4"/>
    <w:rsid w:val="00807D0B"/>
    <w:rsid w:val="0081081E"/>
    <w:rsid w:val="00811280"/>
    <w:rsid w:val="0081198A"/>
    <w:rsid w:val="008129A2"/>
    <w:rsid w:val="00813AD9"/>
    <w:rsid w:val="00813C74"/>
    <w:rsid w:val="00813FF9"/>
    <w:rsid w:val="008152F1"/>
    <w:rsid w:val="00815685"/>
    <w:rsid w:val="00815997"/>
    <w:rsid w:val="00815C3A"/>
    <w:rsid w:val="00816065"/>
    <w:rsid w:val="00816C06"/>
    <w:rsid w:val="0082196B"/>
    <w:rsid w:val="0082264B"/>
    <w:rsid w:val="00822678"/>
    <w:rsid w:val="0082393C"/>
    <w:rsid w:val="00823DAB"/>
    <w:rsid w:val="008253C8"/>
    <w:rsid w:val="00825C1D"/>
    <w:rsid w:val="00825F56"/>
    <w:rsid w:val="00826D25"/>
    <w:rsid w:val="008273FC"/>
    <w:rsid w:val="0083005B"/>
    <w:rsid w:val="0083041D"/>
    <w:rsid w:val="00831B69"/>
    <w:rsid w:val="00831DB1"/>
    <w:rsid w:val="00831DBA"/>
    <w:rsid w:val="008321BB"/>
    <w:rsid w:val="00833199"/>
    <w:rsid w:val="008335C7"/>
    <w:rsid w:val="008341A8"/>
    <w:rsid w:val="00836B81"/>
    <w:rsid w:val="00837787"/>
    <w:rsid w:val="008379FE"/>
    <w:rsid w:val="00837B52"/>
    <w:rsid w:val="00837B77"/>
    <w:rsid w:val="00837FDA"/>
    <w:rsid w:val="008405C1"/>
    <w:rsid w:val="008432ED"/>
    <w:rsid w:val="00843F77"/>
    <w:rsid w:val="00844151"/>
    <w:rsid w:val="00845CF7"/>
    <w:rsid w:val="00846174"/>
    <w:rsid w:val="00846932"/>
    <w:rsid w:val="00846E07"/>
    <w:rsid w:val="00847A09"/>
    <w:rsid w:val="0085014C"/>
    <w:rsid w:val="008524B3"/>
    <w:rsid w:val="0085252B"/>
    <w:rsid w:val="00852B35"/>
    <w:rsid w:val="00852C1E"/>
    <w:rsid w:val="00854670"/>
    <w:rsid w:val="0085484A"/>
    <w:rsid w:val="008550F8"/>
    <w:rsid w:val="008556C3"/>
    <w:rsid w:val="008563B1"/>
    <w:rsid w:val="00856857"/>
    <w:rsid w:val="00857C0E"/>
    <w:rsid w:val="0085BBEB"/>
    <w:rsid w:val="00860925"/>
    <w:rsid w:val="00860CA5"/>
    <w:rsid w:val="00861589"/>
    <w:rsid w:val="00861775"/>
    <w:rsid w:val="008617A5"/>
    <w:rsid w:val="008617B4"/>
    <w:rsid w:val="008653BD"/>
    <w:rsid w:val="00865764"/>
    <w:rsid w:val="008660FF"/>
    <w:rsid w:val="00867A2D"/>
    <w:rsid w:val="00870182"/>
    <w:rsid w:val="008701DE"/>
    <w:rsid w:val="00871144"/>
    <w:rsid w:val="00871781"/>
    <w:rsid w:val="00872340"/>
    <w:rsid w:val="0087267C"/>
    <w:rsid w:val="00873C43"/>
    <w:rsid w:val="00875D65"/>
    <w:rsid w:val="0087673D"/>
    <w:rsid w:val="00876741"/>
    <w:rsid w:val="00880D42"/>
    <w:rsid w:val="00883B84"/>
    <w:rsid w:val="0088412A"/>
    <w:rsid w:val="008842B4"/>
    <w:rsid w:val="00884585"/>
    <w:rsid w:val="0088725D"/>
    <w:rsid w:val="00887506"/>
    <w:rsid w:val="0088786E"/>
    <w:rsid w:val="00890799"/>
    <w:rsid w:val="008908B8"/>
    <w:rsid w:val="00892998"/>
    <w:rsid w:val="008929D1"/>
    <w:rsid w:val="00893105"/>
    <w:rsid w:val="00893140"/>
    <w:rsid w:val="008938C9"/>
    <w:rsid w:val="00893B66"/>
    <w:rsid w:val="0089475C"/>
    <w:rsid w:val="00895FB0"/>
    <w:rsid w:val="0089659D"/>
    <w:rsid w:val="00896767"/>
    <w:rsid w:val="00896EFC"/>
    <w:rsid w:val="0089724F"/>
    <w:rsid w:val="00897669"/>
    <w:rsid w:val="008A0E7E"/>
    <w:rsid w:val="008A10C1"/>
    <w:rsid w:val="008A275B"/>
    <w:rsid w:val="008A3291"/>
    <w:rsid w:val="008A3DAD"/>
    <w:rsid w:val="008A49A9"/>
    <w:rsid w:val="008A55DC"/>
    <w:rsid w:val="008A5AC0"/>
    <w:rsid w:val="008A60B0"/>
    <w:rsid w:val="008A6A8D"/>
    <w:rsid w:val="008A6F08"/>
    <w:rsid w:val="008A72D1"/>
    <w:rsid w:val="008A74D7"/>
    <w:rsid w:val="008A78A5"/>
    <w:rsid w:val="008A7A7C"/>
    <w:rsid w:val="008A7CA1"/>
    <w:rsid w:val="008B1EE7"/>
    <w:rsid w:val="008B286E"/>
    <w:rsid w:val="008B2C5F"/>
    <w:rsid w:val="008B40D6"/>
    <w:rsid w:val="008B40E1"/>
    <w:rsid w:val="008B50F2"/>
    <w:rsid w:val="008B5A36"/>
    <w:rsid w:val="008B7A06"/>
    <w:rsid w:val="008B7C93"/>
    <w:rsid w:val="008B7D0D"/>
    <w:rsid w:val="008B7E00"/>
    <w:rsid w:val="008B7EC7"/>
    <w:rsid w:val="008C0F5F"/>
    <w:rsid w:val="008C1950"/>
    <w:rsid w:val="008C1E30"/>
    <w:rsid w:val="008C1F5B"/>
    <w:rsid w:val="008C35C8"/>
    <w:rsid w:val="008C41B8"/>
    <w:rsid w:val="008C5295"/>
    <w:rsid w:val="008C5407"/>
    <w:rsid w:val="008C5518"/>
    <w:rsid w:val="008C6338"/>
    <w:rsid w:val="008C7292"/>
    <w:rsid w:val="008C77DA"/>
    <w:rsid w:val="008D0391"/>
    <w:rsid w:val="008D05F7"/>
    <w:rsid w:val="008D1A33"/>
    <w:rsid w:val="008D40AB"/>
    <w:rsid w:val="008D545A"/>
    <w:rsid w:val="008D55FF"/>
    <w:rsid w:val="008D642C"/>
    <w:rsid w:val="008E1E1A"/>
    <w:rsid w:val="008E2D74"/>
    <w:rsid w:val="008E2EBC"/>
    <w:rsid w:val="008E7B73"/>
    <w:rsid w:val="008F0117"/>
    <w:rsid w:val="008F04EA"/>
    <w:rsid w:val="008F0F17"/>
    <w:rsid w:val="008F1298"/>
    <w:rsid w:val="008F12F7"/>
    <w:rsid w:val="008F1BA3"/>
    <w:rsid w:val="008F2323"/>
    <w:rsid w:val="008F2783"/>
    <w:rsid w:val="008F3367"/>
    <w:rsid w:val="008F51B0"/>
    <w:rsid w:val="008F60C4"/>
    <w:rsid w:val="008F64F3"/>
    <w:rsid w:val="008F6697"/>
    <w:rsid w:val="008F684F"/>
    <w:rsid w:val="008F6C8B"/>
    <w:rsid w:val="008F7D4C"/>
    <w:rsid w:val="00900331"/>
    <w:rsid w:val="00900821"/>
    <w:rsid w:val="0090082F"/>
    <w:rsid w:val="00900C8F"/>
    <w:rsid w:val="00900CAB"/>
    <w:rsid w:val="009010C1"/>
    <w:rsid w:val="00902846"/>
    <w:rsid w:val="00902DAA"/>
    <w:rsid w:val="00903D32"/>
    <w:rsid w:val="00903D66"/>
    <w:rsid w:val="0090466B"/>
    <w:rsid w:val="0090524D"/>
    <w:rsid w:val="00906113"/>
    <w:rsid w:val="00906341"/>
    <w:rsid w:val="009064D0"/>
    <w:rsid w:val="00906EAD"/>
    <w:rsid w:val="009075D5"/>
    <w:rsid w:val="00907F09"/>
    <w:rsid w:val="00910CB8"/>
    <w:rsid w:val="0091178C"/>
    <w:rsid w:val="0091385B"/>
    <w:rsid w:val="00913F30"/>
    <w:rsid w:val="00914D5B"/>
    <w:rsid w:val="00914E99"/>
    <w:rsid w:val="00915286"/>
    <w:rsid w:val="009161B6"/>
    <w:rsid w:val="009162FE"/>
    <w:rsid w:val="00916824"/>
    <w:rsid w:val="00917FC3"/>
    <w:rsid w:val="00920429"/>
    <w:rsid w:val="00920CDF"/>
    <w:rsid w:val="00920EFE"/>
    <w:rsid w:val="00921116"/>
    <w:rsid w:val="009218BF"/>
    <w:rsid w:val="00921C06"/>
    <w:rsid w:val="00923373"/>
    <w:rsid w:val="00923660"/>
    <w:rsid w:val="0092388E"/>
    <w:rsid w:val="00923E65"/>
    <w:rsid w:val="00924620"/>
    <w:rsid w:val="00924D7E"/>
    <w:rsid w:val="00926A3A"/>
    <w:rsid w:val="00926A60"/>
    <w:rsid w:val="00927032"/>
    <w:rsid w:val="0092790C"/>
    <w:rsid w:val="00927CB5"/>
    <w:rsid w:val="00930746"/>
    <w:rsid w:val="00930D38"/>
    <w:rsid w:val="00931768"/>
    <w:rsid w:val="0093189F"/>
    <w:rsid w:val="009337B5"/>
    <w:rsid w:val="00934D07"/>
    <w:rsid w:val="00934FE9"/>
    <w:rsid w:val="0093530E"/>
    <w:rsid w:val="00935CE9"/>
    <w:rsid w:val="00935D30"/>
    <w:rsid w:val="009360BB"/>
    <w:rsid w:val="009361F3"/>
    <w:rsid w:val="00936CD0"/>
    <w:rsid w:val="00937473"/>
    <w:rsid w:val="009404FE"/>
    <w:rsid w:val="009411F5"/>
    <w:rsid w:val="0094130C"/>
    <w:rsid w:val="009415BC"/>
    <w:rsid w:val="00941F63"/>
    <w:rsid w:val="00942276"/>
    <w:rsid w:val="009424FB"/>
    <w:rsid w:val="00942A32"/>
    <w:rsid w:val="009434F8"/>
    <w:rsid w:val="00943B3E"/>
    <w:rsid w:val="00943E27"/>
    <w:rsid w:val="009440A3"/>
    <w:rsid w:val="009445F2"/>
    <w:rsid w:val="00945424"/>
    <w:rsid w:val="00945C53"/>
    <w:rsid w:val="00946434"/>
    <w:rsid w:val="00946BD1"/>
    <w:rsid w:val="009505F5"/>
    <w:rsid w:val="00950AD7"/>
    <w:rsid w:val="009514E1"/>
    <w:rsid w:val="00952F25"/>
    <w:rsid w:val="00952F6A"/>
    <w:rsid w:val="009533D0"/>
    <w:rsid w:val="00953CAD"/>
    <w:rsid w:val="009548DC"/>
    <w:rsid w:val="009563EC"/>
    <w:rsid w:val="00957DBE"/>
    <w:rsid w:val="00960C89"/>
    <w:rsid w:val="009610AE"/>
    <w:rsid w:val="00961A64"/>
    <w:rsid w:val="0096283B"/>
    <w:rsid w:val="009635B8"/>
    <w:rsid w:val="00963D17"/>
    <w:rsid w:val="00964B81"/>
    <w:rsid w:val="00964DF2"/>
    <w:rsid w:val="00965A0E"/>
    <w:rsid w:val="00965FDD"/>
    <w:rsid w:val="009668A8"/>
    <w:rsid w:val="00966947"/>
    <w:rsid w:val="00967698"/>
    <w:rsid w:val="00967750"/>
    <w:rsid w:val="009719A7"/>
    <w:rsid w:val="00971AFA"/>
    <w:rsid w:val="00972164"/>
    <w:rsid w:val="009721B9"/>
    <w:rsid w:val="00972AC6"/>
    <w:rsid w:val="00972E53"/>
    <w:rsid w:val="00973154"/>
    <w:rsid w:val="009734D5"/>
    <w:rsid w:val="00973B79"/>
    <w:rsid w:val="00974000"/>
    <w:rsid w:val="009741EF"/>
    <w:rsid w:val="009746EB"/>
    <w:rsid w:val="00974E07"/>
    <w:rsid w:val="0097548E"/>
    <w:rsid w:val="009766FF"/>
    <w:rsid w:val="00976DE3"/>
    <w:rsid w:val="009771B2"/>
    <w:rsid w:val="009778FC"/>
    <w:rsid w:val="00980380"/>
    <w:rsid w:val="009814E6"/>
    <w:rsid w:val="00981615"/>
    <w:rsid w:val="00981DD8"/>
    <w:rsid w:val="00982C34"/>
    <w:rsid w:val="0098409B"/>
    <w:rsid w:val="00984492"/>
    <w:rsid w:val="009846E1"/>
    <w:rsid w:val="00984847"/>
    <w:rsid w:val="0098634D"/>
    <w:rsid w:val="00986C24"/>
    <w:rsid w:val="00986F08"/>
    <w:rsid w:val="0098700F"/>
    <w:rsid w:val="0099103C"/>
    <w:rsid w:val="0099162C"/>
    <w:rsid w:val="00992430"/>
    <w:rsid w:val="009940CC"/>
    <w:rsid w:val="00994728"/>
    <w:rsid w:val="00994940"/>
    <w:rsid w:val="00994E44"/>
    <w:rsid w:val="00995C99"/>
    <w:rsid w:val="00995F55"/>
    <w:rsid w:val="009A048A"/>
    <w:rsid w:val="009A1043"/>
    <w:rsid w:val="009A1E4F"/>
    <w:rsid w:val="009A351B"/>
    <w:rsid w:val="009A488B"/>
    <w:rsid w:val="009A5584"/>
    <w:rsid w:val="009A68E3"/>
    <w:rsid w:val="009A6DEC"/>
    <w:rsid w:val="009A6E2D"/>
    <w:rsid w:val="009A7399"/>
    <w:rsid w:val="009A7B4D"/>
    <w:rsid w:val="009B1D95"/>
    <w:rsid w:val="009B3178"/>
    <w:rsid w:val="009B3911"/>
    <w:rsid w:val="009B3AAF"/>
    <w:rsid w:val="009B4DF8"/>
    <w:rsid w:val="009B5AF8"/>
    <w:rsid w:val="009B618C"/>
    <w:rsid w:val="009B628B"/>
    <w:rsid w:val="009B7309"/>
    <w:rsid w:val="009B73AF"/>
    <w:rsid w:val="009B77D3"/>
    <w:rsid w:val="009C0FFD"/>
    <w:rsid w:val="009C251A"/>
    <w:rsid w:val="009C3193"/>
    <w:rsid w:val="009C343A"/>
    <w:rsid w:val="009C4E77"/>
    <w:rsid w:val="009C5282"/>
    <w:rsid w:val="009C5377"/>
    <w:rsid w:val="009C6A50"/>
    <w:rsid w:val="009C73DE"/>
    <w:rsid w:val="009D0243"/>
    <w:rsid w:val="009D0915"/>
    <w:rsid w:val="009D16BA"/>
    <w:rsid w:val="009D25E9"/>
    <w:rsid w:val="009D27E5"/>
    <w:rsid w:val="009D2DD7"/>
    <w:rsid w:val="009D4156"/>
    <w:rsid w:val="009D477B"/>
    <w:rsid w:val="009D5285"/>
    <w:rsid w:val="009E1A41"/>
    <w:rsid w:val="009E1EDD"/>
    <w:rsid w:val="009E20AD"/>
    <w:rsid w:val="009E2ECC"/>
    <w:rsid w:val="009E2FFE"/>
    <w:rsid w:val="009E343D"/>
    <w:rsid w:val="009E44C8"/>
    <w:rsid w:val="009E4513"/>
    <w:rsid w:val="009E4E58"/>
    <w:rsid w:val="009E4F51"/>
    <w:rsid w:val="009E5731"/>
    <w:rsid w:val="009E62F9"/>
    <w:rsid w:val="009E647F"/>
    <w:rsid w:val="009E71D1"/>
    <w:rsid w:val="009E7448"/>
    <w:rsid w:val="009E766A"/>
    <w:rsid w:val="009F0180"/>
    <w:rsid w:val="009F1728"/>
    <w:rsid w:val="009F1955"/>
    <w:rsid w:val="009F2185"/>
    <w:rsid w:val="009F238B"/>
    <w:rsid w:val="009F3274"/>
    <w:rsid w:val="009F3967"/>
    <w:rsid w:val="009F5484"/>
    <w:rsid w:val="009F62AE"/>
    <w:rsid w:val="009F7A83"/>
    <w:rsid w:val="00A005AC"/>
    <w:rsid w:val="00A007CC"/>
    <w:rsid w:val="00A00CDA"/>
    <w:rsid w:val="00A00F84"/>
    <w:rsid w:val="00A0105A"/>
    <w:rsid w:val="00A0152B"/>
    <w:rsid w:val="00A01B69"/>
    <w:rsid w:val="00A030F6"/>
    <w:rsid w:val="00A0336F"/>
    <w:rsid w:val="00A03C67"/>
    <w:rsid w:val="00A04041"/>
    <w:rsid w:val="00A0411B"/>
    <w:rsid w:val="00A05162"/>
    <w:rsid w:val="00A067D7"/>
    <w:rsid w:val="00A07232"/>
    <w:rsid w:val="00A074EA"/>
    <w:rsid w:val="00A102D4"/>
    <w:rsid w:val="00A105E9"/>
    <w:rsid w:val="00A118E7"/>
    <w:rsid w:val="00A1221C"/>
    <w:rsid w:val="00A13180"/>
    <w:rsid w:val="00A13BC6"/>
    <w:rsid w:val="00A13D28"/>
    <w:rsid w:val="00A15198"/>
    <w:rsid w:val="00A15337"/>
    <w:rsid w:val="00A1594C"/>
    <w:rsid w:val="00A20280"/>
    <w:rsid w:val="00A21F2B"/>
    <w:rsid w:val="00A21F79"/>
    <w:rsid w:val="00A22873"/>
    <w:rsid w:val="00A22C30"/>
    <w:rsid w:val="00A2303F"/>
    <w:rsid w:val="00A2345B"/>
    <w:rsid w:val="00A241D6"/>
    <w:rsid w:val="00A2430A"/>
    <w:rsid w:val="00A2529D"/>
    <w:rsid w:val="00A25C0C"/>
    <w:rsid w:val="00A266D6"/>
    <w:rsid w:val="00A27E11"/>
    <w:rsid w:val="00A27FBA"/>
    <w:rsid w:val="00A30AEB"/>
    <w:rsid w:val="00A31A3E"/>
    <w:rsid w:val="00A31CF8"/>
    <w:rsid w:val="00A332DD"/>
    <w:rsid w:val="00A35E06"/>
    <w:rsid w:val="00A36410"/>
    <w:rsid w:val="00A36502"/>
    <w:rsid w:val="00A36723"/>
    <w:rsid w:val="00A367FC"/>
    <w:rsid w:val="00A37835"/>
    <w:rsid w:val="00A37923"/>
    <w:rsid w:val="00A37AF8"/>
    <w:rsid w:val="00A40411"/>
    <w:rsid w:val="00A40B63"/>
    <w:rsid w:val="00A40CC8"/>
    <w:rsid w:val="00A41151"/>
    <w:rsid w:val="00A415A9"/>
    <w:rsid w:val="00A41F20"/>
    <w:rsid w:val="00A42928"/>
    <w:rsid w:val="00A43260"/>
    <w:rsid w:val="00A434B0"/>
    <w:rsid w:val="00A4432C"/>
    <w:rsid w:val="00A449DD"/>
    <w:rsid w:val="00A44A30"/>
    <w:rsid w:val="00A4518A"/>
    <w:rsid w:val="00A45744"/>
    <w:rsid w:val="00A45AD3"/>
    <w:rsid w:val="00A46467"/>
    <w:rsid w:val="00A46960"/>
    <w:rsid w:val="00A46AD9"/>
    <w:rsid w:val="00A46DC4"/>
    <w:rsid w:val="00A4774E"/>
    <w:rsid w:val="00A47ACF"/>
    <w:rsid w:val="00A47BCF"/>
    <w:rsid w:val="00A47FC8"/>
    <w:rsid w:val="00A50A32"/>
    <w:rsid w:val="00A50BEF"/>
    <w:rsid w:val="00A5154A"/>
    <w:rsid w:val="00A51B51"/>
    <w:rsid w:val="00A52B22"/>
    <w:rsid w:val="00A5335D"/>
    <w:rsid w:val="00A5682E"/>
    <w:rsid w:val="00A574B3"/>
    <w:rsid w:val="00A575EA"/>
    <w:rsid w:val="00A576F9"/>
    <w:rsid w:val="00A5779F"/>
    <w:rsid w:val="00A6002A"/>
    <w:rsid w:val="00A604EF"/>
    <w:rsid w:val="00A614B7"/>
    <w:rsid w:val="00A61834"/>
    <w:rsid w:val="00A630F3"/>
    <w:rsid w:val="00A63342"/>
    <w:rsid w:val="00A635BC"/>
    <w:rsid w:val="00A63A4F"/>
    <w:rsid w:val="00A64FB8"/>
    <w:rsid w:val="00A65C30"/>
    <w:rsid w:val="00A65F55"/>
    <w:rsid w:val="00A66B44"/>
    <w:rsid w:val="00A66F06"/>
    <w:rsid w:val="00A6725A"/>
    <w:rsid w:val="00A67725"/>
    <w:rsid w:val="00A7049F"/>
    <w:rsid w:val="00A70A45"/>
    <w:rsid w:val="00A70E22"/>
    <w:rsid w:val="00A725C9"/>
    <w:rsid w:val="00A73B9F"/>
    <w:rsid w:val="00A74122"/>
    <w:rsid w:val="00A7569D"/>
    <w:rsid w:val="00A765B0"/>
    <w:rsid w:val="00A766AA"/>
    <w:rsid w:val="00A76734"/>
    <w:rsid w:val="00A76FB9"/>
    <w:rsid w:val="00A77194"/>
    <w:rsid w:val="00A809FD"/>
    <w:rsid w:val="00A81B87"/>
    <w:rsid w:val="00A82E35"/>
    <w:rsid w:val="00A8352D"/>
    <w:rsid w:val="00A847F8"/>
    <w:rsid w:val="00A85CA4"/>
    <w:rsid w:val="00A861F2"/>
    <w:rsid w:val="00A863D0"/>
    <w:rsid w:val="00A86556"/>
    <w:rsid w:val="00A86F48"/>
    <w:rsid w:val="00A87B12"/>
    <w:rsid w:val="00A9170A"/>
    <w:rsid w:val="00A92957"/>
    <w:rsid w:val="00A94A97"/>
    <w:rsid w:val="00A94B4D"/>
    <w:rsid w:val="00A9569A"/>
    <w:rsid w:val="00A95C9D"/>
    <w:rsid w:val="00A96954"/>
    <w:rsid w:val="00A975F9"/>
    <w:rsid w:val="00A97B24"/>
    <w:rsid w:val="00A97B9C"/>
    <w:rsid w:val="00A97DD3"/>
    <w:rsid w:val="00AA0443"/>
    <w:rsid w:val="00AA0691"/>
    <w:rsid w:val="00AA27C9"/>
    <w:rsid w:val="00AA34E1"/>
    <w:rsid w:val="00AA474F"/>
    <w:rsid w:val="00AA47F6"/>
    <w:rsid w:val="00AA4AFF"/>
    <w:rsid w:val="00AA4E02"/>
    <w:rsid w:val="00AA5258"/>
    <w:rsid w:val="00AA5387"/>
    <w:rsid w:val="00AA5EFB"/>
    <w:rsid w:val="00AA62E5"/>
    <w:rsid w:val="00AA7838"/>
    <w:rsid w:val="00AA7F37"/>
    <w:rsid w:val="00AB0EA9"/>
    <w:rsid w:val="00AB1430"/>
    <w:rsid w:val="00AB160A"/>
    <w:rsid w:val="00AB1929"/>
    <w:rsid w:val="00AB28B0"/>
    <w:rsid w:val="00AB356F"/>
    <w:rsid w:val="00AB4844"/>
    <w:rsid w:val="00AB4DE1"/>
    <w:rsid w:val="00AB543C"/>
    <w:rsid w:val="00AB66B3"/>
    <w:rsid w:val="00AB66E3"/>
    <w:rsid w:val="00AB7AFD"/>
    <w:rsid w:val="00AB7BF9"/>
    <w:rsid w:val="00AB7FD3"/>
    <w:rsid w:val="00AC169E"/>
    <w:rsid w:val="00AC19A3"/>
    <w:rsid w:val="00AC1EDB"/>
    <w:rsid w:val="00AC2C2C"/>
    <w:rsid w:val="00AC2D62"/>
    <w:rsid w:val="00AC323F"/>
    <w:rsid w:val="00AC40F2"/>
    <w:rsid w:val="00AC47C5"/>
    <w:rsid w:val="00AC639C"/>
    <w:rsid w:val="00AC675A"/>
    <w:rsid w:val="00AC6DAD"/>
    <w:rsid w:val="00AD0136"/>
    <w:rsid w:val="00AD0905"/>
    <w:rsid w:val="00AD111D"/>
    <w:rsid w:val="00AD1C29"/>
    <w:rsid w:val="00AD2201"/>
    <w:rsid w:val="00AD3E45"/>
    <w:rsid w:val="00AD46EF"/>
    <w:rsid w:val="00AD5643"/>
    <w:rsid w:val="00AD5BE6"/>
    <w:rsid w:val="00AD6C20"/>
    <w:rsid w:val="00AD73AC"/>
    <w:rsid w:val="00AD7552"/>
    <w:rsid w:val="00AE04E9"/>
    <w:rsid w:val="00AE3BB5"/>
    <w:rsid w:val="00AE3F7B"/>
    <w:rsid w:val="00AE4301"/>
    <w:rsid w:val="00AE43FB"/>
    <w:rsid w:val="00AE4CEF"/>
    <w:rsid w:val="00AE5322"/>
    <w:rsid w:val="00AE7BEC"/>
    <w:rsid w:val="00AE7BF0"/>
    <w:rsid w:val="00AE7C3C"/>
    <w:rsid w:val="00AF016E"/>
    <w:rsid w:val="00AF0637"/>
    <w:rsid w:val="00AF0CF3"/>
    <w:rsid w:val="00AF0DA8"/>
    <w:rsid w:val="00AF20A0"/>
    <w:rsid w:val="00AF334A"/>
    <w:rsid w:val="00AF4A04"/>
    <w:rsid w:val="00AF504F"/>
    <w:rsid w:val="00AF561D"/>
    <w:rsid w:val="00AF6BA9"/>
    <w:rsid w:val="00AF7EEB"/>
    <w:rsid w:val="00B003AC"/>
    <w:rsid w:val="00B0177D"/>
    <w:rsid w:val="00B02148"/>
    <w:rsid w:val="00B02182"/>
    <w:rsid w:val="00B067F4"/>
    <w:rsid w:val="00B06E16"/>
    <w:rsid w:val="00B07A75"/>
    <w:rsid w:val="00B113F0"/>
    <w:rsid w:val="00B1327F"/>
    <w:rsid w:val="00B1353E"/>
    <w:rsid w:val="00B136C5"/>
    <w:rsid w:val="00B1548C"/>
    <w:rsid w:val="00B1580F"/>
    <w:rsid w:val="00B16202"/>
    <w:rsid w:val="00B16C50"/>
    <w:rsid w:val="00B16FAF"/>
    <w:rsid w:val="00B1716F"/>
    <w:rsid w:val="00B20D89"/>
    <w:rsid w:val="00B2201F"/>
    <w:rsid w:val="00B22406"/>
    <w:rsid w:val="00B2277A"/>
    <w:rsid w:val="00B22A1B"/>
    <w:rsid w:val="00B233CB"/>
    <w:rsid w:val="00B23CDE"/>
    <w:rsid w:val="00B23F48"/>
    <w:rsid w:val="00B23F64"/>
    <w:rsid w:val="00B25400"/>
    <w:rsid w:val="00B25555"/>
    <w:rsid w:val="00B259F6"/>
    <w:rsid w:val="00B25FD5"/>
    <w:rsid w:val="00B25FDC"/>
    <w:rsid w:val="00B2614C"/>
    <w:rsid w:val="00B269AF"/>
    <w:rsid w:val="00B26F96"/>
    <w:rsid w:val="00B26FA4"/>
    <w:rsid w:val="00B305B5"/>
    <w:rsid w:val="00B315F5"/>
    <w:rsid w:val="00B31643"/>
    <w:rsid w:val="00B3166B"/>
    <w:rsid w:val="00B31DDF"/>
    <w:rsid w:val="00B33A37"/>
    <w:rsid w:val="00B34194"/>
    <w:rsid w:val="00B345A3"/>
    <w:rsid w:val="00B346A1"/>
    <w:rsid w:val="00B348F2"/>
    <w:rsid w:val="00B3578D"/>
    <w:rsid w:val="00B35BB4"/>
    <w:rsid w:val="00B36340"/>
    <w:rsid w:val="00B363CC"/>
    <w:rsid w:val="00B36A4E"/>
    <w:rsid w:val="00B36E0E"/>
    <w:rsid w:val="00B37D16"/>
    <w:rsid w:val="00B40A8D"/>
    <w:rsid w:val="00B40BD6"/>
    <w:rsid w:val="00B41340"/>
    <w:rsid w:val="00B41DB4"/>
    <w:rsid w:val="00B41E70"/>
    <w:rsid w:val="00B42BFE"/>
    <w:rsid w:val="00B42DD2"/>
    <w:rsid w:val="00B44465"/>
    <w:rsid w:val="00B4447D"/>
    <w:rsid w:val="00B448ED"/>
    <w:rsid w:val="00B45ACB"/>
    <w:rsid w:val="00B46BE2"/>
    <w:rsid w:val="00B5013C"/>
    <w:rsid w:val="00B5026E"/>
    <w:rsid w:val="00B5124A"/>
    <w:rsid w:val="00B5165A"/>
    <w:rsid w:val="00B518C2"/>
    <w:rsid w:val="00B52EF5"/>
    <w:rsid w:val="00B54279"/>
    <w:rsid w:val="00B55919"/>
    <w:rsid w:val="00B55D62"/>
    <w:rsid w:val="00B574F1"/>
    <w:rsid w:val="00B579F8"/>
    <w:rsid w:val="00B57CD7"/>
    <w:rsid w:val="00B60F2B"/>
    <w:rsid w:val="00B63ADC"/>
    <w:rsid w:val="00B641E7"/>
    <w:rsid w:val="00B6541E"/>
    <w:rsid w:val="00B6601A"/>
    <w:rsid w:val="00B6639B"/>
    <w:rsid w:val="00B664C3"/>
    <w:rsid w:val="00B67112"/>
    <w:rsid w:val="00B672CA"/>
    <w:rsid w:val="00B677E8"/>
    <w:rsid w:val="00B67CF0"/>
    <w:rsid w:val="00B67D37"/>
    <w:rsid w:val="00B70B4B"/>
    <w:rsid w:val="00B72219"/>
    <w:rsid w:val="00B725DD"/>
    <w:rsid w:val="00B73A78"/>
    <w:rsid w:val="00B73E1A"/>
    <w:rsid w:val="00B74324"/>
    <w:rsid w:val="00B74A79"/>
    <w:rsid w:val="00B75ACE"/>
    <w:rsid w:val="00B7624A"/>
    <w:rsid w:val="00B76F56"/>
    <w:rsid w:val="00B77DEB"/>
    <w:rsid w:val="00B8031E"/>
    <w:rsid w:val="00B80ADC"/>
    <w:rsid w:val="00B81895"/>
    <w:rsid w:val="00B81F40"/>
    <w:rsid w:val="00B82128"/>
    <w:rsid w:val="00B82150"/>
    <w:rsid w:val="00B83884"/>
    <w:rsid w:val="00B83CA1"/>
    <w:rsid w:val="00B83D92"/>
    <w:rsid w:val="00B8435D"/>
    <w:rsid w:val="00B860A5"/>
    <w:rsid w:val="00B869FA"/>
    <w:rsid w:val="00B86D66"/>
    <w:rsid w:val="00B877C2"/>
    <w:rsid w:val="00B87E1A"/>
    <w:rsid w:val="00B902F6"/>
    <w:rsid w:val="00B91D0F"/>
    <w:rsid w:val="00B92032"/>
    <w:rsid w:val="00B92140"/>
    <w:rsid w:val="00B922A0"/>
    <w:rsid w:val="00B923E8"/>
    <w:rsid w:val="00B9246F"/>
    <w:rsid w:val="00B92517"/>
    <w:rsid w:val="00B9282C"/>
    <w:rsid w:val="00B92952"/>
    <w:rsid w:val="00B92D74"/>
    <w:rsid w:val="00B93492"/>
    <w:rsid w:val="00B939E4"/>
    <w:rsid w:val="00B9402A"/>
    <w:rsid w:val="00B95154"/>
    <w:rsid w:val="00B9517D"/>
    <w:rsid w:val="00B952A3"/>
    <w:rsid w:val="00B95DDC"/>
    <w:rsid w:val="00B9607F"/>
    <w:rsid w:val="00B96384"/>
    <w:rsid w:val="00B96B87"/>
    <w:rsid w:val="00B971FB"/>
    <w:rsid w:val="00BA1368"/>
    <w:rsid w:val="00BA14D3"/>
    <w:rsid w:val="00BA1930"/>
    <w:rsid w:val="00BA1E76"/>
    <w:rsid w:val="00BA20EB"/>
    <w:rsid w:val="00BA2D71"/>
    <w:rsid w:val="00BA2D7A"/>
    <w:rsid w:val="00BA530F"/>
    <w:rsid w:val="00BA6341"/>
    <w:rsid w:val="00BA658C"/>
    <w:rsid w:val="00BB03EE"/>
    <w:rsid w:val="00BB12C9"/>
    <w:rsid w:val="00BB19B2"/>
    <w:rsid w:val="00BB1B24"/>
    <w:rsid w:val="00BB2073"/>
    <w:rsid w:val="00BB3E05"/>
    <w:rsid w:val="00BB4418"/>
    <w:rsid w:val="00BB44F4"/>
    <w:rsid w:val="00BB5006"/>
    <w:rsid w:val="00BB56EE"/>
    <w:rsid w:val="00BB690D"/>
    <w:rsid w:val="00BB7555"/>
    <w:rsid w:val="00BB7781"/>
    <w:rsid w:val="00BB78C2"/>
    <w:rsid w:val="00BC00A8"/>
    <w:rsid w:val="00BC0121"/>
    <w:rsid w:val="00BC1C8F"/>
    <w:rsid w:val="00BC2D12"/>
    <w:rsid w:val="00BC5885"/>
    <w:rsid w:val="00BC599C"/>
    <w:rsid w:val="00BC67C3"/>
    <w:rsid w:val="00BC77BA"/>
    <w:rsid w:val="00BC7BB4"/>
    <w:rsid w:val="00BD055A"/>
    <w:rsid w:val="00BD0925"/>
    <w:rsid w:val="00BD0D48"/>
    <w:rsid w:val="00BD1FB7"/>
    <w:rsid w:val="00BD22B1"/>
    <w:rsid w:val="00BD256A"/>
    <w:rsid w:val="00BD2A18"/>
    <w:rsid w:val="00BD3CDB"/>
    <w:rsid w:val="00BD3D8E"/>
    <w:rsid w:val="00BD4302"/>
    <w:rsid w:val="00BD4C89"/>
    <w:rsid w:val="00BD4CF6"/>
    <w:rsid w:val="00BD4E95"/>
    <w:rsid w:val="00BD5656"/>
    <w:rsid w:val="00BD5BBD"/>
    <w:rsid w:val="00BD6107"/>
    <w:rsid w:val="00BD6821"/>
    <w:rsid w:val="00BD6D51"/>
    <w:rsid w:val="00BD7357"/>
    <w:rsid w:val="00BD7F69"/>
    <w:rsid w:val="00BE07FA"/>
    <w:rsid w:val="00BE0BBB"/>
    <w:rsid w:val="00BE11CD"/>
    <w:rsid w:val="00BE1A53"/>
    <w:rsid w:val="00BE24C6"/>
    <w:rsid w:val="00BE33D2"/>
    <w:rsid w:val="00BE381B"/>
    <w:rsid w:val="00BE395A"/>
    <w:rsid w:val="00BE4B1B"/>
    <w:rsid w:val="00BE4BDA"/>
    <w:rsid w:val="00BE4F73"/>
    <w:rsid w:val="00BE4FD8"/>
    <w:rsid w:val="00BE63E1"/>
    <w:rsid w:val="00BE673E"/>
    <w:rsid w:val="00BE76A8"/>
    <w:rsid w:val="00BF0E4D"/>
    <w:rsid w:val="00BF10BF"/>
    <w:rsid w:val="00BF2153"/>
    <w:rsid w:val="00BF2E09"/>
    <w:rsid w:val="00BF302B"/>
    <w:rsid w:val="00BF32B3"/>
    <w:rsid w:val="00BF40F7"/>
    <w:rsid w:val="00BF4D02"/>
    <w:rsid w:val="00BF642B"/>
    <w:rsid w:val="00BF75EB"/>
    <w:rsid w:val="00BF7BC4"/>
    <w:rsid w:val="00C00A0B"/>
    <w:rsid w:val="00C00B4A"/>
    <w:rsid w:val="00C014EA"/>
    <w:rsid w:val="00C016BA"/>
    <w:rsid w:val="00C03042"/>
    <w:rsid w:val="00C0315D"/>
    <w:rsid w:val="00C034AC"/>
    <w:rsid w:val="00C04031"/>
    <w:rsid w:val="00C054EF"/>
    <w:rsid w:val="00C05675"/>
    <w:rsid w:val="00C05908"/>
    <w:rsid w:val="00C061F7"/>
    <w:rsid w:val="00C0631B"/>
    <w:rsid w:val="00C066FF"/>
    <w:rsid w:val="00C0721C"/>
    <w:rsid w:val="00C0726B"/>
    <w:rsid w:val="00C0743E"/>
    <w:rsid w:val="00C07590"/>
    <w:rsid w:val="00C07DC6"/>
    <w:rsid w:val="00C103D3"/>
    <w:rsid w:val="00C103E8"/>
    <w:rsid w:val="00C10F87"/>
    <w:rsid w:val="00C1116F"/>
    <w:rsid w:val="00C123B9"/>
    <w:rsid w:val="00C128F0"/>
    <w:rsid w:val="00C135D2"/>
    <w:rsid w:val="00C13906"/>
    <w:rsid w:val="00C144CF"/>
    <w:rsid w:val="00C153B5"/>
    <w:rsid w:val="00C15FAF"/>
    <w:rsid w:val="00C170D0"/>
    <w:rsid w:val="00C17146"/>
    <w:rsid w:val="00C20083"/>
    <w:rsid w:val="00C203E8"/>
    <w:rsid w:val="00C2072F"/>
    <w:rsid w:val="00C20DF0"/>
    <w:rsid w:val="00C22980"/>
    <w:rsid w:val="00C253AF"/>
    <w:rsid w:val="00C25C29"/>
    <w:rsid w:val="00C27494"/>
    <w:rsid w:val="00C27D4D"/>
    <w:rsid w:val="00C332DE"/>
    <w:rsid w:val="00C3435F"/>
    <w:rsid w:val="00C343B1"/>
    <w:rsid w:val="00C354B7"/>
    <w:rsid w:val="00C364AF"/>
    <w:rsid w:val="00C36CB3"/>
    <w:rsid w:val="00C41CF7"/>
    <w:rsid w:val="00C41D88"/>
    <w:rsid w:val="00C42567"/>
    <w:rsid w:val="00C42E4D"/>
    <w:rsid w:val="00C43E68"/>
    <w:rsid w:val="00C44D6C"/>
    <w:rsid w:val="00C45682"/>
    <w:rsid w:val="00C45FB0"/>
    <w:rsid w:val="00C46BA8"/>
    <w:rsid w:val="00C46CF2"/>
    <w:rsid w:val="00C47CB5"/>
    <w:rsid w:val="00C5028A"/>
    <w:rsid w:val="00C502E6"/>
    <w:rsid w:val="00C50A4E"/>
    <w:rsid w:val="00C50CE2"/>
    <w:rsid w:val="00C51443"/>
    <w:rsid w:val="00C51818"/>
    <w:rsid w:val="00C51F8C"/>
    <w:rsid w:val="00C53F05"/>
    <w:rsid w:val="00C56B2F"/>
    <w:rsid w:val="00C60003"/>
    <w:rsid w:val="00C623C5"/>
    <w:rsid w:val="00C633C0"/>
    <w:rsid w:val="00C63BCF"/>
    <w:rsid w:val="00C6508C"/>
    <w:rsid w:val="00C65DD9"/>
    <w:rsid w:val="00C6605D"/>
    <w:rsid w:val="00C66555"/>
    <w:rsid w:val="00C66598"/>
    <w:rsid w:val="00C66ABB"/>
    <w:rsid w:val="00C66F34"/>
    <w:rsid w:val="00C672BA"/>
    <w:rsid w:val="00C6757F"/>
    <w:rsid w:val="00C67640"/>
    <w:rsid w:val="00C7089F"/>
    <w:rsid w:val="00C7090E"/>
    <w:rsid w:val="00C70C7B"/>
    <w:rsid w:val="00C70CF0"/>
    <w:rsid w:val="00C71279"/>
    <w:rsid w:val="00C7261A"/>
    <w:rsid w:val="00C72C20"/>
    <w:rsid w:val="00C73418"/>
    <w:rsid w:val="00C73D23"/>
    <w:rsid w:val="00C73F98"/>
    <w:rsid w:val="00C74906"/>
    <w:rsid w:val="00C74968"/>
    <w:rsid w:val="00C75998"/>
    <w:rsid w:val="00C759BC"/>
    <w:rsid w:val="00C76124"/>
    <w:rsid w:val="00C8139D"/>
    <w:rsid w:val="00C81AF0"/>
    <w:rsid w:val="00C82ADD"/>
    <w:rsid w:val="00C82C71"/>
    <w:rsid w:val="00C83784"/>
    <w:rsid w:val="00C83D46"/>
    <w:rsid w:val="00C84AF8"/>
    <w:rsid w:val="00C84F44"/>
    <w:rsid w:val="00C85187"/>
    <w:rsid w:val="00C85303"/>
    <w:rsid w:val="00C85855"/>
    <w:rsid w:val="00C870C8"/>
    <w:rsid w:val="00C87225"/>
    <w:rsid w:val="00C872E0"/>
    <w:rsid w:val="00C87A50"/>
    <w:rsid w:val="00C87C8C"/>
    <w:rsid w:val="00C87F58"/>
    <w:rsid w:val="00C901D3"/>
    <w:rsid w:val="00C902D8"/>
    <w:rsid w:val="00C90EA7"/>
    <w:rsid w:val="00C910A6"/>
    <w:rsid w:val="00C938D4"/>
    <w:rsid w:val="00C94902"/>
    <w:rsid w:val="00C955FD"/>
    <w:rsid w:val="00CA0834"/>
    <w:rsid w:val="00CA0D66"/>
    <w:rsid w:val="00CA1832"/>
    <w:rsid w:val="00CA1A55"/>
    <w:rsid w:val="00CA262A"/>
    <w:rsid w:val="00CA2B7B"/>
    <w:rsid w:val="00CA3990"/>
    <w:rsid w:val="00CB33CD"/>
    <w:rsid w:val="00CB3C2E"/>
    <w:rsid w:val="00CB45C0"/>
    <w:rsid w:val="00CB59A8"/>
    <w:rsid w:val="00CB63CF"/>
    <w:rsid w:val="00CB7140"/>
    <w:rsid w:val="00CC004B"/>
    <w:rsid w:val="00CC0930"/>
    <w:rsid w:val="00CC0DBC"/>
    <w:rsid w:val="00CC0F5E"/>
    <w:rsid w:val="00CC1D18"/>
    <w:rsid w:val="00CC3560"/>
    <w:rsid w:val="00CC4B95"/>
    <w:rsid w:val="00CC4C1E"/>
    <w:rsid w:val="00CC554C"/>
    <w:rsid w:val="00CC6DF6"/>
    <w:rsid w:val="00CC748A"/>
    <w:rsid w:val="00CD02A2"/>
    <w:rsid w:val="00CD16D5"/>
    <w:rsid w:val="00CD17F1"/>
    <w:rsid w:val="00CD27B7"/>
    <w:rsid w:val="00CD3777"/>
    <w:rsid w:val="00CD3BED"/>
    <w:rsid w:val="00CD44AC"/>
    <w:rsid w:val="00CD4651"/>
    <w:rsid w:val="00CD4836"/>
    <w:rsid w:val="00CD4AB9"/>
    <w:rsid w:val="00CD4F42"/>
    <w:rsid w:val="00CD5A93"/>
    <w:rsid w:val="00CD5F72"/>
    <w:rsid w:val="00CD6B18"/>
    <w:rsid w:val="00CD6C7E"/>
    <w:rsid w:val="00CD6F44"/>
    <w:rsid w:val="00CD6FCD"/>
    <w:rsid w:val="00CE06DB"/>
    <w:rsid w:val="00CE0C1C"/>
    <w:rsid w:val="00CE106F"/>
    <w:rsid w:val="00CE1518"/>
    <w:rsid w:val="00CE2633"/>
    <w:rsid w:val="00CE3B89"/>
    <w:rsid w:val="00CE3DBD"/>
    <w:rsid w:val="00CE3F1E"/>
    <w:rsid w:val="00CE4A42"/>
    <w:rsid w:val="00CE5795"/>
    <w:rsid w:val="00CE5F8C"/>
    <w:rsid w:val="00CE6139"/>
    <w:rsid w:val="00CE637D"/>
    <w:rsid w:val="00CE671E"/>
    <w:rsid w:val="00CE75FA"/>
    <w:rsid w:val="00CE761D"/>
    <w:rsid w:val="00CE79D4"/>
    <w:rsid w:val="00CE7E82"/>
    <w:rsid w:val="00CF125B"/>
    <w:rsid w:val="00CF177C"/>
    <w:rsid w:val="00CF2290"/>
    <w:rsid w:val="00CF2A6B"/>
    <w:rsid w:val="00CF31E2"/>
    <w:rsid w:val="00CF4CE6"/>
    <w:rsid w:val="00CF559A"/>
    <w:rsid w:val="00CF5AB2"/>
    <w:rsid w:val="00CF6A73"/>
    <w:rsid w:val="00CF6EF0"/>
    <w:rsid w:val="00CF7E78"/>
    <w:rsid w:val="00D00325"/>
    <w:rsid w:val="00D00BBB"/>
    <w:rsid w:val="00D01088"/>
    <w:rsid w:val="00D01147"/>
    <w:rsid w:val="00D0328C"/>
    <w:rsid w:val="00D038D9"/>
    <w:rsid w:val="00D03C81"/>
    <w:rsid w:val="00D0419C"/>
    <w:rsid w:val="00D049EC"/>
    <w:rsid w:val="00D04C26"/>
    <w:rsid w:val="00D04E2E"/>
    <w:rsid w:val="00D05698"/>
    <w:rsid w:val="00D07177"/>
    <w:rsid w:val="00D1041E"/>
    <w:rsid w:val="00D10C8B"/>
    <w:rsid w:val="00D10EBF"/>
    <w:rsid w:val="00D11816"/>
    <w:rsid w:val="00D11C14"/>
    <w:rsid w:val="00D120B5"/>
    <w:rsid w:val="00D12A23"/>
    <w:rsid w:val="00D15341"/>
    <w:rsid w:val="00D16076"/>
    <w:rsid w:val="00D162B3"/>
    <w:rsid w:val="00D16796"/>
    <w:rsid w:val="00D219C3"/>
    <w:rsid w:val="00D21F1C"/>
    <w:rsid w:val="00D225E8"/>
    <w:rsid w:val="00D23083"/>
    <w:rsid w:val="00D24843"/>
    <w:rsid w:val="00D24E02"/>
    <w:rsid w:val="00D25203"/>
    <w:rsid w:val="00D252B8"/>
    <w:rsid w:val="00D25724"/>
    <w:rsid w:val="00D25FF0"/>
    <w:rsid w:val="00D26006"/>
    <w:rsid w:val="00D26212"/>
    <w:rsid w:val="00D266F4"/>
    <w:rsid w:val="00D268B4"/>
    <w:rsid w:val="00D271C3"/>
    <w:rsid w:val="00D338EE"/>
    <w:rsid w:val="00D3485B"/>
    <w:rsid w:val="00D34AB1"/>
    <w:rsid w:val="00D36A16"/>
    <w:rsid w:val="00D36A46"/>
    <w:rsid w:val="00D37639"/>
    <w:rsid w:val="00D37AE7"/>
    <w:rsid w:val="00D41905"/>
    <w:rsid w:val="00D42B85"/>
    <w:rsid w:val="00D42FD1"/>
    <w:rsid w:val="00D434DA"/>
    <w:rsid w:val="00D43665"/>
    <w:rsid w:val="00D43852"/>
    <w:rsid w:val="00D441E0"/>
    <w:rsid w:val="00D4473A"/>
    <w:rsid w:val="00D44D1D"/>
    <w:rsid w:val="00D46B5B"/>
    <w:rsid w:val="00D46CCF"/>
    <w:rsid w:val="00D46D97"/>
    <w:rsid w:val="00D47AC3"/>
    <w:rsid w:val="00D47BFC"/>
    <w:rsid w:val="00D47CBE"/>
    <w:rsid w:val="00D500D9"/>
    <w:rsid w:val="00D51E6B"/>
    <w:rsid w:val="00D524F0"/>
    <w:rsid w:val="00D527B5"/>
    <w:rsid w:val="00D538EB"/>
    <w:rsid w:val="00D53B24"/>
    <w:rsid w:val="00D544A6"/>
    <w:rsid w:val="00D544D1"/>
    <w:rsid w:val="00D54647"/>
    <w:rsid w:val="00D5579E"/>
    <w:rsid w:val="00D559BC"/>
    <w:rsid w:val="00D55D14"/>
    <w:rsid w:val="00D560F0"/>
    <w:rsid w:val="00D56E61"/>
    <w:rsid w:val="00D57560"/>
    <w:rsid w:val="00D601E2"/>
    <w:rsid w:val="00D60914"/>
    <w:rsid w:val="00D60A98"/>
    <w:rsid w:val="00D61D72"/>
    <w:rsid w:val="00D63074"/>
    <w:rsid w:val="00D635BA"/>
    <w:rsid w:val="00D635DE"/>
    <w:rsid w:val="00D63993"/>
    <w:rsid w:val="00D646BF"/>
    <w:rsid w:val="00D6471B"/>
    <w:rsid w:val="00D64C32"/>
    <w:rsid w:val="00D659A5"/>
    <w:rsid w:val="00D65B2B"/>
    <w:rsid w:val="00D65DA0"/>
    <w:rsid w:val="00D67721"/>
    <w:rsid w:val="00D701E8"/>
    <w:rsid w:val="00D706EA"/>
    <w:rsid w:val="00D720E7"/>
    <w:rsid w:val="00D72165"/>
    <w:rsid w:val="00D737B9"/>
    <w:rsid w:val="00D76D69"/>
    <w:rsid w:val="00D77B47"/>
    <w:rsid w:val="00D77BFA"/>
    <w:rsid w:val="00D8178C"/>
    <w:rsid w:val="00D82078"/>
    <w:rsid w:val="00D82612"/>
    <w:rsid w:val="00D8273C"/>
    <w:rsid w:val="00D8297B"/>
    <w:rsid w:val="00D82AE0"/>
    <w:rsid w:val="00D82C85"/>
    <w:rsid w:val="00D82E4C"/>
    <w:rsid w:val="00D82E66"/>
    <w:rsid w:val="00D8309A"/>
    <w:rsid w:val="00D84895"/>
    <w:rsid w:val="00D84BFA"/>
    <w:rsid w:val="00D852DB"/>
    <w:rsid w:val="00D853E5"/>
    <w:rsid w:val="00D85484"/>
    <w:rsid w:val="00D85534"/>
    <w:rsid w:val="00D85573"/>
    <w:rsid w:val="00D863A7"/>
    <w:rsid w:val="00D86E3D"/>
    <w:rsid w:val="00D9152B"/>
    <w:rsid w:val="00D91B6B"/>
    <w:rsid w:val="00D92B01"/>
    <w:rsid w:val="00D92E8E"/>
    <w:rsid w:val="00D93172"/>
    <w:rsid w:val="00D9336C"/>
    <w:rsid w:val="00D9371E"/>
    <w:rsid w:val="00D93869"/>
    <w:rsid w:val="00D9448D"/>
    <w:rsid w:val="00D94C04"/>
    <w:rsid w:val="00D95836"/>
    <w:rsid w:val="00D95DF5"/>
    <w:rsid w:val="00D97D77"/>
    <w:rsid w:val="00D98BB4"/>
    <w:rsid w:val="00DA0534"/>
    <w:rsid w:val="00DA1151"/>
    <w:rsid w:val="00DA13B2"/>
    <w:rsid w:val="00DA23D1"/>
    <w:rsid w:val="00DA316F"/>
    <w:rsid w:val="00DA3B47"/>
    <w:rsid w:val="00DA4015"/>
    <w:rsid w:val="00DA43D1"/>
    <w:rsid w:val="00DA6204"/>
    <w:rsid w:val="00DA736C"/>
    <w:rsid w:val="00DA7D25"/>
    <w:rsid w:val="00DB0308"/>
    <w:rsid w:val="00DB0CC3"/>
    <w:rsid w:val="00DB142C"/>
    <w:rsid w:val="00DB1A21"/>
    <w:rsid w:val="00DB1AFD"/>
    <w:rsid w:val="00DB22C1"/>
    <w:rsid w:val="00DB23F6"/>
    <w:rsid w:val="00DB27F7"/>
    <w:rsid w:val="00DB2837"/>
    <w:rsid w:val="00DB2E23"/>
    <w:rsid w:val="00DB3E40"/>
    <w:rsid w:val="00DB4512"/>
    <w:rsid w:val="00DB4D54"/>
    <w:rsid w:val="00DB5261"/>
    <w:rsid w:val="00DB5345"/>
    <w:rsid w:val="00DB5749"/>
    <w:rsid w:val="00DB6530"/>
    <w:rsid w:val="00DC1B6D"/>
    <w:rsid w:val="00DC20DF"/>
    <w:rsid w:val="00DC4095"/>
    <w:rsid w:val="00DC49E0"/>
    <w:rsid w:val="00DC61D9"/>
    <w:rsid w:val="00DC6EA1"/>
    <w:rsid w:val="00DC71F0"/>
    <w:rsid w:val="00DD0001"/>
    <w:rsid w:val="00DD07CB"/>
    <w:rsid w:val="00DD0A18"/>
    <w:rsid w:val="00DD10C6"/>
    <w:rsid w:val="00DD25BE"/>
    <w:rsid w:val="00DD2C86"/>
    <w:rsid w:val="00DD3059"/>
    <w:rsid w:val="00DD30D7"/>
    <w:rsid w:val="00DD4367"/>
    <w:rsid w:val="00DD4AD4"/>
    <w:rsid w:val="00DD5985"/>
    <w:rsid w:val="00DD5B94"/>
    <w:rsid w:val="00DD5F79"/>
    <w:rsid w:val="00DD6659"/>
    <w:rsid w:val="00DD6A66"/>
    <w:rsid w:val="00DD6EA5"/>
    <w:rsid w:val="00DD77FE"/>
    <w:rsid w:val="00DD7B8B"/>
    <w:rsid w:val="00DE0357"/>
    <w:rsid w:val="00DE05EF"/>
    <w:rsid w:val="00DE0C78"/>
    <w:rsid w:val="00DE1418"/>
    <w:rsid w:val="00DE26E9"/>
    <w:rsid w:val="00DE3020"/>
    <w:rsid w:val="00DE348A"/>
    <w:rsid w:val="00DE3A1C"/>
    <w:rsid w:val="00DE3F01"/>
    <w:rsid w:val="00DE40AD"/>
    <w:rsid w:val="00DE418C"/>
    <w:rsid w:val="00DE44A1"/>
    <w:rsid w:val="00DE4E86"/>
    <w:rsid w:val="00DE6818"/>
    <w:rsid w:val="00DE6A3C"/>
    <w:rsid w:val="00DF027F"/>
    <w:rsid w:val="00DF0EA1"/>
    <w:rsid w:val="00DF0F9B"/>
    <w:rsid w:val="00DF1189"/>
    <w:rsid w:val="00DF13D4"/>
    <w:rsid w:val="00DF18D0"/>
    <w:rsid w:val="00DF1E90"/>
    <w:rsid w:val="00DF3812"/>
    <w:rsid w:val="00DF389E"/>
    <w:rsid w:val="00DF3A98"/>
    <w:rsid w:val="00DF3F9D"/>
    <w:rsid w:val="00DF4B3C"/>
    <w:rsid w:val="00DF4C93"/>
    <w:rsid w:val="00DF5356"/>
    <w:rsid w:val="00DF5775"/>
    <w:rsid w:val="00DF5845"/>
    <w:rsid w:val="00DF7404"/>
    <w:rsid w:val="00E00E9C"/>
    <w:rsid w:val="00E029AF"/>
    <w:rsid w:val="00E030DD"/>
    <w:rsid w:val="00E03441"/>
    <w:rsid w:val="00E03787"/>
    <w:rsid w:val="00E03E29"/>
    <w:rsid w:val="00E0444A"/>
    <w:rsid w:val="00E05980"/>
    <w:rsid w:val="00E0798F"/>
    <w:rsid w:val="00E100DB"/>
    <w:rsid w:val="00E131C8"/>
    <w:rsid w:val="00E138C6"/>
    <w:rsid w:val="00E13922"/>
    <w:rsid w:val="00E13A59"/>
    <w:rsid w:val="00E13AF9"/>
    <w:rsid w:val="00E1625C"/>
    <w:rsid w:val="00E16DFB"/>
    <w:rsid w:val="00E2017A"/>
    <w:rsid w:val="00E20813"/>
    <w:rsid w:val="00E2159A"/>
    <w:rsid w:val="00E21A91"/>
    <w:rsid w:val="00E221C7"/>
    <w:rsid w:val="00E229B0"/>
    <w:rsid w:val="00E25784"/>
    <w:rsid w:val="00E273CF"/>
    <w:rsid w:val="00E2792D"/>
    <w:rsid w:val="00E30106"/>
    <w:rsid w:val="00E3040D"/>
    <w:rsid w:val="00E31E6C"/>
    <w:rsid w:val="00E329B6"/>
    <w:rsid w:val="00E33266"/>
    <w:rsid w:val="00E3413E"/>
    <w:rsid w:val="00E346A0"/>
    <w:rsid w:val="00E357F3"/>
    <w:rsid w:val="00E368C6"/>
    <w:rsid w:val="00E36E1D"/>
    <w:rsid w:val="00E373C0"/>
    <w:rsid w:val="00E37424"/>
    <w:rsid w:val="00E40316"/>
    <w:rsid w:val="00E409B2"/>
    <w:rsid w:val="00E42970"/>
    <w:rsid w:val="00E43794"/>
    <w:rsid w:val="00E44381"/>
    <w:rsid w:val="00E44856"/>
    <w:rsid w:val="00E44BE1"/>
    <w:rsid w:val="00E45A9A"/>
    <w:rsid w:val="00E45CBF"/>
    <w:rsid w:val="00E45F72"/>
    <w:rsid w:val="00E472B7"/>
    <w:rsid w:val="00E47324"/>
    <w:rsid w:val="00E47740"/>
    <w:rsid w:val="00E511E9"/>
    <w:rsid w:val="00E51C42"/>
    <w:rsid w:val="00E52637"/>
    <w:rsid w:val="00E52770"/>
    <w:rsid w:val="00E539FE"/>
    <w:rsid w:val="00E53FD5"/>
    <w:rsid w:val="00E54485"/>
    <w:rsid w:val="00E554A7"/>
    <w:rsid w:val="00E55681"/>
    <w:rsid w:val="00E55A70"/>
    <w:rsid w:val="00E56F7A"/>
    <w:rsid w:val="00E611AB"/>
    <w:rsid w:val="00E61CF8"/>
    <w:rsid w:val="00E62D25"/>
    <w:rsid w:val="00E63813"/>
    <w:rsid w:val="00E70095"/>
    <w:rsid w:val="00E70EA3"/>
    <w:rsid w:val="00E712F5"/>
    <w:rsid w:val="00E71C53"/>
    <w:rsid w:val="00E722DE"/>
    <w:rsid w:val="00E73124"/>
    <w:rsid w:val="00E743E8"/>
    <w:rsid w:val="00E763B2"/>
    <w:rsid w:val="00E767C6"/>
    <w:rsid w:val="00E76983"/>
    <w:rsid w:val="00E771FC"/>
    <w:rsid w:val="00E774B6"/>
    <w:rsid w:val="00E7774C"/>
    <w:rsid w:val="00E77B6F"/>
    <w:rsid w:val="00E80027"/>
    <w:rsid w:val="00E8168D"/>
    <w:rsid w:val="00E81B59"/>
    <w:rsid w:val="00E824DA"/>
    <w:rsid w:val="00E82AEE"/>
    <w:rsid w:val="00E83749"/>
    <w:rsid w:val="00E839BA"/>
    <w:rsid w:val="00E83C1C"/>
    <w:rsid w:val="00E843A1"/>
    <w:rsid w:val="00E846F6"/>
    <w:rsid w:val="00E85815"/>
    <w:rsid w:val="00E86B9D"/>
    <w:rsid w:val="00E8715C"/>
    <w:rsid w:val="00E87390"/>
    <w:rsid w:val="00E8767A"/>
    <w:rsid w:val="00E87A8A"/>
    <w:rsid w:val="00E918F4"/>
    <w:rsid w:val="00E92BE8"/>
    <w:rsid w:val="00E9311F"/>
    <w:rsid w:val="00E9441B"/>
    <w:rsid w:val="00E94BD7"/>
    <w:rsid w:val="00E9552D"/>
    <w:rsid w:val="00E971F3"/>
    <w:rsid w:val="00E9753A"/>
    <w:rsid w:val="00E97BF7"/>
    <w:rsid w:val="00EA1F56"/>
    <w:rsid w:val="00EA209F"/>
    <w:rsid w:val="00EA33AD"/>
    <w:rsid w:val="00EA34FC"/>
    <w:rsid w:val="00EA4DFD"/>
    <w:rsid w:val="00EA5658"/>
    <w:rsid w:val="00EA5DDB"/>
    <w:rsid w:val="00EA61A7"/>
    <w:rsid w:val="00EA65F4"/>
    <w:rsid w:val="00EA6E8C"/>
    <w:rsid w:val="00EA7B88"/>
    <w:rsid w:val="00EB0F6A"/>
    <w:rsid w:val="00EB1156"/>
    <w:rsid w:val="00EB16AF"/>
    <w:rsid w:val="00EB17CE"/>
    <w:rsid w:val="00EB22F3"/>
    <w:rsid w:val="00EB2B7E"/>
    <w:rsid w:val="00EB2B9F"/>
    <w:rsid w:val="00EB304E"/>
    <w:rsid w:val="00EB319E"/>
    <w:rsid w:val="00EB37A5"/>
    <w:rsid w:val="00EB5C34"/>
    <w:rsid w:val="00EB62A7"/>
    <w:rsid w:val="00EB6ECF"/>
    <w:rsid w:val="00EC056E"/>
    <w:rsid w:val="00EC05DC"/>
    <w:rsid w:val="00EC0B1E"/>
    <w:rsid w:val="00EC24D6"/>
    <w:rsid w:val="00EC2787"/>
    <w:rsid w:val="00EC2DAE"/>
    <w:rsid w:val="00EC5206"/>
    <w:rsid w:val="00EC5AD9"/>
    <w:rsid w:val="00EC6ED4"/>
    <w:rsid w:val="00EC716A"/>
    <w:rsid w:val="00EC7C36"/>
    <w:rsid w:val="00ED08C4"/>
    <w:rsid w:val="00ED296D"/>
    <w:rsid w:val="00ED37F7"/>
    <w:rsid w:val="00ED3C51"/>
    <w:rsid w:val="00ED3FE6"/>
    <w:rsid w:val="00ED57EA"/>
    <w:rsid w:val="00ED5C18"/>
    <w:rsid w:val="00ED5F17"/>
    <w:rsid w:val="00ED7291"/>
    <w:rsid w:val="00ED74EE"/>
    <w:rsid w:val="00ED7C37"/>
    <w:rsid w:val="00EE00B4"/>
    <w:rsid w:val="00EE055F"/>
    <w:rsid w:val="00EE113E"/>
    <w:rsid w:val="00EE14C3"/>
    <w:rsid w:val="00EE15D3"/>
    <w:rsid w:val="00EE19EE"/>
    <w:rsid w:val="00EE26CE"/>
    <w:rsid w:val="00EE29AF"/>
    <w:rsid w:val="00EE2A1C"/>
    <w:rsid w:val="00EE3C99"/>
    <w:rsid w:val="00EE4F3A"/>
    <w:rsid w:val="00EE57CB"/>
    <w:rsid w:val="00EE59D7"/>
    <w:rsid w:val="00EE5CAA"/>
    <w:rsid w:val="00EE5E22"/>
    <w:rsid w:val="00EE6DC5"/>
    <w:rsid w:val="00EE6F32"/>
    <w:rsid w:val="00EF21EB"/>
    <w:rsid w:val="00EF286E"/>
    <w:rsid w:val="00EF2B47"/>
    <w:rsid w:val="00EF3842"/>
    <w:rsid w:val="00EF3AE6"/>
    <w:rsid w:val="00EF5800"/>
    <w:rsid w:val="00EF5BC4"/>
    <w:rsid w:val="00EF6C9F"/>
    <w:rsid w:val="00EF6CBA"/>
    <w:rsid w:val="00F00710"/>
    <w:rsid w:val="00F00945"/>
    <w:rsid w:val="00F01387"/>
    <w:rsid w:val="00F02938"/>
    <w:rsid w:val="00F043D3"/>
    <w:rsid w:val="00F0607E"/>
    <w:rsid w:val="00F06436"/>
    <w:rsid w:val="00F065A4"/>
    <w:rsid w:val="00F067F3"/>
    <w:rsid w:val="00F0799E"/>
    <w:rsid w:val="00F07A1C"/>
    <w:rsid w:val="00F07FAE"/>
    <w:rsid w:val="00F101CE"/>
    <w:rsid w:val="00F1107D"/>
    <w:rsid w:val="00F112EC"/>
    <w:rsid w:val="00F1189D"/>
    <w:rsid w:val="00F12261"/>
    <w:rsid w:val="00F14255"/>
    <w:rsid w:val="00F1494D"/>
    <w:rsid w:val="00F14DAA"/>
    <w:rsid w:val="00F14DCA"/>
    <w:rsid w:val="00F16962"/>
    <w:rsid w:val="00F177F5"/>
    <w:rsid w:val="00F17BEC"/>
    <w:rsid w:val="00F203D3"/>
    <w:rsid w:val="00F20675"/>
    <w:rsid w:val="00F20844"/>
    <w:rsid w:val="00F215FE"/>
    <w:rsid w:val="00F21770"/>
    <w:rsid w:val="00F2182C"/>
    <w:rsid w:val="00F21858"/>
    <w:rsid w:val="00F21A1F"/>
    <w:rsid w:val="00F21CF8"/>
    <w:rsid w:val="00F21DC0"/>
    <w:rsid w:val="00F2328F"/>
    <w:rsid w:val="00F24327"/>
    <w:rsid w:val="00F252C2"/>
    <w:rsid w:val="00F26285"/>
    <w:rsid w:val="00F265C4"/>
    <w:rsid w:val="00F26604"/>
    <w:rsid w:val="00F27DCE"/>
    <w:rsid w:val="00F30BC9"/>
    <w:rsid w:val="00F30C22"/>
    <w:rsid w:val="00F32028"/>
    <w:rsid w:val="00F321FA"/>
    <w:rsid w:val="00F32B0E"/>
    <w:rsid w:val="00F33CAE"/>
    <w:rsid w:val="00F34A3F"/>
    <w:rsid w:val="00F34E9A"/>
    <w:rsid w:val="00F3570B"/>
    <w:rsid w:val="00F357BB"/>
    <w:rsid w:val="00F358D6"/>
    <w:rsid w:val="00F36548"/>
    <w:rsid w:val="00F3777B"/>
    <w:rsid w:val="00F37B8D"/>
    <w:rsid w:val="00F419BC"/>
    <w:rsid w:val="00F42064"/>
    <w:rsid w:val="00F425DF"/>
    <w:rsid w:val="00F4276C"/>
    <w:rsid w:val="00F42C6E"/>
    <w:rsid w:val="00F42DAB"/>
    <w:rsid w:val="00F42E15"/>
    <w:rsid w:val="00F42F25"/>
    <w:rsid w:val="00F4331F"/>
    <w:rsid w:val="00F441E1"/>
    <w:rsid w:val="00F44278"/>
    <w:rsid w:val="00F449B8"/>
    <w:rsid w:val="00F458EA"/>
    <w:rsid w:val="00F46E98"/>
    <w:rsid w:val="00F4742E"/>
    <w:rsid w:val="00F47B7C"/>
    <w:rsid w:val="00F51408"/>
    <w:rsid w:val="00F51940"/>
    <w:rsid w:val="00F53BC2"/>
    <w:rsid w:val="00F53F54"/>
    <w:rsid w:val="00F54117"/>
    <w:rsid w:val="00F552F6"/>
    <w:rsid w:val="00F55C3B"/>
    <w:rsid w:val="00F56810"/>
    <w:rsid w:val="00F57311"/>
    <w:rsid w:val="00F576D1"/>
    <w:rsid w:val="00F57AFF"/>
    <w:rsid w:val="00F57B00"/>
    <w:rsid w:val="00F57B52"/>
    <w:rsid w:val="00F57F3D"/>
    <w:rsid w:val="00F6079D"/>
    <w:rsid w:val="00F61B77"/>
    <w:rsid w:val="00F62244"/>
    <w:rsid w:val="00F63162"/>
    <w:rsid w:val="00F63BD6"/>
    <w:rsid w:val="00F63CDA"/>
    <w:rsid w:val="00F643C1"/>
    <w:rsid w:val="00F64B2C"/>
    <w:rsid w:val="00F64F38"/>
    <w:rsid w:val="00F65178"/>
    <w:rsid w:val="00F65905"/>
    <w:rsid w:val="00F66958"/>
    <w:rsid w:val="00F66B0C"/>
    <w:rsid w:val="00F671B8"/>
    <w:rsid w:val="00F673CA"/>
    <w:rsid w:val="00F67961"/>
    <w:rsid w:val="00F679C0"/>
    <w:rsid w:val="00F67B9D"/>
    <w:rsid w:val="00F67C7F"/>
    <w:rsid w:val="00F71A02"/>
    <w:rsid w:val="00F72200"/>
    <w:rsid w:val="00F72AF3"/>
    <w:rsid w:val="00F74224"/>
    <w:rsid w:val="00F7490C"/>
    <w:rsid w:val="00F74A6C"/>
    <w:rsid w:val="00F74F51"/>
    <w:rsid w:val="00F76356"/>
    <w:rsid w:val="00F77FB7"/>
    <w:rsid w:val="00F807F4"/>
    <w:rsid w:val="00F812DF"/>
    <w:rsid w:val="00F815BB"/>
    <w:rsid w:val="00F82787"/>
    <w:rsid w:val="00F83AB2"/>
    <w:rsid w:val="00F840EC"/>
    <w:rsid w:val="00F850A3"/>
    <w:rsid w:val="00F85E65"/>
    <w:rsid w:val="00F877D7"/>
    <w:rsid w:val="00F87961"/>
    <w:rsid w:val="00F87EF7"/>
    <w:rsid w:val="00F87F24"/>
    <w:rsid w:val="00F90DB9"/>
    <w:rsid w:val="00F919C7"/>
    <w:rsid w:val="00F92623"/>
    <w:rsid w:val="00F92714"/>
    <w:rsid w:val="00F932FE"/>
    <w:rsid w:val="00F936DC"/>
    <w:rsid w:val="00F938F7"/>
    <w:rsid w:val="00F93D8E"/>
    <w:rsid w:val="00F93D9D"/>
    <w:rsid w:val="00F943AC"/>
    <w:rsid w:val="00F94408"/>
    <w:rsid w:val="00F94A1B"/>
    <w:rsid w:val="00F959C8"/>
    <w:rsid w:val="00F9658E"/>
    <w:rsid w:val="00F96648"/>
    <w:rsid w:val="00F96D3F"/>
    <w:rsid w:val="00F97404"/>
    <w:rsid w:val="00FA0765"/>
    <w:rsid w:val="00FA0B9C"/>
    <w:rsid w:val="00FA1243"/>
    <w:rsid w:val="00FA1464"/>
    <w:rsid w:val="00FA245C"/>
    <w:rsid w:val="00FA29DF"/>
    <w:rsid w:val="00FA2FFA"/>
    <w:rsid w:val="00FA3206"/>
    <w:rsid w:val="00FA3714"/>
    <w:rsid w:val="00FA379C"/>
    <w:rsid w:val="00FA5A1A"/>
    <w:rsid w:val="00FA5E68"/>
    <w:rsid w:val="00FA7551"/>
    <w:rsid w:val="00FB032E"/>
    <w:rsid w:val="00FB0B7A"/>
    <w:rsid w:val="00FB0BDB"/>
    <w:rsid w:val="00FB0EAA"/>
    <w:rsid w:val="00FB1A9A"/>
    <w:rsid w:val="00FB1BE2"/>
    <w:rsid w:val="00FB1FD3"/>
    <w:rsid w:val="00FB3AA6"/>
    <w:rsid w:val="00FB3F21"/>
    <w:rsid w:val="00FB456A"/>
    <w:rsid w:val="00FB53DF"/>
    <w:rsid w:val="00FB5989"/>
    <w:rsid w:val="00FB60EE"/>
    <w:rsid w:val="00FB6A82"/>
    <w:rsid w:val="00FB6AB1"/>
    <w:rsid w:val="00FB6B54"/>
    <w:rsid w:val="00FB794F"/>
    <w:rsid w:val="00FC08D6"/>
    <w:rsid w:val="00FC0975"/>
    <w:rsid w:val="00FC09F8"/>
    <w:rsid w:val="00FC1479"/>
    <w:rsid w:val="00FC2A65"/>
    <w:rsid w:val="00FC347F"/>
    <w:rsid w:val="00FC3FAC"/>
    <w:rsid w:val="00FC4099"/>
    <w:rsid w:val="00FC5001"/>
    <w:rsid w:val="00FC5244"/>
    <w:rsid w:val="00FC6092"/>
    <w:rsid w:val="00FC7F77"/>
    <w:rsid w:val="00FD240B"/>
    <w:rsid w:val="00FD326F"/>
    <w:rsid w:val="00FD59CB"/>
    <w:rsid w:val="00FD65F2"/>
    <w:rsid w:val="00FD7DF6"/>
    <w:rsid w:val="00FE03FE"/>
    <w:rsid w:val="00FE1865"/>
    <w:rsid w:val="00FE1BA4"/>
    <w:rsid w:val="00FE28F2"/>
    <w:rsid w:val="00FE4095"/>
    <w:rsid w:val="00FE4DAB"/>
    <w:rsid w:val="00FE4DDA"/>
    <w:rsid w:val="00FE7351"/>
    <w:rsid w:val="00FE7B03"/>
    <w:rsid w:val="00FF0A26"/>
    <w:rsid w:val="00FF2500"/>
    <w:rsid w:val="00FF3A0B"/>
    <w:rsid w:val="00FF3D5E"/>
    <w:rsid w:val="00FF3E62"/>
    <w:rsid w:val="00FF47E8"/>
    <w:rsid w:val="00FF6189"/>
    <w:rsid w:val="01039C63"/>
    <w:rsid w:val="01217770"/>
    <w:rsid w:val="012F074C"/>
    <w:rsid w:val="01980AC8"/>
    <w:rsid w:val="01C3665B"/>
    <w:rsid w:val="02574A15"/>
    <w:rsid w:val="0271ED26"/>
    <w:rsid w:val="027D1E7B"/>
    <w:rsid w:val="02E8F97E"/>
    <w:rsid w:val="02EF86CB"/>
    <w:rsid w:val="02FCA08F"/>
    <w:rsid w:val="0323B557"/>
    <w:rsid w:val="033A84C4"/>
    <w:rsid w:val="0352B943"/>
    <w:rsid w:val="036A98F1"/>
    <w:rsid w:val="04222541"/>
    <w:rsid w:val="0433BC42"/>
    <w:rsid w:val="0444AD81"/>
    <w:rsid w:val="0449A64B"/>
    <w:rsid w:val="0454301F"/>
    <w:rsid w:val="04615BD4"/>
    <w:rsid w:val="049D033B"/>
    <w:rsid w:val="04B299FA"/>
    <w:rsid w:val="04D27287"/>
    <w:rsid w:val="04EE7BFB"/>
    <w:rsid w:val="05066952"/>
    <w:rsid w:val="05289302"/>
    <w:rsid w:val="054A96F3"/>
    <w:rsid w:val="0551C2AD"/>
    <w:rsid w:val="057C15D3"/>
    <w:rsid w:val="05867EA3"/>
    <w:rsid w:val="05A5BC68"/>
    <w:rsid w:val="05A99835"/>
    <w:rsid w:val="05AC07C6"/>
    <w:rsid w:val="05F8A765"/>
    <w:rsid w:val="05F8EF93"/>
    <w:rsid w:val="06038067"/>
    <w:rsid w:val="061AEBDA"/>
    <w:rsid w:val="0644A518"/>
    <w:rsid w:val="06A380E7"/>
    <w:rsid w:val="06C1949F"/>
    <w:rsid w:val="06E84219"/>
    <w:rsid w:val="06F67B33"/>
    <w:rsid w:val="075157A2"/>
    <w:rsid w:val="07A6E901"/>
    <w:rsid w:val="07ADE851"/>
    <w:rsid w:val="07AFEC28"/>
    <w:rsid w:val="07B062B9"/>
    <w:rsid w:val="07CC24AC"/>
    <w:rsid w:val="07D85FBB"/>
    <w:rsid w:val="082072A8"/>
    <w:rsid w:val="0839E860"/>
    <w:rsid w:val="0843848A"/>
    <w:rsid w:val="0885347B"/>
    <w:rsid w:val="08CB5DC0"/>
    <w:rsid w:val="08CE791F"/>
    <w:rsid w:val="090EE504"/>
    <w:rsid w:val="097D65AA"/>
    <w:rsid w:val="09868161"/>
    <w:rsid w:val="09AD1F22"/>
    <w:rsid w:val="09D350A1"/>
    <w:rsid w:val="09DD00DB"/>
    <w:rsid w:val="09EDA140"/>
    <w:rsid w:val="0A0AAF1B"/>
    <w:rsid w:val="0A0EDA5D"/>
    <w:rsid w:val="0A30AC39"/>
    <w:rsid w:val="0A9FD543"/>
    <w:rsid w:val="0ABE2EA3"/>
    <w:rsid w:val="0B1FFB58"/>
    <w:rsid w:val="0B227CC3"/>
    <w:rsid w:val="0B3B73A9"/>
    <w:rsid w:val="0B6F2102"/>
    <w:rsid w:val="0B785031"/>
    <w:rsid w:val="0B8820AA"/>
    <w:rsid w:val="0B8941C4"/>
    <w:rsid w:val="0B8E8176"/>
    <w:rsid w:val="0BC1172E"/>
    <w:rsid w:val="0BE65E38"/>
    <w:rsid w:val="0BF3B58A"/>
    <w:rsid w:val="0BFE2C5B"/>
    <w:rsid w:val="0C1520B9"/>
    <w:rsid w:val="0C28CA9A"/>
    <w:rsid w:val="0C33774E"/>
    <w:rsid w:val="0C47CEEE"/>
    <w:rsid w:val="0C566503"/>
    <w:rsid w:val="0C76F8ED"/>
    <w:rsid w:val="0C7FE687"/>
    <w:rsid w:val="0CE57E4C"/>
    <w:rsid w:val="0D086DA0"/>
    <w:rsid w:val="0D22D21D"/>
    <w:rsid w:val="0D2BF614"/>
    <w:rsid w:val="0D3B35E0"/>
    <w:rsid w:val="0D5E003E"/>
    <w:rsid w:val="0D7546A0"/>
    <w:rsid w:val="0D78E8CF"/>
    <w:rsid w:val="0DDC2A74"/>
    <w:rsid w:val="0E02EF9C"/>
    <w:rsid w:val="0E0E28C5"/>
    <w:rsid w:val="0E9F5B6C"/>
    <w:rsid w:val="0ECDE015"/>
    <w:rsid w:val="0ED57CE5"/>
    <w:rsid w:val="0EE562FB"/>
    <w:rsid w:val="0F158EF7"/>
    <w:rsid w:val="0F6375F5"/>
    <w:rsid w:val="0FF29443"/>
    <w:rsid w:val="1020372C"/>
    <w:rsid w:val="103AE112"/>
    <w:rsid w:val="10FDF275"/>
    <w:rsid w:val="1119DC19"/>
    <w:rsid w:val="1131F876"/>
    <w:rsid w:val="1176147F"/>
    <w:rsid w:val="1176D474"/>
    <w:rsid w:val="1184B925"/>
    <w:rsid w:val="118D5DCD"/>
    <w:rsid w:val="11AE7A29"/>
    <w:rsid w:val="11BB3091"/>
    <w:rsid w:val="11FFCF8C"/>
    <w:rsid w:val="126F79C9"/>
    <w:rsid w:val="1286963C"/>
    <w:rsid w:val="12C31476"/>
    <w:rsid w:val="12EDDA3E"/>
    <w:rsid w:val="131CBB12"/>
    <w:rsid w:val="131CD4F2"/>
    <w:rsid w:val="1328C433"/>
    <w:rsid w:val="133074AA"/>
    <w:rsid w:val="1357AAE2"/>
    <w:rsid w:val="1399355A"/>
    <w:rsid w:val="1448F7B6"/>
    <w:rsid w:val="1450BAD0"/>
    <w:rsid w:val="14670F37"/>
    <w:rsid w:val="149004F0"/>
    <w:rsid w:val="14B70AFB"/>
    <w:rsid w:val="14D36999"/>
    <w:rsid w:val="14E2463A"/>
    <w:rsid w:val="14E27993"/>
    <w:rsid w:val="14EEEB29"/>
    <w:rsid w:val="1521521F"/>
    <w:rsid w:val="15252D26"/>
    <w:rsid w:val="153061A5"/>
    <w:rsid w:val="15478935"/>
    <w:rsid w:val="1559CDDC"/>
    <w:rsid w:val="155B0E20"/>
    <w:rsid w:val="1560F826"/>
    <w:rsid w:val="1568A939"/>
    <w:rsid w:val="159912F7"/>
    <w:rsid w:val="15AA57F0"/>
    <w:rsid w:val="15BBE09E"/>
    <w:rsid w:val="15DD777F"/>
    <w:rsid w:val="15EAFE16"/>
    <w:rsid w:val="15F0F101"/>
    <w:rsid w:val="1608140D"/>
    <w:rsid w:val="162D30C5"/>
    <w:rsid w:val="162DA3E8"/>
    <w:rsid w:val="162F59EF"/>
    <w:rsid w:val="1640E5EF"/>
    <w:rsid w:val="1641BFD8"/>
    <w:rsid w:val="16855A9B"/>
    <w:rsid w:val="16969D22"/>
    <w:rsid w:val="16970AA7"/>
    <w:rsid w:val="16C8EFC9"/>
    <w:rsid w:val="16DA1570"/>
    <w:rsid w:val="17074CD8"/>
    <w:rsid w:val="176D1D74"/>
    <w:rsid w:val="17C7082E"/>
    <w:rsid w:val="17DC55DB"/>
    <w:rsid w:val="17E93EC8"/>
    <w:rsid w:val="180212E2"/>
    <w:rsid w:val="1835338E"/>
    <w:rsid w:val="184CDAC1"/>
    <w:rsid w:val="186E482F"/>
    <w:rsid w:val="189EA6B1"/>
    <w:rsid w:val="18B48B6B"/>
    <w:rsid w:val="18C4F8A4"/>
    <w:rsid w:val="18C525D6"/>
    <w:rsid w:val="18C9F760"/>
    <w:rsid w:val="18D56821"/>
    <w:rsid w:val="1901004F"/>
    <w:rsid w:val="190F3C8B"/>
    <w:rsid w:val="19403BF7"/>
    <w:rsid w:val="19908A00"/>
    <w:rsid w:val="199E74D4"/>
    <w:rsid w:val="19E1AD2D"/>
    <w:rsid w:val="1A23DF66"/>
    <w:rsid w:val="1A47CDDA"/>
    <w:rsid w:val="1A538BF5"/>
    <w:rsid w:val="1A853A3E"/>
    <w:rsid w:val="1A902947"/>
    <w:rsid w:val="1A91B3DB"/>
    <w:rsid w:val="1AA52D3E"/>
    <w:rsid w:val="1ADE0C30"/>
    <w:rsid w:val="1B29F44A"/>
    <w:rsid w:val="1B42E20A"/>
    <w:rsid w:val="1B686541"/>
    <w:rsid w:val="1B790EE9"/>
    <w:rsid w:val="1BBFDBC1"/>
    <w:rsid w:val="1BFB0E74"/>
    <w:rsid w:val="1C08F468"/>
    <w:rsid w:val="1C130ED0"/>
    <w:rsid w:val="1C1C3DAB"/>
    <w:rsid w:val="1C56ACC6"/>
    <w:rsid w:val="1C65A616"/>
    <w:rsid w:val="1CEA6FEB"/>
    <w:rsid w:val="1D10F1F0"/>
    <w:rsid w:val="1D19C0CC"/>
    <w:rsid w:val="1D8AE7F7"/>
    <w:rsid w:val="1D9B5DBE"/>
    <w:rsid w:val="1D9DF6D7"/>
    <w:rsid w:val="1DA4A4FC"/>
    <w:rsid w:val="1DB79C7F"/>
    <w:rsid w:val="1DB853F2"/>
    <w:rsid w:val="1DE67BE7"/>
    <w:rsid w:val="1DF47A1E"/>
    <w:rsid w:val="1E0FB6C3"/>
    <w:rsid w:val="1E288D98"/>
    <w:rsid w:val="1E84CDA6"/>
    <w:rsid w:val="1EBD0043"/>
    <w:rsid w:val="1ECA2036"/>
    <w:rsid w:val="1ECCF07F"/>
    <w:rsid w:val="1EF6E1DC"/>
    <w:rsid w:val="1F2CA4DB"/>
    <w:rsid w:val="1F57265E"/>
    <w:rsid w:val="1F620103"/>
    <w:rsid w:val="1FB6E3D9"/>
    <w:rsid w:val="1FFDBB00"/>
    <w:rsid w:val="20131484"/>
    <w:rsid w:val="203D2095"/>
    <w:rsid w:val="2041DC02"/>
    <w:rsid w:val="205EF147"/>
    <w:rsid w:val="2073861D"/>
    <w:rsid w:val="208B2344"/>
    <w:rsid w:val="208EC672"/>
    <w:rsid w:val="2099CD27"/>
    <w:rsid w:val="20ED6167"/>
    <w:rsid w:val="211324B7"/>
    <w:rsid w:val="2121D534"/>
    <w:rsid w:val="2140680F"/>
    <w:rsid w:val="2144A294"/>
    <w:rsid w:val="21470ED0"/>
    <w:rsid w:val="214FCC34"/>
    <w:rsid w:val="21850439"/>
    <w:rsid w:val="219B9BE5"/>
    <w:rsid w:val="21C8F9A4"/>
    <w:rsid w:val="21F58D33"/>
    <w:rsid w:val="2242A283"/>
    <w:rsid w:val="22482FB3"/>
    <w:rsid w:val="22713CA3"/>
    <w:rsid w:val="228383A1"/>
    <w:rsid w:val="228931C8"/>
    <w:rsid w:val="229CBA06"/>
    <w:rsid w:val="2306ADB2"/>
    <w:rsid w:val="23394BEA"/>
    <w:rsid w:val="23A22DCC"/>
    <w:rsid w:val="23FCDB49"/>
    <w:rsid w:val="24116F24"/>
    <w:rsid w:val="241F4FF5"/>
    <w:rsid w:val="243B4A72"/>
    <w:rsid w:val="2465286F"/>
    <w:rsid w:val="2472BEFA"/>
    <w:rsid w:val="247381E3"/>
    <w:rsid w:val="24A391EC"/>
    <w:rsid w:val="24A4AFAE"/>
    <w:rsid w:val="24BBF3EE"/>
    <w:rsid w:val="24D0D29A"/>
    <w:rsid w:val="24EA565B"/>
    <w:rsid w:val="25060806"/>
    <w:rsid w:val="252F5FB1"/>
    <w:rsid w:val="25B99A96"/>
    <w:rsid w:val="25BB326B"/>
    <w:rsid w:val="2626255D"/>
    <w:rsid w:val="263A8A86"/>
    <w:rsid w:val="263AAC8D"/>
    <w:rsid w:val="2665E560"/>
    <w:rsid w:val="268018ED"/>
    <w:rsid w:val="268626BC"/>
    <w:rsid w:val="26C4D7CC"/>
    <w:rsid w:val="26C79944"/>
    <w:rsid w:val="26F0C94D"/>
    <w:rsid w:val="270F3D2E"/>
    <w:rsid w:val="271A36CC"/>
    <w:rsid w:val="272E6820"/>
    <w:rsid w:val="27341D60"/>
    <w:rsid w:val="274A6B1D"/>
    <w:rsid w:val="2765B298"/>
    <w:rsid w:val="2783413E"/>
    <w:rsid w:val="27B42E33"/>
    <w:rsid w:val="280BA0E6"/>
    <w:rsid w:val="280D83AF"/>
    <w:rsid w:val="2836FDFA"/>
    <w:rsid w:val="283E6994"/>
    <w:rsid w:val="28528CFD"/>
    <w:rsid w:val="2877C448"/>
    <w:rsid w:val="287EF4A6"/>
    <w:rsid w:val="2885ED22"/>
    <w:rsid w:val="28F14A63"/>
    <w:rsid w:val="28FA3647"/>
    <w:rsid w:val="2907F50A"/>
    <w:rsid w:val="294D74A9"/>
    <w:rsid w:val="29660221"/>
    <w:rsid w:val="296986E5"/>
    <w:rsid w:val="299A7E9F"/>
    <w:rsid w:val="2A0E3FC1"/>
    <w:rsid w:val="2A2C77FE"/>
    <w:rsid w:val="2A30FDF4"/>
    <w:rsid w:val="2A44FC18"/>
    <w:rsid w:val="2A6429FB"/>
    <w:rsid w:val="2A76598A"/>
    <w:rsid w:val="2AA31D56"/>
    <w:rsid w:val="2AE1F9D0"/>
    <w:rsid w:val="2B20C6F0"/>
    <w:rsid w:val="2B3322F8"/>
    <w:rsid w:val="2B516413"/>
    <w:rsid w:val="2B77681D"/>
    <w:rsid w:val="2BAE174D"/>
    <w:rsid w:val="2BD72351"/>
    <w:rsid w:val="2BEDF2C3"/>
    <w:rsid w:val="2C08F074"/>
    <w:rsid w:val="2C356BCE"/>
    <w:rsid w:val="2C8F19FE"/>
    <w:rsid w:val="2C93317A"/>
    <w:rsid w:val="2C977032"/>
    <w:rsid w:val="2D0A0B79"/>
    <w:rsid w:val="2D3D9CAF"/>
    <w:rsid w:val="2D5E28F0"/>
    <w:rsid w:val="2D67BE2E"/>
    <w:rsid w:val="2D995614"/>
    <w:rsid w:val="2E0ED14D"/>
    <w:rsid w:val="2E11F9D5"/>
    <w:rsid w:val="2E4A3DE1"/>
    <w:rsid w:val="2E4BEC8C"/>
    <w:rsid w:val="2E99A944"/>
    <w:rsid w:val="2EF212FE"/>
    <w:rsid w:val="2F268A8C"/>
    <w:rsid w:val="2F56B2DD"/>
    <w:rsid w:val="2F6A0237"/>
    <w:rsid w:val="2F966ED2"/>
    <w:rsid w:val="2FC30579"/>
    <w:rsid w:val="2FCA251A"/>
    <w:rsid w:val="300049DF"/>
    <w:rsid w:val="3026C1A4"/>
    <w:rsid w:val="305C0C4A"/>
    <w:rsid w:val="3066D193"/>
    <w:rsid w:val="3076E1F4"/>
    <w:rsid w:val="30EB6A15"/>
    <w:rsid w:val="310CE27E"/>
    <w:rsid w:val="310E0604"/>
    <w:rsid w:val="314AB82C"/>
    <w:rsid w:val="3168D804"/>
    <w:rsid w:val="31711406"/>
    <w:rsid w:val="31E46FB8"/>
    <w:rsid w:val="31E984CB"/>
    <w:rsid w:val="321CD940"/>
    <w:rsid w:val="3260A925"/>
    <w:rsid w:val="327540AD"/>
    <w:rsid w:val="32B187A2"/>
    <w:rsid w:val="32F09387"/>
    <w:rsid w:val="33801D38"/>
    <w:rsid w:val="33CA19F0"/>
    <w:rsid w:val="33DF9177"/>
    <w:rsid w:val="33F16BEA"/>
    <w:rsid w:val="3422932A"/>
    <w:rsid w:val="3452C6E6"/>
    <w:rsid w:val="34730036"/>
    <w:rsid w:val="347F0D20"/>
    <w:rsid w:val="34A6EAC6"/>
    <w:rsid w:val="34B4CEDE"/>
    <w:rsid w:val="34F33A08"/>
    <w:rsid w:val="34F8D364"/>
    <w:rsid w:val="350240EC"/>
    <w:rsid w:val="354A78E5"/>
    <w:rsid w:val="35AEC9A2"/>
    <w:rsid w:val="35B63EBC"/>
    <w:rsid w:val="35D943BB"/>
    <w:rsid w:val="35FA6011"/>
    <w:rsid w:val="3646C9C8"/>
    <w:rsid w:val="3650AF69"/>
    <w:rsid w:val="365C1C05"/>
    <w:rsid w:val="367B71B2"/>
    <w:rsid w:val="36E92049"/>
    <w:rsid w:val="36F57375"/>
    <w:rsid w:val="371468D3"/>
    <w:rsid w:val="3716E3BD"/>
    <w:rsid w:val="3717D544"/>
    <w:rsid w:val="37AB35D5"/>
    <w:rsid w:val="37D38601"/>
    <w:rsid w:val="37E0CBED"/>
    <w:rsid w:val="3802AA9A"/>
    <w:rsid w:val="380944EF"/>
    <w:rsid w:val="38727AC5"/>
    <w:rsid w:val="38EB4712"/>
    <w:rsid w:val="393CAE02"/>
    <w:rsid w:val="3975CA05"/>
    <w:rsid w:val="3A049BDD"/>
    <w:rsid w:val="3A8394AA"/>
    <w:rsid w:val="3AA32330"/>
    <w:rsid w:val="3AD75480"/>
    <w:rsid w:val="3AD8CF34"/>
    <w:rsid w:val="3AE048BD"/>
    <w:rsid w:val="3AEB80BC"/>
    <w:rsid w:val="3B12D4AF"/>
    <w:rsid w:val="3B6B45B2"/>
    <w:rsid w:val="3BA183FE"/>
    <w:rsid w:val="3BA9D4AA"/>
    <w:rsid w:val="3BB2FA37"/>
    <w:rsid w:val="3BF370F6"/>
    <w:rsid w:val="3C088536"/>
    <w:rsid w:val="3C337625"/>
    <w:rsid w:val="3C4CD40E"/>
    <w:rsid w:val="3C6D983C"/>
    <w:rsid w:val="3CE4FD9F"/>
    <w:rsid w:val="3D0CDAC2"/>
    <w:rsid w:val="3D8C185A"/>
    <w:rsid w:val="3DDB260F"/>
    <w:rsid w:val="3E3205F8"/>
    <w:rsid w:val="3E33462E"/>
    <w:rsid w:val="3E42B179"/>
    <w:rsid w:val="3E67BF27"/>
    <w:rsid w:val="3E81CE1D"/>
    <w:rsid w:val="3E92D98B"/>
    <w:rsid w:val="3E947BEF"/>
    <w:rsid w:val="3EA89E70"/>
    <w:rsid w:val="3EC81109"/>
    <w:rsid w:val="3EDB78C5"/>
    <w:rsid w:val="3F057024"/>
    <w:rsid w:val="3F51C81C"/>
    <w:rsid w:val="3F92BFA6"/>
    <w:rsid w:val="3F9C6163"/>
    <w:rsid w:val="3FA609BE"/>
    <w:rsid w:val="3FA7D0E7"/>
    <w:rsid w:val="3FB99C83"/>
    <w:rsid w:val="3FBEA601"/>
    <w:rsid w:val="3FF7D94D"/>
    <w:rsid w:val="403B27FB"/>
    <w:rsid w:val="4047711C"/>
    <w:rsid w:val="4055116C"/>
    <w:rsid w:val="405A2CB6"/>
    <w:rsid w:val="409E624E"/>
    <w:rsid w:val="40A8524A"/>
    <w:rsid w:val="410E037C"/>
    <w:rsid w:val="410F590A"/>
    <w:rsid w:val="41179F80"/>
    <w:rsid w:val="4131E534"/>
    <w:rsid w:val="414E838A"/>
    <w:rsid w:val="414F4917"/>
    <w:rsid w:val="4151CB7B"/>
    <w:rsid w:val="415FD48C"/>
    <w:rsid w:val="4183EDC4"/>
    <w:rsid w:val="41B4FC11"/>
    <w:rsid w:val="41E1BF7F"/>
    <w:rsid w:val="41E26D52"/>
    <w:rsid w:val="41F0A934"/>
    <w:rsid w:val="41F1866C"/>
    <w:rsid w:val="424F5ADD"/>
    <w:rsid w:val="42AD2BC1"/>
    <w:rsid w:val="42B997C3"/>
    <w:rsid w:val="42CB5FC4"/>
    <w:rsid w:val="42FB8EC2"/>
    <w:rsid w:val="4339F9EC"/>
    <w:rsid w:val="437EB429"/>
    <w:rsid w:val="438C7995"/>
    <w:rsid w:val="43926159"/>
    <w:rsid w:val="43B43B19"/>
    <w:rsid w:val="43EBC23A"/>
    <w:rsid w:val="442D79F9"/>
    <w:rsid w:val="447076B1"/>
    <w:rsid w:val="44876678"/>
    <w:rsid w:val="44CB7C75"/>
    <w:rsid w:val="44D3DA8C"/>
    <w:rsid w:val="44F0D9E2"/>
    <w:rsid w:val="4505493A"/>
    <w:rsid w:val="45074178"/>
    <w:rsid w:val="45182A10"/>
    <w:rsid w:val="451FDA54"/>
    <w:rsid w:val="454BA76D"/>
    <w:rsid w:val="45913726"/>
    <w:rsid w:val="45997328"/>
    <w:rsid w:val="45D2A8BB"/>
    <w:rsid w:val="46027D9A"/>
    <w:rsid w:val="462D1D3C"/>
    <w:rsid w:val="46719AAE"/>
    <w:rsid w:val="4672ADF0"/>
    <w:rsid w:val="4688F49C"/>
    <w:rsid w:val="471E2859"/>
    <w:rsid w:val="472F03DB"/>
    <w:rsid w:val="4742649B"/>
    <w:rsid w:val="4765D969"/>
    <w:rsid w:val="476D6037"/>
    <w:rsid w:val="4773BCCD"/>
    <w:rsid w:val="47A249BA"/>
    <w:rsid w:val="483A8764"/>
    <w:rsid w:val="4865DE36"/>
    <w:rsid w:val="4869CB0A"/>
    <w:rsid w:val="4870FB0B"/>
    <w:rsid w:val="4875B725"/>
    <w:rsid w:val="48FA1761"/>
    <w:rsid w:val="4902AAFA"/>
    <w:rsid w:val="494571C9"/>
    <w:rsid w:val="494C5FEA"/>
    <w:rsid w:val="496496ED"/>
    <w:rsid w:val="496B0B51"/>
    <w:rsid w:val="49783A12"/>
    <w:rsid w:val="49DD8BCA"/>
    <w:rsid w:val="49FA6D47"/>
    <w:rsid w:val="4A2D53A9"/>
    <w:rsid w:val="4A5B3CD1"/>
    <w:rsid w:val="4A8AAD8F"/>
    <w:rsid w:val="4ADCE920"/>
    <w:rsid w:val="4ADCF3F4"/>
    <w:rsid w:val="4AE1C004"/>
    <w:rsid w:val="4B06A0A7"/>
    <w:rsid w:val="4B12750B"/>
    <w:rsid w:val="4B21026F"/>
    <w:rsid w:val="4B548975"/>
    <w:rsid w:val="4B59B6F9"/>
    <w:rsid w:val="4B5F0235"/>
    <w:rsid w:val="4B8739BE"/>
    <w:rsid w:val="4BA8A8B5"/>
    <w:rsid w:val="4BB05B2D"/>
    <w:rsid w:val="4BB09FD8"/>
    <w:rsid w:val="4C1536F9"/>
    <w:rsid w:val="4C479956"/>
    <w:rsid w:val="4C4D79EC"/>
    <w:rsid w:val="4C550D67"/>
    <w:rsid w:val="4C8F214E"/>
    <w:rsid w:val="4C97D606"/>
    <w:rsid w:val="4CCF6AED"/>
    <w:rsid w:val="4CD8C289"/>
    <w:rsid w:val="4CFCC2D1"/>
    <w:rsid w:val="4D1D00FB"/>
    <w:rsid w:val="4D2042BB"/>
    <w:rsid w:val="4D3995F7"/>
    <w:rsid w:val="4D447B20"/>
    <w:rsid w:val="4D4BBD80"/>
    <w:rsid w:val="4D6C8734"/>
    <w:rsid w:val="4DC87B08"/>
    <w:rsid w:val="4DD7DE40"/>
    <w:rsid w:val="4DF23CF9"/>
    <w:rsid w:val="4E42BF45"/>
    <w:rsid w:val="4E4974C5"/>
    <w:rsid w:val="4E55F2AF"/>
    <w:rsid w:val="4E576F67"/>
    <w:rsid w:val="4E8FB57A"/>
    <w:rsid w:val="4EA245B2"/>
    <w:rsid w:val="4EC99876"/>
    <w:rsid w:val="4EF78DDB"/>
    <w:rsid w:val="4F28BED9"/>
    <w:rsid w:val="4F2CA021"/>
    <w:rsid w:val="4F3385E5"/>
    <w:rsid w:val="4F644B69"/>
    <w:rsid w:val="4F71A5E4"/>
    <w:rsid w:val="4F997115"/>
    <w:rsid w:val="4FA7EC10"/>
    <w:rsid w:val="4FC92386"/>
    <w:rsid w:val="5014465D"/>
    <w:rsid w:val="5019B352"/>
    <w:rsid w:val="5029F2BF"/>
    <w:rsid w:val="504C2EFC"/>
    <w:rsid w:val="50BC57A6"/>
    <w:rsid w:val="50DF9B79"/>
    <w:rsid w:val="5107B7E8"/>
    <w:rsid w:val="510D7645"/>
    <w:rsid w:val="51AF5272"/>
    <w:rsid w:val="51C159EB"/>
    <w:rsid w:val="51E7C0EF"/>
    <w:rsid w:val="52002968"/>
    <w:rsid w:val="520CB4C2"/>
    <w:rsid w:val="52177F12"/>
    <w:rsid w:val="521DF0BB"/>
    <w:rsid w:val="522CFEF1"/>
    <w:rsid w:val="524EB754"/>
    <w:rsid w:val="52906ECF"/>
    <w:rsid w:val="52C6CC72"/>
    <w:rsid w:val="52F41B8A"/>
    <w:rsid w:val="533586BC"/>
    <w:rsid w:val="535D2A4C"/>
    <w:rsid w:val="53780FC0"/>
    <w:rsid w:val="538130D7"/>
    <w:rsid w:val="538DD36E"/>
    <w:rsid w:val="53949CC5"/>
    <w:rsid w:val="539A2D96"/>
    <w:rsid w:val="53AFDEC8"/>
    <w:rsid w:val="540E6B35"/>
    <w:rsid w:val="5418FE62"/>
    <w:rsid w:val="5443FD06"/>
    <w:rsid w:val="5448218F"/>
    <w:rsid w:val="5454D258"/>
    <w:rsid w:val="5458AB72"/>
    <w:rsid w:val="545C5FC0"/>
    <w:rsid w:val="54B86AAC"/>
    <w:rsid w:val="54BF8BCB"/>
    <w:rsid w:val="54D838BA"/>
    <w:rsid w:val="55119951"/>
    <w:rsid w:val="553103AE"/>
    <w:rsid w:val="555D7DE1"/>
    <w:rsid w:val="5563C7F0"/>
    <w:rsid w:val="557F71A1"/>
    <w:rsid w:val="55AE845B"/>
    <w:rsid w:val="55B2CAED"/>
    <w:rsid w:val="55B60314"/>
    <w:rsid w:val="55EDE9D6"/>
    <w:rsid w:val="55F7964E"/>
    <w:rsid w:val="5628F8F3"/>
    <w:rsid w:val="5639272A"/>
    <w:rsid w:val="563EB36A"/>
    <w:rsid w:val="564F925E"/>
    <w:rsid w:val="56607AFC"/>
    <w:rsid w:val="5674AA0B"/>
    <w:rsid w:val="567E4041"/>
    <w:rsid w:val="569D5852"/>
    <w:rsid w:val="56ADF179"/>
    <w:rsid w:val="56F6C33C"/>
    <w:rsid w:val="570562B6"/>
    <w:rsid w:val="572BB522"/>
    <w:rsid w:val="5736F782"/>
    <w:rsid w:val="57446258"/>
    <w:rsid w:val="577523B1"/>
    <w:rsid w:val="57985445"/>
    <w:rsid w:val="57B63629"/>
    <w:rsid w:val="57C78CAD"/>
    <w:rsid w:val="57D547E3"/>
    <w:rsid w:val="57EB1181"/>
    <w:rsid w:val="5820A514"/>
    <w:rsid w:val="58632ECF"/>
    <w:rsid w:val="5881B593"/>
    <w:rsid w:val="5889A87C"/>
    <w:rsid w:val="58934A9C"/>
    <w:rsid w:val="589A7AFA"/>
    <w:rsid w:val="59519022"/>
    <w:rsid w:val="5954DF7F"/>
    <w:rsid w:val="596B92C2"/>
    <w:rsid w:val="5980F37C"/>
    <w:rsid w:val="59ABA9DD"/>
    <w:rsid w:val="59ACF8D9"/>
    <w:rsid w:val="5A0A778A"/>
    <w:rsid w:val="5A0C9EDB"/>
    <w:rsid w:val="5A31A163"/>
    <w:rsid w:val="5A3E574B"/>
    <w:rsid w:val="5A544210"/>
    <w:rsid w:val="5A57841C"/>
    <w:rsid w:val="5A637C2C"/>
    <w:rsid w:val="5A886095"/>
    <w:rsid w:val="5AA8EAC3"/>
    <w:rsid w:val="5ABA3624"/>
    <w:rsid w:val="5ACB0771"/>
    <w:rsid w:val="5AE8879E"/>
    <w:rsid w:val="5B0595D0"/>
    <w:rsid w:val="5B2C7A55"/>
    <w:rsid w:val="5B533142"/>
    <w:rsid w:val="5B5C65F9"/>
    <w:rsid w:val="5B9BAA36"/>
    <w:rsid w:val="5BAF84AD"/>
    <w:rsid w:val="5BC06216"/>
    <w:rsid w:val="5C267570"/>
    <w:rsid w:val="5C3EEE15"/>
    <w:rsid w:val="5C402FBA"/>
    <w:rsid w:val="5C449438"/>
    <w:rsid w:val="5C5F6D7F"/>
    <w:rsid w:val="5C6D5CF6"/>
    <w:rsid w:val="5C7B2894"/>
    <w:rsid w:val="5CA0B190"/>
    <w:rsid w:val="5CA85244"/>
    <w:rsid w:val="5CC7DD85"/>
    <w:rsid w:val="5CD28B36"/>
    <w:rsid w:val="5CF71932"/>
    <w:rsid w:val="5D2ED8BB"/>
    <w:rsid w:val="5D85D43A"/>
    <w:rsid w:val="5DA131FE"/>
    <w:rsid w:val="5DA8314E"/>
    <w:rsid w:val="5DDBBA15"/>
    <w:rsid w:val="5E22391C"/>
    <w:rsid w:val="5E3C60B8"/>
    <w:rsid w:val="5E4A8401"/>
    <w:rsid w:val="5E66B1A1"/>
    <w:rsid w:val="5E7BE5C8"/>
    <w:rsid w:val="5E88B376"/>
    <w:rsid w:val="5E9C00AE"/>
    <w:rsid w:val="5EAC1762"/>
    <w:rsid w:val="5EC5D94D"/>
    <w:rsid w:val="5F1CD37A"/>
    <w:rsid w:val="5F2821B9"/>
    <w:rsid w:val="5F2EFFC9"/>
    <w:rsid w:val="5F4FF4E1"/>
    <w:rsid w:val="5F72DDF3"/>
    <w:rsid w:val="5F9B6DC5"/>
    <w:rsid w:val="5FACE0E0"/>
    <w:rsid w:val="5FCE05CC"/>
    <w:rsid w:val="5FE8BC89"/>
    <w:rsid w:val="5FEE3262"/>
    <w:rsid w:val="5FF210D2"/>
    <w:rsid w:val="602284F7"/>
    <w:rsid w:val="60233DA5"/>
    <w:rsid w:val="603C9E64"/>
    <w:rsid w:val="606A4961"/>
    <w:rsid w:val="60898845"/>
    <w:rsid w:val="608D72F4"/>
    <w:rsid w:val="609F71F9"/>
    <w:rsid w:val="60CE9739"/>
    <w:rsid w:val="60D95A7B"/>
    <w:rsid w:val="611C9ABF"/>
    <w:rsid w:val="61581750"/>
    <w:rsid w:val="617680AD"/>
    <w:rsid w:val="61C4A82D"/>
    <w:rsid w:val="61EA7196"/>
    <w:rsid w:val="620CE9EE"/>
    <w:rsid w:val="6229C45A"/>
    <w:rsid w:val="6247188D"/>
    <w:rsid w:val="6274A321"/>
    <w:rsid w:val="628937F7"/>
    <w:rsid w:val="62B96B9F"/>
    <w:rsid w:val="62BEF6E5"/>
    <w:rsid w:val="62C414C1"/>
    <w:rsid w:val="62FD7322"/>
    <w:rsid w:val="63686614"/>
    <w:rsid w:val="63797E23"/>
    <w:rsid w:val="63922EBA"/>
    <w:rsid w:val="63AE89BC"/>
    <w:rsid w:val="63E96CDE"/>
    <w:rsid w:val="64050C92"/>
    <w:rsid w:val="64358FAD"/>
    <w:rsid w:val="64467537"/>
    <w:rsid w:val="645CD529"/>
    <w:rsid w:val="64BA343E"/>
    <w:rsid w:val="64C9A178"/>
    <w:rsid w:val="654A5A1D"/>
    <w:rsid w:val="655C0032"/>
    <w:rsid w:val="65687BDF"/>
    <w:rsid w:val="658B7622"/>
    <w:rsid w:val="65CC8C68"/>
    <w:rsid w:val="65D875E0"/>
    <w:rsid w:val="6625CD58"/>
    <w:rsid w:val="66E62A7E"/>
    <w:rsid w:val="6709C104"/>
    <w:rsid w:val="670ACD14"/>
    <w:rsid w:val="670DFC97"/>
    <w:rsid w:val="6735A309"/>
    <w:rsid w:val="673F7451"/>
    <w:rsid w:val="6750B172"/>
    <w:rsid w:val="676D263E"/>
    <w:rsid w:val="677A4F00"/>
    <w:rsid w:val="67D917B1"/>
    <w:rsid w:val="67DCB174"/>
    <w:rsid w:val="685A9771"/>
    <w:rsid w:val="68859AB3"/>
    <w:rsid w:val="68A50E9C"/>
    <w:rsid w:val="68F4CC6B"/>
    <w:rsid w:val="69295282"/>
    <w:rsid w:val="69921E25"/>
    <w:rsid w:val="69D866C2"/>
    <w:rsid w:val="69EC30B2"/>
    <w:rsid w:val="6A06DCBF"/>
    <w:rsid w:val="6A0BBAA9"/>
    <w:rsid w:val="6A108010"/>
    <w:rsid w:val="6A889318"/>
    <w:rsid w:val="6AD362E4"/>
    <w:rsid w:val="6AE57CED"/>
    <w:rsid w:val="6AF42408"/>
    <w:rsid w:val="6B0D8F97"/>
    <w:rsid w:val="6B10728D"/>
    <w:rsid w:val="6B298F57"/>
    <w:rsid w:val="6B63B44C"/>
    <w:rsid w:val="6BCB9610"/>
    <w:rsid w:val="6C3ADE7F"/>
    <w:rsid w:val="6C47B764"/>
    <w:rsid w:val="6C68C0D5"/>
    <w:rsid w:val="6C9F0D69"/>
    <w:rsid w:val="6CE15F1E"/>
    <w:rsid w:val="6D015BEF"/>
    <w:rsid w:val="6D6AB3D1"/>
    <w:rsid w:val="6D712819"/>
    <w:rsid w:val="6D7893D6"/>
    <w:rsid w:val="6D8A5846"/>
    <w:rsid w:val="6D9168B7"/>
    <w:rsid w:val="6D916BF0"/>
    <w:rsid w:val="6DAADA16"/>
    <w:rsid w:val="6DD7B9E3"/>
    <w:rsid w:val="6DE69465"/>
    <w:rsid w:val="6DF352C9"/>
    <w:rsid w:val="6DF91143"/>
    <w:rsid w:val="6E04570A"/>
    <w:rsid w:val="6E365B0D"/>
    <w:rsid w:val="6E7A5183"/>
    <w:rsid w:val="6E988757"/>
    <w:rsid w:val="6EBF7DE4"/>
    <w:rsid w:val="6F22ADE5"/>
    <w:rsid w:val="6F2628A7"/>
    <w:rsid w:val="6FA6AA3C"/>
    <w:rsid w:val="6FBC0A53"/>
    <w:rsid w:val="6FFD2B0D"/>
    <w:rsid w:val="70027703"/>
    <w:rsid w:val="700F0105"/>
    <w:rsid w:val="706115BB"/>
    <w:rsid w:val="70BE7E46"/>
    <w:rsid w:val="70C1F908"/>
    <w:rsid w:val="70D78026"/>
    <w:rsid w:val="70E0FD29"/>
    <w:rsid w:val="7109506B"/>
    <w:rsid w:val="7121EBE1"/>
    <w:rsid w:val="7139F948"/>
    <w:rsid w:val="715ABA6C"/>
    <w:rsid w:val="716AEC6A"/>
    <w:rsid w:val="717337BD"/>
    <w:rsid w:val="71ADB2A7"/>
    <w:rsid w:val="71BF1C9C"/>
    <w:rsid w:val="71F4E4E0"/>
    <w:rsid w:val="72022E32"/>
    <w:rsid w:val="721BF5C1"/>
    <w:rsid w:val="7223FAD6"/>
    <w:rsid w:val="722D0D41"/>
    <w:rsid w:val="7231E24E"/>
    <w:rsid w:val="7237E569"/>
    <w:rsid w:val="724C795D"/>
    <w:rsid w:val="725B555E"/>
    <w:rsid w:val="7275644E"/>
    <w:rsid w:val="72CFC880"/>
    <w:rsid w:val="7306BCCB"/>
    <w:rsid w:val="731F0715"/>
    <w:rsid w:val="73CFE1B3"/>
    <w:rsid w:val="73F75F43"/>
    <w:rsid w:val="73FAFDB4"/>
    <w:rsid w:val="740A3A4C"/>
    <w:rsid w:val="740C292D"/>
    <w:rsid w:val="740EB384"/>
    <w:rsid w:val="7470653D"/>
    <w:rsid w:val="74A394DE"/>
    <w:rsid w:val="74A4A1AD"/>
    <w:rsid w:val="74B754D3"/>
    <w:rsid w:val="74CDA24A"/>
    <w:rsid w:val="74E2BA02"/>
    <w:rsid w:val="753B81A1"/>
    <w:rsid w:val="754B99B7"/>
    <w:rsid w:val="757E3B2E"/>
    <w:rsid w:val="75966AA2"/>
    <w:rsid w:val="759DE241"/>
    <w:rsid w:val="75E2CBC8"/>
    <w:rsid w:val="76403897"/>
    <w:rsid w:val="76777620"/>
    <w:rsid w:val="7678F485"/>
    <w:rsid w:val="767C47AA"/>
    <w:rsid w:val="767DC4D6"/>
    <w:rsid w:val="76810046"/>
    <w:rsid w:val="768726BD"/>
    <w:rsid w:val="769F2E13"/>
    <w:rsid w:val="76A74B72"/>
    <w:rsid w:val="76AFD7CB"/>
    <w:rsid w:val="76CCEA46"/>
    <w:rsid w:val="76FC23A3"/>
    <w:rsid w:val="77028C47"/>
    <w:rsid w:val="770E48B7"/>
    <w:rsid w:val="77399DCC"/>
    <w:rsid w:val="773EFAA1"/>
    <w:rsid w:val="775234E9"/>
    <w:rsid w:val="778C9D70"/>
    <w:rsid w:val="77AB77DD"/>
    <w:rsid w:val="77CA0100"/>
    <w:rsid w:val="78196EEF"/>
    <w:rsid w:val="783FD1F4"/>
    <w:rsid w:val="788ED194"/>
    <w:rsid w:val="789F250C"/>
    <w:rsid w:val="78B067CE"/>
    <w:rsid w:val="78DA8B7E"/>
    <w:rsid w:val="78F42E6A"/>
    <w:rsid w:val="79111BEA"/>
    <w:rsid w:val="794BE242"/>
    <w:rsid w:val="7A09DB7D"/>
    <w:rsid w:val="7A23CBD6"/>
    <w:rsid w:val="7A6923EB"/>
    <w:rsid w:val="7A80BC32"/>
    <w:rsid w:val="7A8B9D49"/>
    <w:rsid w:val="7AC250E8"/>
    <w:rsid w:val="7B0E89A0"/>
    <w:rsid w:val="7B29A1D5"/>
    <w:rsid w:val="7B6A2091"/>
    <w:rsid w:val="7B770A5F"/>
    <w:rsid w:val="7BA4A309"/>
    <w:rsid w:val="7BA96EA1"/>
    <w:rsid w:val="7BB1E4FB"/>
    <w:rsid w:val="7BE1B9DA"/>
    <w:rsid w:val="7BE309E7"/>
    <w:rsid w:val="7C275808"/>
    <w:rsid w:val="7C393575"/>
    <w:rsid w:val="7C7EAA73"/>
    <w:rsid w:val="7CBE36DC"/>
    <w:rsid w:val="7CE15521"/>
    <w:rsid w:val="7CECE012"/>
    <w:rsid w:val="7CEDE4C3"/>
    <w:rsid w:val="7CF3AF48"/>
    <w:rsid w:val="7D097AF9"/>
    <w:rsid w:val="7D67521A"/>
    <w:rsid w:val="7D705500"/>
    <w:rsid w:val="7D7F5CBD"/>
    <w:rsid w:val="7D8A244C"/>
    <w:rsid w:val="7D8BE4A2"/>
    <w:rsid w:val="7DAE3C25"/>
    <w:rsid w:val="7DAF594B"/>
    <w:rsid w:val="7DC4FEFB"/>
    <w:rsid w:val="7DEB63F4"/>
    <w:rsid w:val="7DF3F1CA"/>
    <w:rsid w:val="7E0443D6"/>
    <w:rsid w:val="7E7F3E70"/>
    <w:rsid w:val="7E8B479C"/>
    <w:rsid w:val="7E9890FC"/>
    <w:rsid w:val="7E9A1192"/>
    <w:rsid w:val="7EF5C1EB"/>
    <w:rsid w:val="7F0029E7"/>
    <w:rsid w:val="7F00323F"/>
    <w:rsid w:val="7F113224"/>
    <w:rsid w:val="7F199723"/>
    <w:rsid w:val="7F1C8224"/>
    <w:rsid w:val="7F1CD928"/>
    <w:rsid w:val="7F391795"/>
    <w:rsid w:val="7F51EE79"/>
    <w:rsid w:val="7F539AA9"/>
    <w:rsid w:val="7FB3F49C"/>
    <w:rsid w:val="7FD6CA65"/>
    <w:rsid w:val="7FF6547A"/>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A81FF59"/>
  <w15:chartTrackingRefBased/>
  <w15:docId w15:val="{C71D9C4E-7719-456E-B692-BBE4C6E4A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beforeLines="100" w:before="100" w:afterLines="150" w:after="150" w:line="480" w:lineRule="auto"/>
        <w:ind w:firstLine="7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2319"/>
    <w:rPr>
      <w:rFonts w:ascii="Times New Roman" w:eastAsia="Times New Roman" w:hAnsi="Times New Roman" w:cs="Times New Roman"/>
      <w:sz w:val="24"/>
      <w:szCs w:val="24"/>
    </w:rPr>
  </w:style>
  <w:style w:type="paragraph" w:styleId="Ttulo1">
    <w:name w:val="heading 1"/>
    <w:basedOn w:val="Normal"/>
    <w:next w:val="PrrAPA"/>
    <w:link w:val="Ttulo1Car"/>
    <w:autoRedefine/>
    <w:uiPriority w:val="9"/>
    <w:qFormat/>
    <w:rsid w:val="00E029AF"/>
    <w:pPr>
      <w:keepNext/>
      <w:keepLines/>
      <w:widowControl w:val="0"/>
      <w:autoSpaceDE w:val="0"/>
      <w:autoSpaceDN w:val="0"/>
      <w:adjustRightInd w:val="0"/>
      <w:spacing w:beforeLines="0" w:before="120" w:afterLines="0" w:after="120"/>
      <w:ind w:firstLine="0"/>
      <w:contextualSpacing/>
      <w:jc w:val="center"/>
      <w:outlineLvl w:val="0"/>
    </w:pPr>
    <w:rPr>
      <w:b/>
      <w:bCs/>
      <w:sz w:val="28"/>
    </w:rPr>
  </w:style>
  <w:style w:type="paragraph" w:styleId="Ttulo2">
    <w:name w:val="heading 2"/>
    <w:basedOn w:val="Normal"/>
    <w:next w:val="Normal"/>
    <w:link w:val="Ttulo2Car"/>
    <w:uiPriority w:val="9"/>
    <w:unhideWhenUsed/>
    <w:qFormat/>
    <w:rsid w:val="00AE5322"/>
    <w:pPr>
      <w:keepNext/>
      <w:keepLines/>
      <w:numPr>
        <w:numId w:val="3"/>
      </w:numPr>
      <w:spacing w:before="40"/>
      <w:outlineLvl w:val="1"/>
    </w:pPr>
    <w:rPr>
      <w:rFonts w:eastAsiaTheme="majorEastAsia" w:cstheme="majorBidi"/>
      <w:b/>
      <w:szCs w:val="26"/>
    </w:rPr>
  </w:style>
  <w:style w:type="paragraph" w:styleId="Ttulo3">
    <w:name w:val="heading 3"/>
    <w:basedOn w:val="Normal"/>
    <w:next w:val="Normal"/>
    <w:link w:val="Ttulo3Car"/>
    <w:autoRedefine/>
    <w:uiPriority w:val="9"/>
    <w:unhideWhenUsed/>
    <w:qFormat/>
    <w:rsid w:val="00FA5E68"/>
    <w:pPr>
      <w:keepNext/>
      <w:keepLines/>
      <w:numPr>
        <w:ilvl w:val="1"/>
        <w:numId w:val="4"/>
      </w:numPr>
      <w:spacing w:before="240" w:after="360" w:line="240" w:lineRule="auto"/>
      <w:outlineLvl w:val="2"/>
    </w:pPr>
    <w:rPr>
      <w:b/>
      <w:iCs/>
      <w:sz w:val="22"/>
      <w:szCs w:val="22"/>
    </w:rPr>
  </w:style>
  <w:style w:type="paragraph" w:styleId="Ttulo4">
    <w:name w:val="heading 4"/>
    <w:basedOn w:val="Normal"/>
    <w:next w:val="Normal"/>
    <w:link w:val="Ttulo4Car"/>
    <w:uiPriority w:val="9"/>
    <w:unhideWhenUsed/>
    <w:qFormat/>
    <w:rsid w:val="003A3C44"/>
    <w:pPr>
      <w:keepNext/>
      <w:keepLines/>
      <w:spacing w:before="40"/>
      <w:outlineLvl w:val="3"/>
    </w:pPr>
    <w:rPr>
      <w:rFonts w:eastAsiaTheme="majorEastAsia" w:cstheme="majorBidi"/>
      <w:b/>
      <w:iCs/>
    </w:rPr>
  </w:style>
  <w:style w:type="paragraph" w:styleId="Ttulo5">
    <w:name w:val="heading 5"/>
    <w:basedOn w:val="Normal"/>
    <w:next w:val="Normal"/>
    <w:link w:val="Ttulo5Car"/>
    <w:uiPriority w:val="9"/>
    <w:unhideWhenUsed/>
    <w:qFormat/>
    <w:rsid w:val="009B5AF8"/>
    <w:pPr>
      <w:keepNext/>
      <w:keepLines/>
      <w:spacing w:before="40"/>
      <w:outlineLvl w:val="4"/>
    </w:pPr>
    <w:rPr>
      <w:rFonts w:eastAsiaTheme="majorEastAsia" w:cstheme="majorBidi"/>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7243B0"/>
    <w:rPr>
      <w:color w:val="0000FF"/>
      <w:u w:val="single"/>
    </w:rPr>
  </w:style>
  <w:style w:type="paragraph" w:styleId="TDC1">
    <w:name w:val="toc 1"/>
    <w:basedOn w:val="Normal"/>
    <w:next w:val="Normal"/>
    <w:autoRedefine/>
    <w:uiPriority w:val="39"/>
    <w:qFormat/>
    <w:rsid w:val="00860925"/>
  </w:style>
  <w:style w:type="paragraph" w:styleId="TDC2">
    <w:name w:val="toc 2"/>
    <w:basedOn w:val="Normal"/>
    <w:next w:val="Normal"/>
    <w:autoRedefine/>
    <w:uiPriority w:val="39"/>
    <w:qFormat/>
    <w:rsid w:val="00860925"/>
    <w:pPr>
      <w:ind w:left="240"/>
    </w:pPr>
  </w:style>
  <w:style w:type="character" w:customStyle="1" w:styleId="Ttulo1Car">
    <w:name w:val="Título 1 Car"/>
    <w:basedOn w:val="Fuentedeprrafopredeter"/>
    <w:link w:val="Ttulo1"/>
    <w:uiPriority w:val="9"/>
    <w:rsid w:val="00E029AF"/>
    <w:rPr>
      <w:rFonts w:ascii="Times New Roman" w:eastAsia="Times New Roman" w:hAnsi="Times New Roman" w:cs="Times New Roman"/>
      <w:b/>
      <w:bCs/>
      <w:sz w:val="28"/>
      <w:szCs w:val="24"/>
    </w:rPr>
  </w:style>
  <w:style w:type="paragraph" w:styleId="Encabezado">
    <w:name w:val="header"/>
    <w:basedOn w:val="Normal"/>
    <w:link w:val="EncabezadoCar"/>
    <w:uiPriority w:val="99"/>
    <w:unhideWhenUsed/>
    <w:rsid w:val="007E1E17"/>
    <w:pPr>
      <w:tabs>
        <w:tab w:val="center" w:pos="4419"/>
        <w:tab w:val="right" w:pos="8838"/>
      </w:tabs>
    </w:pPr>
  </w:style>
  <w:style w:type="character" w:customStyle="1" w:styleId="EncabezadoCar">
    <w:name w:val="Encabezado Car"/>
    <w:basedOn w:val="Fuentedeprrafopredeter"/>
    <w:link w:val="Encabezado"/>
    <w:uiPriority w:val="99"/>
    <w:rsid w:val="007E1E17"/>
    <w:rPr>
      <w:rFonts w:ascii="Times New Roman" w:eastAsia="Times New Roman" w:hAnsi="Times New Roman" w:cs="Times New Roman"/>
      <w:sz w:val="24"/>
      <w:szCs w:val="24"/>
      <w:lang w:val="en-US"/>
    </w:rPr>
  </w:style>
  <w:style w:type="paragraph" w:styleId="Piedepgina">
    <w:name w:val="footer"/>
    <w:basedOn w:val="Normal"/>
    <w:link w:val="PiedepginaCar"/>
    <w:uiPriority w:val="99"/>
    <w:unhideWhenUsed/>
    <w:rsid w:val="007E1E17"/>
    <w:pPr>
      <w:tabs>
        <w:tab w:val="center" w:pos="4419"/>
        <w:tab w:val="right" w:pos="8838"/>
      </w:tabs>
    </w:pPr>
  </w:style>
  <w:style w:type="character" w:customStyle="1" w:styleId="PiedepginaCar">
    <w:name w:val="Pie de página Car"/>
    <w:basedOn w:val="Fuentedeprrafopredeter"/>
    <w:link w:val="Piedepgina"/>
    <w:uiPriority w:val="99"/>
    <w:rsid w:val="007E1E17"/>
    <w:rPr>
      <w:rFonts w:ascii="Times New Roman" w:eastAsia="Times New Roman" w:hAnsi="Times New Roman" w:cs="Times New Roman"/>
      <w:sz w:val="24"/>
      <w:szCs w:val="24"/>
      <w:lang w:val="en-US"/>
    </w:rPr>
  </w:style>
  <w:style w:type="paragraph" w:styleId="Prrafodelista">
    <w:name w:val="List Paragraph"/>
    <w:basedOn w:val="Normal"/>
    <w:uiPriority w:val="34"/>
    <w:qFormat/>
    <w:rsid w:val="008335C7"/>
    <w:pPr>
      <w:ind w:left="720"/>
      <w:contextualSpacing/>
    </w:pPr>
  </w:style>
  <w:style w:type="character" w:styleId="Refdecomentario">
    <w:name w:val="annotation reference"/>
    <w:basedOn w:val="Fuentedeprrafopredeter"/>
    <w:uiPriority w:val="99"/>
    <w:semiHidden/>
    <w:unhideWhenUsed/>
    <w:rsid w:val="00E13AF9"/>
    <w:rPr>
      <w:sz w:val="16"/>
      <w:szCs w:val="16"/>
    </w:rPr>
  </w:style>
  <w:style w:type="paragraph" w:styleId="Textocomentario">
    <w:name w:val="annotation text"/>
    <w:basedOn w:val="Normal"/>
    <w:link w:val="TextocomentarioCar"/>
    <w:uiPriority w:val="99"/>
    <w:unhideWhenUsed/>
    <w:rsid w:val="00E13AF9"/>
    <w:pPr>
      <w:spacing w:after="160"/>
    </w:pPr>
    <w:rPr>
      <w:rFonts w:asciiTheme="minorHAnsi" w:eastAsiaTheme="minorEastAsia" w:hAnsiTheme="minorHAnsi" w:cstheme="minorBidi"/>
      <w:sz w:val="20"/>
      <w:szCs w:val="20"/>
      <w:lang w:eastAsia="es-CO"/>
    </w:rPr>
  </w:style>
  <w:style w:type="character" w:customStyle="1" w:styleId="TextocomentarioCar">
    <w:name w:val="Texto comentario Car"/>
    <w:basedOn w:val="Fuentedeprrafopredeter"/>
    <w:link w:val="Textocomentario"/>
    <w:uiPriority w:val="99"/>
    <w:rsid w:val="00E13AF9"/>
    <w:rPr>
      <w:rFonts w:eastAsiaTheme="minorEastAsia"/>
      <w:sz w:val="20"/>
      <w:szCs w:val="20"/>
      <w:lang w:eastAsia="es-CO"/>
    </w:rPr>
  </w:style>
  <w:style w:type="paragraph" w:styleId="Textodeglobo">
    <w:name w:val="Balloon Text"/>
    <w:basedOn w:val="Normal"/>
    <w:link w:val="TextodegloboCar"/>
    <w:uiPriority w:val="99"/>
    <w:semiHidden/>
    <w:unhideWhenUsed/>
    <w:rsid w:val="00E13AF9"/>
    <w:rPr>
      <w:sz w:val="18"/>
      <w:szCs w:val="18"/>
    </w:rPr>
  </w:style>
  <w:style w:type="character" w:customStyle="1" w:styleId="TextodegloboCar">
    <w:name w:val="Texto de globo Car"/>
    <w:basedOn w:val="Fuentedeprrafopredeter"/>
    <w:link w:val="Textodeglobo"/>
    <w:uiPriority w:val="99"/>
    <w:semiHidden/>
    <w:rsid w:val="00E13AF9"/>
    <w:rPr>
      <w:rFonts w:ascii="Times New Roman" w:eastAsia="Times New Roman" w:hAnsi="Times New Roman" w:cs="Times New Roman"/>
      <w:sz w:val="18"/>
      <w:szCs w:val="18"/>
      <w:lang w:val="en-US"/>
    </w:rPr>
  </w:style>
  <w:style w:type="character" w:customStyle="1" w:styleId="Estilo1">
    <w:name w:val="Estilo1"/>
    <w:basedOn w:val="Fuentedeprrafopredeter"/>
    <w:uiPriority w:val="1"/>
    <w:rsid w:val="007005F1"/>
    <w:rPr>
      <w:rFonts w:ascii="Times New Roman" w:hAnsi="Times New Roman"/>
      <w:sz w:val="24"/>
    </w:rPr>
  </w:style>
  <w:style w:type="paragraph" w:styleId="Textonotapie">
    <w:name w:val="footnote text"/>
    <w:basedOn w:val="Normal"/>
    <w:link w:val="TextonotapieCar"/>
    <w:uiPriority w:val="99"/>
    <w:semiHidden/>
    <w:unhideWhenUsed/>
    <w:rsid w:val="001E4DFE"/>
    <w:pPr>
      <w:jc w:val="both"/>
    </w:pPr>
    <w:rPr>
      <w:rFonts w:eastAsiaTheme="minorHAnsi" w:cstheme="minorBidi"/>
      <w:sz w:val="20"/>
      <w:szCs w:val="20"/>
    </w:rPr>
  </w:style>
  <w:style w:type="character" w:customStyle="1" w:styleId="TextonotapieCar">
    <w:name w:val="Texto nota pie Car"/>
    <w:basedOn w:val="Fuentedeprrafopredeter"/>
    <w:link w:val="Textonotapie"/>
    <w:uiPriority w:val="99"/>
    <w:semiHidden/>
    <w:rsid w:val="001E4DFE"/>
    <w:rPr>
      <w:rFonts w:ascii="Times New Roman" w:hAnsi="Times New Roman"/>
      <w:sz w:val="20"/>
      <w:szCs w:val="20"/>
    </w:rPr>
  </w:style>
  <w:style w:type="character" w:styleId="Refdenotaalpie">
    <w:name w:val="footnote reference"/>
    <w:basedOn w:val="Fuentedeprrafopredeter"/>
    <w:uiPriority w:val="99"/>
    <w:semiHidden/>
    <w:unhideWhenUsed/>
    <w:rsid w:val="001E4DFE"/>
    <w:rPr>
      <w:vertAlign w:val="superscript"/>
    </w:rPr>
  </w:style>
  <w:style w:type="paragraph" w:styleId="Sinespaciado">
    <w:name w:val="No Spacing"/>
    <w:link w:val="SinespaciadoCar"/>
    <w:uiPriority w:val="1"/>
    <w:qFormat/>
    <w:rsid w:val="001578DC"/>
    <w:pPr>
      <w:spacing w:after="0" w:line="240" w:lineRule="auto"/>
    </w:pPr>
    <w:rPr>
      <w:rFonts w:ascii="Times New Roman" w:eastAsia="Times New Roman" w:hAnsi="Times New Roman" w:cs="Times New Roman"/>
      <w:b/>
      <w:sz w:val="24"/>
      <w:szCs w:val="24"/>
      <w:lang w:val="en-US"/>
    </w:rPr>
  </w:style>
  <w:style w:type="character" w:customStyle="1" w:styleId="Ttulo2Car">
    <w:name w:val="Título 2 Car"/>
    <w:basedOn w:val="Fuentedeprrafopredeter"/>
    <w:link w:val="Ttulo2"/>
    <w:uiPriority w:val="9"/>
    <w:rsid w:val="001578DC"/>
    <w:rPr>
      <w:rFonts w:ascii="Times New Roman" w:eastAsiaTheme="majorEastAsia" w:hAnsi="Times New Roman" w:cstheme="majorBidi"/>
      <w:b/>
      <w:sz w:val="24"/>
      <w:szCs w:val="26"/>
    </w:rPr>
  </w:style>
  <w:style w:type="character" w:customStyle="1" w:styleId="Ttulo3Car">
    <w:name w:val="Título 3 Car"/>
    <w:basedOn w:val="Fuentedeprrafopredeter"/>
    <w:link w:val="Ttulo3"/>
    <w:uiPriority w:val="9"/>
    <w:rsid w:val="00FA5E68"/>
    <w:rPr>
      <w:rFonts w:ascii="Times New Roman" w:eastAsia="Times New Roman" w:hAnsi="Times New Roman" w:cs="Times New Roman"/>
      <w:b/>
      <w:iCs/>
    </w:rPr>
  </w:style>
  <w:style w:type="character" w:customStyle="1" w:styleId="Ttulo4Car">
    <w:name w:val="Título 4 Car"/>
    <w:basedOn w:val="Fuentedeprrafopredeter"/>
    <w:link w:val="Ttulo4"/>
    <w:uiPriority w:val="9"/>
    <w:rsid w:val="003A3C44"/>
    <w:rPr>
      <w:rFonts w:ascii="Times New Roman" w:eastAsiaTheme="majorEastAsia" w:hAnsi="Times New Roman" w:cstheme="majorBidi"/>
      <w:b/>
      <w:iCs/>
      <w:sz w:val="24"/>
      <w:szCs w:val="24"/>
      <w:lang w:val="en-US"/>
    </w:rPr>
  </w:style>
  <w:style w:type="paragraph" w:customStyle="1" w:styleId="Cita40">
    <w:name w:val="Cita+40"/>
    <w:basedOn w:val="Textocomentario"/>
    <w:rsid w:val="000558BF"/>
    <w:pPr>
      <w:spacing w:before="360" w:after="360" w:line="360" w:lineRule="auto"/>
      <w:ind w:left="1418"/>
      <w:jc w:val="both"/>
    </w:pPr>
    <w:rPr>
      <w:rFonts w:ascii="Times New Roman" w:eastAsiaTheme="minorHAnsi" w:hAnsi="Times New Roman"/>
      <w:sz w:val="24"/>
      <w:lang w:eastAsia="en-US"/>
    </w:rPr>
  </w:style>
  <w:style w:type="paragraph" w:customStyle="1" w:styleId="PrrAPA">
    <w:name w:val="Párr.APA"/>
    <w:basedOn w:val="Normal"/>
    <w:rsid w:val="00306D3C"/>
    <w:pPr>
      <w:spacing w:line="360" w:lineRule="auto"/>
      <w:jc w:val="both"/>
    </w:pPr>
    <w:rPr>
      <w:rFonts w:eastAsiaTheme="minorHAnsi"/>
    </w:rPr>
  </w:style>
  <w:style w:type="table" w:styleId="Tablaconcuadrcula">
    <w:name w:val="Table Grid"/>
    <w:basedOn w:val="Tablanormal"/>
    <w:uiPriority w:val="39"/>
    <w:rsid w:val="00422407"/>
    <w:pPr>
      <w:spacing w:after="0" w:line="240" w:lineRule="auto"/>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link w:val="DescripcinCar"/>
    <w:uiPriority w:val="35"/>
    <w:unhideWhenUsed/>
    <w:qFormat/>
    <w:rsid w:val="00422407"/>
    <w:pPr>
      <w:spacing w:after="120"/>
    </w:pPr>
    <w:rPr>
      <w:rFonts w:eastAsiaTheme="minorHAnsi" w:cstheme="minorBidi"/>
      <w:i/>
      <w:iCs/>
      <w:szCs w:val="18"/>
    </w:rPr>
  </w:style>
  <w:style w:type="character" w:styleId="Textodelmarcadordeposicin">
    <w:name w:val="Placeholder Text"/>
    <w:basedOn w:val="Fuentedeprrafopredeter"/>
    <w:uiPriority w:val="99"/>
    <w:semiHidden/>
    <w:rsid w:val="0006298A"/>
    <w:rPr>
      <w:color w:val="808080"/>
    </w:rPr>
  </w:style>
  <w:style w:type="paragraph" w:styleId="Asuntodelcomentario">
    <w:name w:val="annotation subject"/>
    <w:basedOn w:val="Textocomentario"/>
    <w:next w:val="Textocomentario"/>
    <w:link w:val="AsuntodelcomentarioCar"/>
    <w:uiPriority w:val="99"/>
    <w:semiHidden/>
    <w:unhideWhenUsed/>
    <w:rsid w:val="00815997"/>
    <w:pPr>
      <w:spacing w:after="0"/>
    </w:pPr>
    <w:rPr>
      <w:rFonts w:ascii="Times New Roman" w:eastAsia="Times New Roman" w:hAnsi="Times New Roman" w:cs="Times New Roman"/>
      <w:b/>
      <w:bCs/>
      <w:lang w:eastAsia="en-US"/>
    </w:rPr>
  </w:style>
  <w:style w:type="character" w:customStyle="1" w:styleId="AsuntodelcomentarioCar">
    <w:name w:val="Asunto del comentario Car"/>
    <w:basedOn w:val="TextocomentarioCar"/>
    <w:link w:val="Asuntodelcomentario"/>
    <w:uiPriority w:val="99"/>
    <w:semiHidden/>
    <w:rsid w:val="00815997"/>
    <w:rPr>
      <w:rFonts w:ascii="Times New Roman" w:eastAsia="Times New Roman" w:hAnsi="Times New Roman" w:cs="Times New Roman"/>
      <w:b/>
      <w:bCs/>
      <w:sz w:val="20"/>
      <w:szCs w:val="20"/>
      <w:lang w:eastAsia="es-CO"/>
    </w:rPr>
  </w:style>
  <w:style w:type="paragraph" w:styleId="TDC3">
    <w:name w:val="toc 3"/>
    <w:basedOn w:val="Normal"/>
    <w:next w:val="Normal"/>
    <w:autoRedefine/>
    <w:uiPriority w:val="39"/>
    <w:unhideWhenUsed/>
    <w:qFormat/>
    <w:rsid w:val="00860925"/>
    <w:pPr>
      <w:ind w:left="480"/>
    </w:pPr>
  </w:style>
  <w:style w:type="paragraph" w:customStyle="1" w:styleId="TFMprrafo">
    <w:name w:val="TFM párrafo"/>
    <w:basedOn w:val="Normal"/>
    <w:rsid w:val="00E83749"/>
    <w:pPr>
      <w:spacing w:beforeAutospacing="1" w:afterAutospacing="1" w:line="360" w:lineRule="auto"/>
      <w:jc w:val="both"/>
    </w:pPr>
    <w:rPr>
      <w:rFonts w:ascii="Georgia" w:hAnsi="Georgia" w:cs="Arial"/>
      <w:sz w:val="22"/>
      <w:szCs w:val="22"/>
      <w:lang w:val="es-ES" w:bidi="en-US"/>
    </w:rPr>
  </w:style>
  <w:style w:type="character" w:customStyle="1" w:styleId="Ttulo5Car">
    <w:name w:val="Título 5 Car"/>
    <w:basedOn w:val="Fuentedeprrafopredeter"/>
    <w:link w:val="Ttulo5"/>
    <w:uiPriority w:val="9"/>
    <w:rsid w:val="009B5AF8"/>
    <w:rPr>
      <w:rFonts w:ascii="Times New Roman" w:eastAsiaTheme="majorEastAsia" w:hAnsi="Times New Roman" w:cstheme="majorBidi"/>
      <w:b/>
      <w:sz w:val="24"/>
      <w:szCs w:val="24"/>
    </w:rPr>
  </w:style>
  <w:style w:type="character" w:styleId="Referenciasutil">
    <w:name w:val="Subtle Reference"/>
    <w:basedOn w:val="Fuentedeprrafopredeter"/>
    <w:uiPriority w:val="31"/>
    <w:rsid w:val="00F932FE"/>
    <w:rPr>
      <w:smallCaps/>
      <w:color w:val="5A5A5A" w:themeColor="text1" w:themeTint="A5"/>
    </w:rPr>
  </w:style>
  <w:style w:type="character" w:styleId="Ttulodellibro">
    <w:name w:val="Book Title"/>
    <w:basedOn w:val="Fuentedeprrafopredeter"/>
    <w:uiPriority w:val="33"/>
    <w:rsid w:val="00F932FE"/>
    <w:rPr>
      <w:b/>
      <w:bCs/>
      <w:i/>
      <w:iCs/>
      <w:spacing w:val="5"/>
    </w:rPr>
  </w:style>
  <w:style w:type="paragraph" w:styleId="Tabladeilustraciones">
    <w:name w:val="table of figures"/>
    <w:basedOn w:val="Normal"/>
    <w:next w:val="Normal"/>
    <w:uiPriority w:val="99"/>
    <w:unhideWhenUsed/>
    <w:rsid w:val="00272323"/>
  </w:style>
  <w:style w:type="paragraph" w:styleId="NormalWeb">
    <w:name w:val="Normal (Web)"/>
    <w:basedOn w:val="Normal"/>
    <w:uiPriority w:val="99"/>
    <w:semiHidden/>
    <w:unhideWhenUsed/>
    <w:rsid w:val="00670DAA"/>
    <w:pPr>
      <w:spacing w:beforeAutospacing="1" w:afterAutospacing="1"/>
    </w:pPr>
    <w:rPr>
      <w:lang w:eastAsia="es-CO"/>
    </w:rPr>
  </w:style>
  <w:style w:type="paragraph" w:styleId="TtuloTDC">
    <w:name w:val="TOC Heading"/>
    <w:basedOn w:val="Ttulo1"/>
    <w:next w:val="Normal"/>
    <w:uiPriority w:val="39"/>
    <w:unhideWhenUsed/>
    <w:qFormat/>
    <w:rsid w:val="003E5E79"/>
    <w:pPr>
      <w:widowControl/>
      <w:autoSpaceDE/>
      <w:autoSpaceDN/>
      <w:adjustRightInd/>
      <w:spacing w:before="240" w:line="259" w:lineRule="auto"/>
      <w:jc w:val="left"/>
      <w:outlineLvl w:val="9"/>
    </w:pPr>
    <w:rPr>
      <w:rFonts w:asciiTheme="majorHAnsi" w:eastAsiaTheme="majorEastAsia" w:hAnsiTheme="majorHAnsi" w:cstheme="majorBidi"/>
      <w:b w:val="0"/>
      <w:bCs w:val="0"/>
      <w:color w:val="2E74B5" w:themeColor="accent1" w:themeShade="BF"/>
      <w:sz w:val="32"/>
      <w:szCs w:val="32"/>
      <w:lang w:eastAsia="es-CO"/>
    </w:rPr>
  </w:style>
  <w:style w:type="paragraph" w:styleId="Bibliografa">
    <w:name w:val="Bibliography"/>
    <w:basedOn w:val="Normal"/>
    <w:next w:val="Normal"/>
    <w:uiPriority w:val="37"/>
    <w:unhideWhenUsed/>
    <w:rsid w:val="003E5E79"/>
  </w:style>
  <w:style w:type="character" w:customStyle="1" w:styleId="SinespaciadoCar">
    <w:name w:val="Sin espaciado Car"/>
    <w:basedOn w:val="Fuentedeprrafopredeter"/>
    <w:link w:val="Sinespaciado"/>
    <w:uiPriority w:val="1"/>
    <w:rsid w:val="00D63074"/>
    <w:rPr>
      <w:rFonts w:ascii="Times New Roman" w:eastAsia="Times New Roman" w:hAnsi="Times New Roman" w:cs="Times New Roman"/>
      <w:b/>
      <w:sz w:val="24"/>
      <w:szCs w:val="24"/>
      <w:lang w:val="en-US"/>
    </w:rPr>
  </w:style>
  <w:style w:type="character" w:styleId="Refdenotaalfinal">
    <w:name w:val="endnote reference"/>
    <w:basedOn w:val="Fuentedeprrafopredeter"/>
    <w:uiPriority w:val="99"/>
    <w:semiHidden/>
    <w:unhideWhenUsed/>
    <w:rPr>
      <w:vertAlign w:val="superscript"/>
    </w:rPr>
  </w:style>
  <w:style w:type="character" w:customStyle="1" w:styleId="TextonotaalfinalCar">
    <w:name w:val="Texto nota al final Car"/>
    <w:basedOn w:val="Fuentedeprrafopredeter"/>
    <w:link w:val="Textonotaalfinal"/>
    <w:uiPriority w:val="99"/>
    <w:semiHidden/>
    <w:rPr>
      <w:sz w:val="20"/>
      <w:szCs w:val="20"/>
    </w:rPr>
  </w:style>
  <w:style w:type="paragraph" w:styleId="Textonotaalfinal">
    <w:name w:val="endnote text"/>
    <w:basedOn w:val="Normal"/>
    <w:link w:val="TextonotaalfinalCar"/>
    <w:uiPriority w:val="99"/>
    <w:semiHidden/>
    <w:unhideWhenUsed/>
    <w:pPr>
      <w:spacing w:line="240" w:lineRule="auto"/>
    </w:pPr>
    <w:rPr>
      <w:sz w:val="20"/>
      <w:szCs w:val="20"/>
    </w:rPr>
  </w:style>
  <w:style w:type="character" w:styleId="Hipervnculovisitado">
    <w:name w:val="FollowedHyperlink"/>
    <w:basedOn w:val="Fuentedeprrafopredeter"/>
    <w:uiPriority w:val="99"/>
    <w:semiHidden/>
    <w:unhideWhenUsed/>
    <w:rsid w:val="00247073"/>
    <w:rPr>
      <w:color w:val="954F72" w:themeColor="followedHyperlink"/>
      <w:u w:val="single"/>
    </w:rPr>
  </w:style>
  <w:style w:type="character" w:customStyle="1" w:styleId="normaltextrun">
    <w:name w:val="normaltextrun"/>
    <w:basedOn w:val="Fuentedeprrafopredeter"/>
    <w:rsid w:val="00737A4B"/>
  </w:style>
  <w:style w:type="table" w:styleId="Tabladecuadrcula6concolores-nfasis3">
    <w:name w:val="Grid Table 6 Colorful Accent 3"/>
    <w:basedOn w:val="Tablanormal"/>
    <w:uiPriority w:val="51"/>
    <w:rsid w:val="001B024A"/>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Cuadrculadetablaclara">
    <w:name w:val="Grid Table Light"/>
    <w:basedOn w:val="Tablanormal"/>
    <w:uiPriority w:val="40"/>
    <w:rsid w:val="001B024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Textoennegrita">
    <w:name w:val="Strong"/>
    <w:basedOn w:val="Fuentedeprrafopredeter"/>
    <w:uiPriority w:val="22"/>
    <w:qFormat/>
    <w:rsid w:val="00DD5985"/>
    <w:rPr>
      <w:b/>
      <w:bCs/>
    </w:rPr>
  </w:style>
  <w:style w:type="paragraph" w:styleId="Revisin">
    <w:name w:val="Revision"/>
    <w:hidden/>
    <w:uiPriority w:val="99"/>
    <w:semiHidden/>
    <w:rsid w:val="002A30AE"/>
    <w:pPr>
      <w:spacing w:beforeLines="0" w:before="0" w:afterLines="0" w:after="0" w:line="240" w:lineRule="auto"/>
      <w:ind w:firstLine="0"/>
    </w:pPr>
    <w:rPr>
      <w:rFonts w:ascii="Times New Roman" w:eastAsia="Times New Roman" w:hAnsi="Times New Roman" w:cs="Times New Roman"/>
      <w:sz w:val="24"/>
      <w:szCs w:val="24"/>
    </w:rPr>
  </w:style>
  <w:style w:type="table" w:styleId="Tablanormal1">
    <w:name w:val="Plain Table 1"/>
    <w:basedOn w:val="Tablanormal"/>
    <w:uiPriority w:val="41"/>
    <w:rsid w:val="00E0378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dice1">
    <w:name w:val="index 1"/>
    <w:basedOn w:val="Normal"/>
    <w:next w:val="Normal"/>
    <w:autoRedefine/>
    <w:uiPriority w:val="99"/>
    <w:semiHidden/>
    <w:unhideWhenUsed/>
    <w:rsid w:val="00D9152B"/>
    <w:pPr>
      <w:spacing w:before="0" w:after="0" w:line="240" w:lineRule="auto"/>
      <w:ind w:left="240" w:hanging="240"/>
    </w:pPr>
  </w:style>
  <w:style w:type="paragraph" w:customStyle="1" w:styleId="Anexos">
    <w:name w:val="Anexos"/>
    <w:basedOn w:val="Descripcin"/>
    <w:link w:val="AnexosCar"/>
    <w:qFormat/>
    <w:rsid w:val="000A11A4"/>
    <w:pPr>
      <w:spacing w:before="240" w:after="360"/>
    </w:pPr>
  </w:style>
  <w:style w:type="character" w:customStyle="1" w:styleId="DescripcinCar">
    <w:name w:val="Descripción Car"/>
    <w:basedOn w:val="Fuentedeprrafopredeter"/>
    <w:link w:val="Descripcin"/>
    <w:uiPriority w:val="35"/>
    <w:rsid w:val="004A0235"/>
    <w:rPr>
      <w:rFonts w:ascii="Times New Roman" w:hAnsi="Times New Roman"/>
      <w:i/>
      <w:iCs/>
      <w:sz w:val="24"/>
      <w:szCs w:val="18"/>
    </w:rPr>
  </w:style>
  <w:style w:type="character" w:customStyle="1" w:styleId="AnexosCar">
    <w:name w:val="Anexos Car"/>
    <w:basedOn w:val="DescripcinCar"/>
    <w:link w:val="Anexos"/>
    <w:rsid w:val="000A11A4"/>
    <w:rPr>
      <w:rFonts w:ascii="Times New Roman" w:hAnsi="Times New Roman"/>
      <w:i/>
      <w:iCs/>
      <w:sz w:val="24"/>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2067">
      <w:bodyDiv w:val="1"/>
      <w:marLeft w:val="0"/>
      <w:marRight w:val="0"/>
      <w:marTop w:val="0"/>
      <w:marBottom w:val="0"/>
      <w:divBdr>
        <w:top w:val="none" w:sz="0" w:space="0" w:color="auto"/>
        <w:left w:val="none" w:sz="0" w:space="0" w:color="auto"/>
        <w:bottom w:val="none" w:sz="0" w:space="0" w:color="auto"/>
        <w:right w:val="none" w:sz="0" w:space="0" w:color="auto"/>
      </w:divBdr>
    </w:div>
    <w:div w:id="3825592">
      <w:bodyDiv w:val="1"/>
      <w:marLeft w:val="0"/>
      <w:marRight w:val="0"/>
      <w:marTop w:val="0"/>
      <w:marBottom w:val="0"/>
      <w:divBdr>
        <w:top w:val="none" w:sz="0" w:space="0" w:color="auto"/>
        <w:left w:val="none" w:sz="0" w:space="0" w:color="auto"/>
        <w:bottom w:val="none" w:sz="0" w:space="0" w:color="auto"/>
        <w:right w:val="none" w:sz="0" w:space="0" w:color="auto"/>
      </w:divBdr>
    </w:div>
    <w:div w:id="7223868">
      <w:bodyDiv w:val="1"/>
      <w:marLeft w:val="0"/>
      <w:marRight w:val="0"/>
      <w:marTop w:val="0"/>
      <w:marBottom w:val="0"/>
      <w:divBdr>
        <w:top w:val="none" w:sz="0" w:space="0" w:color="auto"/>
        <w:left w:val="none" w:sz="0" w:space="0" w:color="auto"/>
        <w:bottom w:val="none" w:sz="0" w:space="0" w:color="auto"/>
        <w:right w:val="none" w:sz="0" w:space="0" w:color="auto"/>
      </w:divBdr>
    </w:div>
    <w:div w:id="8262557">
      <w:bodyDiv w:val="1"/>
      <w:marLeft w:val="0"/>
      <w:marRight w:val="0"/>
      <w:marTop w:val="0"/>
      <w:marBottom w:val="0"/>
      <w:divBdr>
        <w:top w:val="none" w:sz="0" w:space="0" w:color="auto"/>
        <w:left w:val="none" w:sz="0" w:space="0" w:color="auto"/>
        <w:bottom w:val="none" w:sz="0" w:space="0" w:color="auto"/>
        <w:right w:val="none" w:sz="0" w:space="0" w:color="auto"/>
      </w:divBdr>
    </w:div>
    <w:div w:id="8528864">
      <w:bodyDiv w:val="1"/>
      <w:marLeft w:val="0"/>
      <w:marRight w:val="0"/>
      <w:marTop w:val="0"/>
      <w:marBottom w:val="0"/>
      <w:divBdr>
        <w:top w:val="none" w:sz="0" w:space="0" w:color="auto"/>
        <w:left w:val="none" w:sz="0" w:space="0" w:color="auto"/>
        <w:bottom w:val="none" w:sz="0" w:space="0" w:color="auto"/>
        <w:right w:val="none" w:sz="0" w:space="0" w:color="auto"/>
      </w:divBdr>
    </w:div>
    <w:div w:id="8873295">
      <w:bodyDiv w:val="1"/>
      <w:marLeft w:val="0"/>
      <w:marRight w:val="0"/>
      <w:marTop w:val="0"/>
      <w:marBottom w:val="0"/>
      <w:divBdr>
        <w:top w:val="none" w:sz="0" w:space="0" w:color="auto"/>
        <w:left w:val="none" w:sz="0" w:space="0" w:color="auto"/>
        <w:bottom w:val="none" w:sz="0" w:space="0" w:color="auto"/>
        <w:right w:val="none" w:sz="0" w:space="0" w:color="auto"/>
      </w:divBdr>
    </w:div>
    <w:div w:id="8918566">
      <w:bodyDiv w:val="1"/>
      <w:marLeft w:val="0"/>
      <w:marRight w:val="0"/>
      <w:marTop w:val="0"/>
      <w:marBottom w:val="0"/>
      <w:divBdr>
        <w:top w:val="none" w:sz="0" w:space="0" w:color="auto"/>
        <w:left w:val="none" w:sz="0" w:space="0" w:color="auto"/>
        <w:bottom w:val="none" w:sz="0" w:space="0" w:color="auto"/>
        <w:right w:val="none" w:sz="0" w:space="0" w:color="auto"/>
      </w:divBdr>
    </w:div>
    <w:div w:id="9719737">
      <w:bodyDiv w:val="1"/>
      <w:marLeft w:val="0"/>
      <w:marRight w:val="0"/>
      <w:marTop w:val="0"/>
      <w:marBottom w:val="0"/>
      <w:divBdr>
        <w:top w:val="none" w:sz="0" w:space="0" w:color="auto"/>
        <w:left w:val="none" w:sz="0" w:space="0" w:color="auto"/>
        <w:bottom w:val="none" w:sz="0" w:space="0" w:color="auto"/>
        <w:right w:val="none" w:sz="0" w:space="0" w:color="auto"/>
      </w:divBdr>
    </w:div>
    <w:div w:id="9769034">
      <w:bodyDiv w:val="1"/>
      <w:marLeft w:val="0"/>
      <w:marRight w:val="0"/>
      <w:marTop w:val="0"/>
      <w:marBottom w:val="0"/>
      <w:divBdr>
        <w:top w:val="none" w:sz="0" w:space="0" w:color="auto"/>
        <w:left w:val="none" w:sz="0" w:space="0" w:color="auto"/>
        <w:bottom w:val="none" w:sz="0" w:space="0" w:color="auto"/>
        <w:right w:val="none" w:sz="0" w:space="0" w:color="auto"/>
      </w:divBdr>
    </w:div>
    <w:div w:id="12849360">
      <w:bodyDiv w:val="1"/>
      <w:marLeft w:val="0"/>
      <w:marRight w:val="0"/>
      <w:marTop w:val="0"/>
      <w:marBottom w:val="0"/>
      <w:divBdr>
        <w:top w:val="none" w:sz="0" w:space="0" w:color="auto"/>
        <w:left w:val="none" w:sz="0" w:space="0" w:color="auto"/>
        <w:bottom w:val="none" w:sz="0" w:space="0" w:color="auto"/>
        <w:right w:val="none" w:sz="0" w:space="0" w:color="auto"/>
      </w:divBdr>
    </w:div>
    <w:div w:id="14771759">
      <w:bodyDiv w:val="1"/>
      <w:marLeft w:val="0"/>
      <w:marRight w:val="0"/>
      <w:marTop w:val="0"/>
      <w:marBottom w:val="0"/>
      <w:divBdr>
        <w:top w:val="none" w:sz="0" w:space="0" w:color="auto"/>
        <w:left w:val="none" w:sz="0" w:space="0" w:color="auto"/>
        <w:bottom w:val="none" w:sz="0" w:space="0" w:color="auto"/>
        <w:right w:val="none" w:sz="0" w:space="0" w:color="auto"/>
      </w:divBdr>
    </w:div>
    <w:div w:id="14961092">
      <w:bodyDiv w:val="1"/>
      <w:marLeft w:val="0"/>
      <w:marRight w:val="0"/>
      <w:marTop w:val="0"/>
      <w:marBottom w:val="0"/>
      <w:divBdr>
        <w:top w:val="none" w:sz="0" w:space="0" w:color="auto"/>
        <w:left w:val="none" w:sz="0" w:space="0" w:color="auto"/>
        <w:bottom w:val="none" w:sz="0" w:space="0" w:color="auto"/>
        <w:right w:val="none" w:sz="0" w:space="0" w:color="auto"/>
      </w:divBdr>
    </w:div>
    <w:div w:id="16005576">
      <w:bodyDiv w:val="1"/>
      <w:marLeft w:val="0"/>
      <w:marRight w:val="0"/>
      <w:marTop w:val="0"/>
      <w:marBottom w:val="0"/>
      <w:divBdr>
        <w:top w:val="none" w:sz="0" w:space="0" w:color="auto"/>
        <w:left w:val="none" w:sz="0" w:space="0" w:color="auto"/>
        <w:bottom w:val="none" w:sz="0" w:space="0" w:color="auto"/>
        <w:right w:val="none" w:sz="0" w:space="0" w:color="auto"/>
      </w:divBdr>
    </w:div>
    <w:div w:id="16930780">
      <w:bodyDiv w:val="1"/>
      <w:marLeft w:val="0"/>
      <w:marRight w:val="0"/>
      <w:marTop w:val="0"/>
      <w:marBottom w:val="0"/>
      <w:divBdr>
        <w:top w:val="none" w:sz="0" w:space="0" w:color="auto"/>
        <w:left w:val="none" w:sz="0" w:space="0" w:color="auto"/>
        <w:bottom w:val="none" w:sz="0" w:space="0" w:color="auto"/>
        <w:right w:val="none" w:sz="0" w:space="0" w:color="auto"/>
      </w:divBdr>
    </w:div>
    <w:div w:id="18505718">
      <w:bodyDiv w:val="1"/>
      <w:marLeft w:val="0"/>
      <w:marRight w:val="0"/>
      <w:marTop w:val="0"/>
      <w:marBottom w:val="0"/>
      <w:divBdr>
        <w:top w:val="none" w:sz="0" w:space="0" w:color="auto"/>
        <w:left w:val="none" w:sz="0" w:space="0" w:color="auto"/>
        <w:bottom w:val="none" w:sz="0" w:space="0" w:color="auto"/>
        <w:right w:val="none" w:sz="0" w:space="0" w:color="auto"/>
      </w:divBdr>
    </w:div>
    <w:div w:id="20058578">
      <w:bodyDiv w:val="1"/>
      <w:marLeft w:val="0"/>
      <w:marRight w:val="0"/>
      <w:marTop w:val="0"/>
      <w:marBottom w:val="0"/>
      <w:divBdr>
        <w:top w:val="none" w:sz="0" w:space="0" w:color="auto"/>
        <w:left w:val="none" w:sz="0" w:space="0" w:color="auto"/>
        <w:bottom w:val="none" w:sz="0" w:space="0" w:color="auto"/>
        <w:right w:val="none" w:sz="0" w:space="0" w:color="auto"/>
      </w:divBdr>
    </w:div>
    <w:div w:id="20665892">
      <w:bodyDiv w:val="1"/>
      <w:marLeft w:val="0"/>
      <w:marRight w:val="0"/>
      <w:marTop w:val="0"/>
      <w:marBottom w:val="0"/>
      <w:divBdr>
        <w:top w:val="none" w:sz="0" w:space="0" w:color="auto"/>
        <w:left w:val="none" w:sz="0" w:space="0" w:color="auto"/>
        <w:bottom w:val="none" w:sz="0" w:space="0" w:color="auto"/>
        <w:right w:val="none" w:sz="0" w:space="0" w:color="auto"/>
      </w:divBdr>
    </w:div>
    <w:div w:id="24452569">
      <w:bodyDiv w:val="1"/>
      <w:marLeft w:val="0"/>
      <w:marRight w:val="0"/>
      <w:marTop w:val="0"/>
      <w:marBottom w:val="0"/>
      <w:divBdr>
        <w:top w:val="none" w:sz="0" w:space="0" w:color="auto"/>
        <w:left w:val="none" w:sz="0" w:space="0" w:color="auto"/>
        <w:bottom w:val="none" w:sz="0" w:space="0" w:color="auto"/>
        <w:right w:val="none" w:sz="0" w:space="0" w:color="auto"/>
      </w:divBdr>
    </w:div>
    <w:div w:id="25908562">
      <w:bodyDiv w:val="1"/>
      <w:marLeft w:val="0"/>
      <w:marRight w:val="0"/>
      <w:marTop w:val="0"/>
      <w:marBottom w:val="0"/>
      <w:divBdr>
        <w:top w:val="none" w:sz="0" w:space="0" w:color="auto"/>
        <w:left w:val="none" w:sz="0" w:space="0" w:color="auto"/>
        <w:bottom w:val="none" w:sz="0" w:space="0" w:color="auto"/>
        <w:right w:val="none" w:sz="0" w:space="0" w:color="auto"/>
      </w:divBdr>
    </w:div>
    <w:div w:id="26179454">
      <w:bodyDiv w:val="1"/>
      <w:marLeft w:val="0"/>
      <w:marRight w:val="0"/>
      <w:marTop w:val="0"/>
      <w:marBottom w:val="0"/>
      <w:divBdr>
        <w:top w:val="none" w:sz="0" w:space="0" w:color="auto"/>
        <w:left w:val="none" w:sz="0" w:space="0" w:color="auto"/>
        <w:bottom w:val="none" w:sz="0" w:space="0" w:color="auto"/>
        <w:right w:val="none" w:sz="0" w:space="0" w:color="auto"/>
      </w:divBdr>
    </w:div>
    <w:div w:id="27067436">
      <w:bodyDiv w:val="1"/>
      <w:marLeft w:val="0"/>
      <w:marRight w:val="0"/>
      <w:marTop w:val="0"/>
      <w:marBottom w:val="0"/>
      <w:divBdr>
        <w:top w:val="none" w:sz="0" w:space="0" w:color="auto"/>
        <w:left w:val="none" w:sz="0" w:space="0" w:color="auto"/>
        <w:bottom w:val="none" w:sz="0" w:space="0" w:color="auto"/>
        <w:right w:val="none" w:sz="0" w:space="0" w:color="auto"/>
      </w:divBdr>
    </w:div>
    <w:div w:id="27461607">
      <w:bodyDiv w:val="1"/>
      <w:marLeft w:val="0"/>
      <w:marRight w:val="0"/>
      <w:marTop w:val="0"/>
      <w:marBottom w:val="0"/>
      <w:divBdr>
        <w:top w:val="none" w:sz="0" w:space="0" w:color="auto"/>
        <w:left w:val="none" w:sz="0" w:space="0" w:color="auto"/>
        <w:bottom w:val="none" w:sz="0" w:space="0" w:color="auto"/>
        <w:right w:val="none" w:sz="0" w:space="0" w:color="auto"/>
      </w:divBdr>
    </w:div>
    <w:div w:id="28460987">
      <w:bodyDiv w:val="1"/>
      <w:marLeft w:val="0"/>
      <w:marRight w:val="0"/>
      <w:marTop w:val="0"/>
      <w:marBottom w:val="0"/>
      <w:divBdr>
        <w:top w:val="none" w:sz="0" w:space="0" w:color="auto"/>
        <w:left w:val="none" w:sz="0" w:space="0" w:color="auto"/>
        <w:bottom w:val="none" w:sz="0" w:space="0" w:color="auto"/>
        <w:right w:val="none" w:sz="0" w:space="0" w:color="auto"/>
      </w:divBdr>
    </w:div>
    <w:div w:id="29033370">
      <w:bodyDiv w:val="1"/>
      <w:marLeft w:val="0"/>
      <w:marRight w:val="0"/>
      <w:marTop w:val="0"/>
      <w:marBottom w:val="0"/>
      <w:divBdr>
        <w:top w:val="none" w:sz="0" w:space="0" w:color="auto"/>
        <w:left w:val="none" w:sz="0" w:space="0" w:color="auto"/>
        <w:bottom w:val="none" w:sz="0" w:space="0" w:color="auto"/>
        <w:right w:val="none" w:sz="0" w:space="0" w:color="auto"/>
      </w:divBdr>
    </w:div>
    <w:div w:id="29763033">
      <w:bodyDiv w:val="1"/>
      <w:marLeft w:val="0"/>
      <w:marRight w:val="0"/>
      <w:marTop w:val="0"/>
      <w:marBottom w:val="0"/>
      <w:divBdr>
        <w:top w:val="none" w:sz="0" w:space="0" w:color="auto"/>
        <w:left w:val="none" w:sz="0" w:space="0" w:color="auto"/>
        <w:bottom w:val="none" w:sz="0" w:space="0" w:color="auto"/>
        <w:right w:val="none" w:sz="0" w:space="0" w:color="auto"/>
      </w:divBdr>
    </w:div>
    <w:div w:id="32393228">
      <w:bodyDiv w:val="1"/>
      <w:marLeft w:val="0"/>
      <w:marRight w:val="0"/>
      <w:marTop w:val="0"/>
      <w:marBottom w:val="0"/>
      <w:divBdr>
        <w:top w:val="none" w:sz="0" w:space="0" w:color="auto"/>
        <w:left w:val="none" w:sz="0" w:space="0" w:color="auto"/>
        <w:bottom w:val="none" w:sz="0" w:space="0" w:color="auto"/>
        <w:right w:val="none" w:sz="0" w:space="0" w:color="auto"/>
      </w:divBdr>
    </w:div>
    <w:div w:id="32770656">
      <w:bodyDiv w:val="1"/>
      <w:marLeft w:val="0"/>
      <w:marRight w:val="0"/>
      <w:marTop w:val="0"/>
      <w:marBottom w:val="0"/>
      <w:divBdr>
        <w:top w:val="none" w:sz="0" w:space="0" w:color="auto"/>
        <w:left w:val="none" w:sz="0" w:space="0" w:color="auto"/>
        <w:bottom w:val="none" w:sz="0" w:space="0" w:color="auto"/>
        <w:right w:val="none" w:sz="0" w:space="0" w:color="auto"/>
      </w:divBdr>
    </w:div>
    <w:div w:id="33892829">
      <w:bodyDiv w:val="1"/>
      <w:marLeft w:val="0"/>
      <w:marRight w:val="0"/>
      <w:marTop w:val="0"/>
      <w:marBottom w:val="0"/>
      <w:divBdr>
        <w:top w:val="none" w:sz="0" w:space="0" w:color="auto"/>
        <w:left w:val="none" w:sz="0" w:space="0" w:color="auto"/>
        <w:bottom w:val="none" w:sz="0" w:space="0" w:color="auto"/>
        <w:right w:val="none" w:sz="0" w:space="0" w:color="auto"/>
      </w:divBdr>
    </w:div>
    <w:div w:id="34280715">
      <w:bodyDiv w:val="1"/>
      <w:marLeft w:val="0"/>
      <w:marRight w:val="0"/>
      <w:marTop w:val="0"/>
      <w:marBottom w:val="0"/>
      <w:divBdr>
        <w:top w:val="none" w:sz="0" w:space="0" w:color="auto"/>
        <w:left w:val="none" w:sz="0" w:space="0" w:color="auto"/>
        <w:bottom w:val="none" w:sz="0" w:space="0" w:color="auto"/>
        <w:right w:val="none" w:sz="0" w:space="0" w:color="auto"/>
      </w:divBdr>
    </w:div>
    <w:div w:id="35354326">
      <w:bodyDiv w:val="1"/>
      <w:marLeft w:val="0"/>
      <w:marRight w:val="0"/>
      <w:marTop w:val="0"/>
      <w:marBottom w:val="0"/>
      <w:divBdr>
        <w:top w:val="none" w:sz="0" w:space="0" w:color="auto"/>
        <w:left w:val="none" w:sz="0" w:space="0" w:color="auto"/>
        <w:bottom w:val="none" w:sz="0" w:space="0" w:color="auto"/>
        <w:right w:val="none" w:sz="0" w:space="0" w:color="auto"/>
      </w:divBdr>
    </w:div>
    <w:div w:id="36051945">
      <w:bodyDiv w:val="1"/>
      <w:marLeft w:val="0"/>
      <w:marRight w:val="0"/>
      <w:marTop w:val="0"/>
      <w:marBottom w:val="0"/>
      <w:divBdr>
        <w:top w:val="none" w:sz="0" w:space="0" w:color="auto"/>
        <w:left w:val="none" w:sz="0" w:space="0" w:color="auto"/>
        <w:bottom w:val="none" w:sz="0" w:space="0" w:color="auto"/>
        <w:right w:val="none" w:sz="0" w:space="0" w:color="auto"/>
      </w:divBdr>
    </w:div>
    <w:div w:id="37095041">
      <w:bodyDiv w:val="1"/>
      <w:marLeft w:val="0"/>
      <w:marRight w:val="0"/>
      <w:marTop w:val="0"/>
      <w:marBottom w:val="0"/>
      <w:divBdr>
        <w:top w:val="none" w:sz="0" w:space="0" w:color="auto"/>
        <w:left w:val="none" w:sz="0" w:space="0" w:color="auto"/>
        <w:bottom w:val="none" w:sz="0" w:space="0" w:color="auto"/>
        <w:right w:val="none" w:sz="0" w:space="0" w:color="auto"/>
      </w:divBdr>
    </w:div>
    <w:div w:id="41439750">
      <w:bodyDiv w:val="1"/>
      <w:marLeft w:val="0"/>
      <w:marRight w:val="0"/>
      <w:marTop w:val="0"/>
      <w:marBottom w:val="0"/>
      <w:divBdr>
        <w:top w:val="none" w:sz="0" w:space="0" w:color="auto"/>
        <w:left w:val="none" w:sz="0" w:space="0" w:color="auto"/>
        <w:bottom w:val="none" w:sz="0" w:space="0" w:color="auto"/>
        <w:right w:val="none" w:sz="0" w:space="0" w:color="auto"/>
      </w:divBdr>
    </w:div>
    <w:div w:id="43455392">
      <w:bodyDiv w:val="1"/>
      <w:marLeft w:val="0"/>
      <w:marRight w:val="0"/>
      <w:marTop w:val="0"/>
      <w:marBottom w:val="0"/>
      <w:divBdr>
        <w:top w:val="none" w:sz="0" w:space="0" w:color="auto"/>
        <w:left w:val="none" w:sz="0" w:space="0" w:color="auto"/>
        <w:bottom w:val="none" w:sz="0" w:space="0" w:color="auto"/>
        <w:right w:val="none" w:sz="0" w:space="0" w:color="auto"/>
      </w:divBdr>
    </w:div>
    <w:div w:id="43456685">
      <w:bodyDiv w:val="1"/>
      <w:marLeft w:val="0"/>
      <w:marRight w:val="0"/>
      <w:marTop w:val="0"/>
      <w:marBottom w:val="0"/>
      <w:divBdr>
        <w:top w:val="none" w:sz="0" w:space="0" w:color="auto"/>
        <w:left w:val="none" w:sz="0" w:space="0" w:color="auto"/>
        <w:bottom w:val="none" w:sz="0" w:space="0" w:color="auto"/>
        <w:right w:val="none" w:sz="0" w:space="0" w:color="auto"/>
      </w:divBdr>
    </w:div>
    <w:div w:id="43798052">
      <w:bodyDiv w:val="1"/>
      <w:marLeft w:val="0"/>
      <w:marRight w:val="0"/>
      <w:marTop w:val="0"/>
      <w:marBottom w:val="0"/>
      <w:divBdr>
        <w:top w:val="none" w:sz="0" w:space="0" w:color="auto"/>
        <w:left w:val="none" w:sz="0" w:space="0" w:color="auto"/>
        <w:bottom w:val="none" w:sz="0" w:space="0" w:color="auto"/>
        <w:right w:val="none" w:sz="0" w:space="0" w:color="auto"/>
      </w:divBdr>
    </w:div>
    <w:div w:id="44107426">
      <w:bodyDiv w:val="1"/>
      <w:marLeft w:val="0"/>
      <w:marRight w:val="0"/>
      <w:marTop w:val="0"/>
      <w:marBottom w:val="0"/>
      <w:divBdr>
        <w:top w:val="none" w:sz="0" w:space="0" w:color="auto"/>
        <w:left w:val="none" w:sz="0" w:space="0" w:color="auto"/>
        <w:bottom w:val="none" w:sz="0" w:space="0" w:color="auto"/>
        <w:right w:val="none" w:sz="0" w:space="0" w:color="auto"/>
      </w:divBdr>
    </w:div>
    <w:div w:id="44721198">
      <w:bodyDiv w:val="1"/>
      <w:marLeft w:val="0"/>
      <w:marRight w:val="0"/>
      <w:marTop w:val="0"/>
      <w:marBottom w:val="0"/>
      <w:divBdr>
        <w:top w:val="none" w:sz="0" w:space="0" w:color="auto"/>
        <w:left w:val="none" w:sz="0" w:space="0" w:color="auto"/>
        <w:bottom w:val="none" w:sz="0" w:space="0" w:color="auto"/>
        <w:right w:val="none" w:sz="0" w:space="0" w:color="auto"/>
      </w:divBdr>
    </w:div>
    <w:div w:id="45497470">
      <w:bodyDiv w:val="1"/>
      <w:marLeft w:val="0"/>
      <w:marRight w:val="0"/>
      <w:marTop w:val="0"/>
      <w:marBottom w:val="0"/>
      <w:divBdr>
        <w:top w:val="none" w:sz="0" w:space="0" w:color="auto"/>
        <w:left w:val="none" w:sz="0" w:space="0" w:color="auto"/>
        <w:bottom w:val="none" w:sz="0" w:space="0" w:color="auto"/>
        <w:right w:val="none" w:sz="0" w:space="0" w:color="auto"/>
      </w:divBdr>
    </w:div>
    <w:div w:id="45642842">
      <w:bodyDiv w:val="1"/>
      <w:marLeft w:val="0"/>
      <w:marRight w:val="0"/>
      <w:marTop w:val="0"/>
      <w:marBottom w:val="0"/>
      <w:divBdr>
        <w:top w:val="none" w:sz="0" w:space="0" w:color="auto"/>
        <w:left w:val="none" w:sz="0" w:space="0" w:color="auto"/>
        <w:bottom w:val="none" w:sz="0" w:space="0" w:color="auto"/>
        <w:right w:val="none" w:sz="0" w:space="0" w:color="auto"/>
      </w:divBdr>
    </w:div>
    <w:div w:id="46076861">
      <w:bodyDiv w:val="1"/>
      <w:marLeft w:val="0"/>
      <w:marRight w:val="0"/>
      <w:marTop w:val="0"/>
      <w:marBottom w:val="0"/>
      <w:divBdr>
        <w:top w:val="none" w:sz="0" w:space="0" w:color="auto"/>
        <w:left w:val="none" w:sz="0" w:space="0" w:color="auto"/>
        <w:bottom w:val="none" w:sz="0" w:space="0" w:color="auto"/>
        <w:right w:val="none" w:sz="0" w:space="0" w:color="auto"/>
      </w:divBdr>
    </w:div>
    <w:div w:id="46802024">
      <w:bodyDiv w:val="1"/>
      <w:marLeft w:val="0"/>
      <w:marRight w:val="0"/>
      <w:marTop w:val="0"/>
      <w:marBottom w:val="0"/>
      <w:divBdr>
        <w:top w:val="none" w:sz="0" w:space="0" w:color="auto"/>
        <w:left w:val="none" w:sz="0" w:space="0" w:color="auto"/>
        <w:bottom w:val="none" w:sz="0" w:space="0" w:color="auto"/>
        <w:right w:val="none" w:sz="0" w:space="0" w:color="auto"/>
      </w:divBdr>
    </w:div>
    <w:div w:id="50151599">
      <w:bodyDiv w:val="1"/>
      <w:marLeft w:val="0"/>
      <w:marRight w:val="0"/>
      <w:marTop w:val="0"/>
      <w:marBottom w:val="0"/>
      <w:divBdr>
        <w:top w:val="none" w:sz="0" w:space="0" w:color="auto"/>
        <w:left w:val="none" w:sz="0" w:space="0" w:color="auto"/>
        <w:bottom w:val="none" w:sz="0" w:space="0" w:color="auto"/>
        <w:right w:val="none" w:sz="0" w:space="0" w:color="auto"/>
      </w:divBdr>
    </w:div>
    <w:div w:id="52044444">
      <w:bodyDiv w:val="1"/>
      <w:marLeft w:val="0"/>
      <w:marRight w:val="0"/>
      <w:marTop w:val="0"/>
      <w:marBottom w:val="0"/>
      <w:divBdr>
        <w:top w:val="none" w:sz="0" w:space="0" w:color="auto"/>
        <w:left w:val="none" w:sz="0" w:space="0" w:color="auto"/>
        <w:bottom w:val="none" w:sz="0" w:space="0" w:color="auto"/>
        <w:right w:val="none" w:sz="0" w:space="0" w:color="auto"/>
      </w:divBdr>
    </w:div>
    <w:div w:id="54621876">
      <w:bodyDiv w:val="1"/>
      <w:marLeft w:val="0"/>
      <w:marRight w:val="0"/>
      <w:marTop w:val="0"/>
      <w:marBottom w:val="0"/>
      <w:divBdr>
        <w:top w:val="none" w:sz="0" w:space="0" w:color="auto"/>
        <w:left w:val="none" w:sz="0" w:space="0" w:color="auto"/>
        <w:bottom w:val="none" w:sz="0" w:space="0" w:color="auto"/>
        <w:right w:val="none" w:sz="0" w:space="0" w:color="auto"/>
      </w:divBdr>
    </w:div>
    <w:div w:id="55058871">
      <w:bodyDiv w:val="1"/>
      <w:marLeft w:val="0"/>
      <w:marRight w:val="0"/>
      <w:marTop w:val="0"/>
      <w:marBottom w:val="0"/>
      <w:divBdr>
        <w:top w:val="none" w:sz="0" w:space="0" w:color="auto"/>
        <w:left w:val="none" w:sz="0" w:space="0" w:color="auto"/>
        <w:bottom w:val="none" w:sz="0" w:space="0" w:color="auto"/>
        <w:right w:val="none" w:sz="0" w:space="0" w:color="auto"/>
      </w:divBdr>
    </w:div>
    <w:div w:id="58554546">
      <w:bodyDiv w:val="1"/>
      <w:marLeft w:val="0"/>
      <w:marRight w:val="0"/>
      <w:marTop w:val="0"/>
      <w:marBottom w:val="0"/>
      <w:divBdr>
        <w:top w:val="none" w:sz="0" w:space="0" w:color="auto"/>
        <w:left w:val="none" w:sz="0" w:space="0" w:color="auto"/>
        <w:bottom w:val="none" w:sz="0" w:space="0" w:color="auto"/>
        <w:right w:val="none" w:sz="0" w:space="0" w:color="auto"/>
      </w:divBdr>
    </w:div>
    <w:div w:id="59135210">
      <w:bodyDiv w:val="1"/>
      <w:marLeft w:val="0"/>
      <w:marRight w:val="0"/>
      <w:marTop w:val="0"/>
      <w:marBottom w:val="0"/>
      <w:divBdr>
        <w:top w:val="none" w:sz="0" w:space="0" w:color="auto"/>
        <w:left w:val="none" w:sz="0" w:space="0" w:color="auto"/>
        <w:bottom w:val="none" w:sz="0" w:space="0" w:color="auto"/>
        <w:right w:val="none" w:sz="0" w:space="0" w:color="auto"/>
      </w:divBdr>
    </w:div>
    <w:div w:id="59141548">
      <w:bodyDiv w:val="1"/>
      <w:marLeft w:val="0"/>
      <w:marRight w:val="0"/>
      <w:marTop w:val="0"/>
      <w:marBottom w:val="0"/>
      <w:divBdr>
        <w:top w:val="none" w:sz="0" w:space="0" w:color="auto"/>
        <w:left w:val="none" w:sz="0" w:space="0" w:color="auto"/>
        <w:bottom w:val="none" w:sz="0" w:space="0" w:color="auto"/>
        <w:right w:val="none" w:sz="0" w:space="0" w:color="auto"/>
      </w:divBdr>
    </w:div>
    <w:div w:id="60562614">
      <w:bodyDiv w:val="1"/>
      <w:marLeft w:val="0"/>
      <w:marRight w:val="0"/>
      <w:marTop w:val="0"/>
      <w:marBottom w:val="0"/>
      <w:divBdr>
        <w:top w:val="none" w:sz="0" w:space="0" w:color="auto"/>
        <w:left w:val="none" w:sz="0" w:space="0" w:color="auto"/>
        <w:bottom w:val="none" w:sz="0" w:space="0" w:color="auto"/>
        <w:right w:val="none" w:sz="0" w:space="0" w:color="auto"/>
      </w:divBdr>
    </w:div>
    <w:div w:id="60642317">
      <w:bodyDiv w:val="1"/>
      <w:marLeft w:val="0"/>
      <w:marRight w:val="0"/>
      <w:marTop w:val="0"/>
      <w:marBottom w:val="0"/>
      <w:divBdr>
        <w:top w:val="none" w:sz="0" w:space="0" w:color="auto"/>
        <w:left w:val="none" w:sz="0" w:space="0" w:color="auto"/>
        <w:bottom w:val="none" w:sz="0" w:space="0" w:color="auto"/>
        <w:right w:val="none" w:sz="0" w:space="0" w:color="auto"/>
      </w:divBdr>
    </w:div>
    <w:div w:id="62607958">
      <w:bodyDiv w:val="1"/>
      <w:marLeft w:val="0"/>
      <w:marRight w:val="0"/>
      <w:marTop w:val="0"/>
      <w:marBottom w:val="0"/>
      <w:divBdr>
        <w:top w:val="none" w:sz="0" w:space="0" w:color="auto"/>
        <w:left w:val="none" w:sz="0" w:space="0" w:color="auto"/>
        <w:bottom w:val="none" w:sz="0" w:space="0" w:color="auto"/>
        <w:right w:val="none" w:sz="0" w:space="0" w:color="auto"/>
      </w:divBdr>
    </w:div>
    <w:div w:id="63141008">
      <w:bodyDiv w:val="1"/>
      <w:marLeft w:val="0"/>
      <w:marRight w:val="0"/>
      <w:marTop w:val="0"/>
      <w:marBottom w:val="0"/>
      <w:divBdr>
        <w:top w:val="none" w:sz="0" w:space="0" w:color="auto"/>
        <w:left w:val="none" w:sz="0" w:space="0" w:color="auto"/>
        <w:bottom w:val="none" w:sz="0" w:space="0" w:color="auto"/>
        <w:right w:val="none" w:sz="0" w:space="0" w:color="auto"/>
      </w:divBdr>
    </w:div>
    <w:div w:id="63728330">
      <w:bodyDiv w:val="1"/>
      <w:marLeft w:val="0"/>
      <w:marRight w:val="0"/>
      <w:marTop w:val="0"/>
      <w:marBottom w:val="0"/>
      <w:divBdr>
        <w:top w:val="none" w:sz="0" w:space="0" w:color="auto"/>
        <w:left w:val="none" w:sz="0" w:space="0" w:color="auto"/>
        <w:bottom w:val="none" w:sz="0" w:space="0" w:color="auto"/>
        <w:right w:val="none" w:sz="0" w:space="0" w:color="auto"/>
      </w:divBdr>
    </w:div>
    <w:div w:id="67925800">
      <w:bodyDiv w:val="1"/>
      <w:marLeft w:val="0"/>
      <w:marRight w:val="0"/>
      <w:marTop w:val="0"/>
      <w:marBottom w:val="0"/>
      <w:divBdr>
        <w:top w:val="none" w:sz="0" w:space="0" w:color="auto"/>
        <w:left w:val="none" w:sz="0" w:space="0" w:color="auto"/>
        <w:bottom w:val="none" w:sz="0" w:space="0" w:color="auto"/>
        <w:right w:val="none" w:sz="0" w:space="0" w:color="auto"/>
      </w:divBdr>
    </w:div>
    <w:div w:id="69011349">
      <w:bodyDiv w:val="1"/>
      <w:marLeft w:val="0"/>
      <w:marRight w:val="0"/>
      <w:marTop w:val="0"/>
      <w:marBottom w:val="0"/>
      <w:divBdr>
        <w:top w:val="none" w:sz="0" w:space="0" w:color="auto"/>
        <w:left w:val="none" w:sz="0" w:space="0" w:color="auto"/>
        <w:bottom w:val="none" w:sz="0" w:space="0" w:color="auto"/>
        <w:right w:val="none" w:sz="0" w:space="0" w:color="auto"/>
      </w:divBdr>
    </w:div>
    <w:div w:id="70394618">
      <w:bodyDiv w:val="1"/>
      <w:marLeft w:val="0"/>
      <w:marRight w:val="0"/>
      <w:marTop w:val="0"/>
      <w:marBottom w:val="0"/>
      <w:divBdr>
        <w:top w:val="none" w:sz="0" w:space="0" w:color="auto"/>
        <w:left w:val="none" w:sz="0" w:space="0" w:color="auto"/>
        <w:bottom w:val="none" w:sz="0" w:space="0" w:color="auto"/>
        <w:right w:val="none" w:sz="0" w:space="0" w:color="auto"/>
      </w:divBdr>
    </w:div>
    <w:div w:id="74132746">
      <w:bodyDiv w:val="1"/>
      <w:marLeft w:val="0"/>
      <w:marRight w:val="0"/>
      <w:marTop w:val="0"/>
      <w:marBottom w:val="0"/>
      <w:divBdr>
        <w:top w:val="none" w:sz="0" w:space="0" w:color="auto"/>
        <w:left w:val="none" w:sz="0" w:space="0" w:color="auto"/>
        <w:bottom w:val="none" w:sz="0" w:space="0" w:color="auto"/>
        <w:right w:val="none" w:sz="0" w:space="0" w:color="auto"/>
      </w:divBdr>
    </w:div>
    <w:div w:id="74908844">
      <w:bodyDiv w:val="1"/>
      <w:marLeft w:val="0"/>
      <w:marRight w:val="0"/>
      <w:marTop w:val="0"/>
      <w:marBottom w:val="0"/>
      <w:divBdr>
        <w:top w:val="none" w:sz="0" w:space="0" w:color="auto"/>
        <w:left w:val="none" w:sz="0" w:space="0" w:color="auto"/>
        <w:bottom w:val="none" w:sz="0" w:space="0" w:color="auto"/>
        <w:right w:val="none" w:sz="0" w:space="0" w:color="auto"/>
      </w:divBdr>
    </w:div>
    <w:div w:id="75127076">
      <w:bodyDiv w:val="1"/>
      <w:marLeft w:val="0"/>
      <w:marRight w:val="0"/>
      <w:marTop w:val="0"/>
      <w:marBottom w:val="0"/>
      <w:divBdr>
        <w:top w:val="none" w:sz="0" w:space="0" w:color="auto"/>
        <w:left w:val="none" w:sz="0" w:space="0" w:color="auto"/>
        <w:bottom w:val="none" w:sz="0" w:space="0" w:color="auto"/>
        <w:right w:val="none" w:sz="0" w:space="0" w:color="auto"/>
      </w:divBdr>
    </w:div>
    <w:div w:id="75516670">
      <w:bodyDiv w:val="1"/>
      <w:marLeft w:val="0"/>
      <w:marRight w:val="0"/>
      <w:marTop w:val="0"/>
      <w:marBottom w:val="0"/>
      <w:divBdr>
        <w:top w:val="none" w:sz="0" w:space="0" w:color="auto"/>
        <w:left w:val="none" w:sz="0" w:space="0" w:color="auto"/>
        <w:bottom w:val="none" w:sz="0" w:space="0" w:color="auto"/>
        <w:right w:val="none" w:sz="0" w:space="0" w:color="auto"/>
      </w:divBdr>
    </w:div>
    <w:div w:id="77021589">
      <w:bodyDiv w:val="1"/>
      <w:marLeft w:val="0"/>
      <w:marRight w:val="0"/>
      <w:marTop w:val="0"/>
      <w:marBottom w:val="0"/>
      <w:divBdr>
        <w:top w:val="none" w:sz="0" w:space="0" w:color="auto"/>
        <w:left w:val="none" w:sz="0" w:space="0" w:color="auto"/>
        <w:bottom w:val="none" w:sz="0" w:space="0" w:color="auto"/>
        <w:right w:val="none" w:sz="0" w:space="0" w:color="auto"/>
      </w:divBdr>
    </w:div>
    <w:div w:id="78406126">
      <w:bodyDiv w:val="1"/>
      <w:marLeft w:val="0"/>
      <w:marRight w:val="0"/>
      <w:marTop w:val="0"/>
      <w:marBottom w:val="0"/>
      <w:divBdr>
        <w:top w:val="none" w:sz="0" w:space="0" w:color="auto"/>
        <w:left w:val="none" w:sz="0" w:space="0" w:color="auto"/>
        <w:bottom w:val="none" w:sz="0" w:space="0" w:color="auto"/>
        <w:right w:val="none" w:sz="0" w:space="0" w:color="auto"/>
      </w:divBdr>
    </w:div>
    <w:div w:id="78450434">
      <w:bodyDiv w:val="1"/>
      <w:marLeft w:val="0"/>
      <w:marRight w:val="0"/>
      <w:marTop w:val="0"/>
      <w:marBottom w:val="0"/>
      <w:divBdr>
        <w:top w:val="none" w:sz="0" w:space="0" w:color="auto"/>
        <w:left w:val="none" w:sz="0" w:space="0" w:color="auto"/>
        <w:bottom w:val="none" w:sz="0" w:space="0" w:color="auto"/>
        <w:right w:val="none" w:sz="0" w:space="0" w:color="auto"/>
      </w:divBdr>
    </w:div>
    <w:div w:id="83918218">
      <w:bodyDiv w:val="1"/>
      <w:marLeft w:val="0"/>
      <w:marRight w:val="0"/>
      <w:marTop w:val="0"/>
      <w:marBottom w:val="0"/>
      <w:divBdr>
        <w:top w:val="none" w:sz="0" w:space="0" w:color="auto"/>
        <w:left w:val="none" w:sz="0" w:space="0" w:color="auto"/>
        <w:bottom w:val="none" w:sz="0" w:space="0" w:color="auto"/>
        <w:right w:val="none" w:sz="0" w:space="0" w:color="auto"/>
      </w:divBdr>
    </w:div>
    <w:div w:id="84157759">
      <w:bodyDiv w:val="1"/>
      <w:marLeft w:val="0"/>
      <w:marRight w:val="0"/>
      <w:marTop w:val="0"/>
      <w:marBottom w:val="0"/>
      <w:divBdr>
        <w:top w:val="none" w:sz="0" w:space="0" w:color="auto"/>
        <w:left w:val="none" w:sz="0" w:space="0" w:color="auto"/>
        <w:bottom w:val="none" w:sz="0" w:space="0" w:color="auto"/>
        <w:right w:val="none" w:sz="0" w:space="0" w:color="auto"/>
      </w:divBdr>
    </w:div>
    <w:div w:id="84233484">
      <w:bodyDiv w:val="1"/>
      <w:marLeft w:val="0"/>
      <w:marRight w:val="0"/>
      <w:marTop w:val="0"/>
      <w:marBottom w:val="0"/>
      <w:divBdr>
        <w:top w:val="none" w:sz="0" w:space="0" w:color="auto"/>
        <w:left w:val="none" w:sz="0" w:space="0" w:color="auto"/>
        <w:bottom w:val="none" w:sz="0" w:space="0" w:color="auto"/>
        <w:right w:val="none" w:sz="0" w:space="0" w:color="auto"/>
      </w:divBdr>
    </w:div>
    <w:div w:id="85275810">
      <w:bodyDiv w:val="1"/>
      <w:marLeft w:val="0"/>
      <w:marRight w:val="0"/>
      <w:marTop w:val="0"/>
      <w:marBottom w:val="0"/>
      <w:divBdr>
        <w:top w:val="none" w:sz="0" w:space="0" w:color="auto"/>
        <w:left w:val="none" w:sz="0" w:space="0" w:color="auto"/>
        <w:bottom w:val="none" w:sz="0" w:space="0" w:color="auto"/>
        <w:right w:val="none" w:sz="0" w:space="0" w:color="auto"/>
      </w:divBdr>
    </w:div>
    <w:div w:id="86007137">
      <w:bodyDiv w:val="1"/>
      <w:marLeft w:val="0"/>
      <w:marRight w:val="0"/>
      <w:marTop w:val="0"/>
      <w:marBottom w:val="0"/>
      <w:divBdr>
        <w:top w:val="none" w:sz="0" w:space="0" w:color="auto"/>
        <w:left w:val="none" w:sz="0" w:space="0" w:color="auto"/>
        <w:bottom w:val="none" w:sz="0" w:space="0" w:color="auto"/>
        <w:right w:val="none" w:sz="0" w:space="0" w:color="auto"/>
      </w:divBdr>
    </w:div>
    <w:div w:id="86461407">
      <w:bodyDiv w:val="1"/>
      <w:marLeft w:val="0"/>
      <w:marRight w:val="0"/>
      <w:marTop w:val="0"/>
      <w:marBottom w:val="0"/>
      <w:divBdr>
        <w:top w:val="none" w:sz="0" w:space="0" w:color="auto"/>
        <w:left w:val="none" w:sz="0" w:space="0" w:color="auto"/>
        <w:bottom w:val="none" w:sz="0" w:space="0" w:color="auto"/>
        <w:right w:val="none" w:sz="0" w:space="0" w:color="auto"/>
      </w:divBdr>
    </w:div>
    <w:div w:id="90055409">
      <w:bodyDiv w:val="1"/>
      <w:marLeft w:val="0"/>
      <w:marRight w:val="0"/>
      <w:marTop w:val="0"/>
      <w:marBottom w:val="0"/>
      <w:divBdr>
        <w:top w:val="none" w:sz="0" w:space="0" w:color="auto"/>
        <w:left w:val="none" w:sz="0" w:space="0" w:color="auto"/>
        <w:bottom w:val="none" w:sz="0" w:space="0" w:color="auto"/>
        <w:right w:val="none" w:sz="0" w:space="0" w:color="auto"/>
      </w:divBdr>
    </w:div>
    <w:div w:id="92480469">
      <w:bodyDiv w:val="1"/>
      <w:marLeft w:val="0"/>
      <w:marRight w:val="0"/>
      <w:marTop w:val="0"/>
      <w:marBottom w:val="0"/>
      <w:divBdr>
        <w:top w:val="none" w:sz="0" w:space="0" w:color="auto"/>
        <w:left w:val="none" w:sz="0" w:space="0" w:color="auto"/>
        <w:bottom w:val="none" w:sz="0" w:space="0" w:color="auto"/>
        <w:right w:val="none" w:sz="0" w:space="0" w:color="auto"/>
      </w:divBdr>
    </w:div>
    <w:div w:id="95056308">
      <w:bodyDiv w:val="1"/>
      <w:marLeft w:val="0"/>
      <w:marRight w:val="0"/>
      <w:marTop w:val="0"/>
      <w:marBottom w:val="0"/>
      <w:divBdr>
        <w:top w:val="none" w:sz="0" w:space="0" w:color="auto"/>
        <w:left w:val="none" w:sz="0" w:space="0" w:color="auto"/>
        <w:bottom w:val="none" w:sz="0" w:space="0" w:color="auto"/>
        <w:right w:val="none" w:sz="0" w:space="0" w:color="auto"/>
      </w:divBdr>
    </w:div>
    <w:div w:id="96874891">
      <w:bodyDiv w:val="1"/>
      <w:marLeft w:val="0"/>
      <w:marRight w:val="0"/>
      <w:marTop w:val="0"/>
      <w:marBottom w:val="0"/>
      <w:divBdr>
        <w:top w:val="none" w:sz="0" w:space="0" w:color="auto"/>
        <w:left w:val="none" w:sz="0" w:space="0" w:color="auto"/>
        <w:bottom w:val="none" w:sz="0" w:space="0" w:color="auto"/>
        <w:right w:val="none" w:sz="0" w:space="0" w:color="auto"/>
      </w:divBdr>
    </w:div>
    <w:div w:id="97140050">
      <w:bodyDiv w:val="1"/>
      <w:marLeft w:val="0"/>
      <w:marRight w:val="0"/>
      <w:marTop w:val="0"/>
      <w:marBottom w:val="0"/>
      <w:divBdr>
        <w:top w:val="none" w:sz="0" w:space="0" w:color="auto"/>
        <w:left w:val="none" w:sz="0" w:space="0" w:color="auto"/>
        <w:bottom w:val="none" w:sz="0" w:space="0" w:color="auto"/>
        <w:right w:val="none" w:sz="0" w:space="0" w:color="auto"/>
      </w:divBdr>
    </w:div>
    <w:div w:id="97408906">
      <w:bodyDiv w:val="1"/>
      <w:marLeft w:val="0"/>
      <w:marRight w:val="0"/>
      <w:marTop w:val="0"/>
      <w:marBottom w:val="0"/>
      <w:divBdr>
        <w:top w:val="none" w:sz="0" w:space="0" w:color="auto"/>
        <w:left w:val="none" w:sz="0" w:space="0" w:color="auto"/>
        <w:bottom w:val="none" w:sz="0" w:space="0" w:color="auto"/>
        <w:right w:val="none" w:sz="0" w:space="0" w:color="auto"/>
      </w:divBdr>
    </w:div>
    <w:div w:id="98527019">
      <w:bodyDiv w:val="1"/>
      <w:marLeft w:val="0"/>
      <w:marRight w:val="0"/>
      <w:marTop w:val="0"/>
      <w:marBottom w:val="0"/>
      <w:divBdr>
        <w:top w:val="none" w:sz="0" w:space="0" w:color="auto"/>
        <w:left w:val="none" w:sz="0" w:space="0" w:color="auto"/>
        <w:bottom w:val="none" w:sz="0" w:space="0" w:color="auto"/>
        <w:right w:val="none" w:sz="0" w:space="0" w:color="auto"/>
      </w:divBdr>
    </w:div>
    <w:div w:id="101920443">
      <w:bodyDiv w:val="1"/>
      <w:marLeft w:val="0"/>
      <w:marRight w:val="0"/>
      <w:marTop w:val="0"/>
      <w:marBottom w:val="0"/>
      <w:divBdr>
        <w:top w:val="none" w:sz="0" w:space="0" w:color="auto"/>
        <w:left w:val="none" w:sz="0" w:space="0" w:color="auto"/>
        <w:bottom w:val="none" w:sz="0" w:space="0" w:color="auto"/>
        <w:right w:val="none" w:sz="0" w:space="0" w:color="auto"/>
      </w:divBdr>
    </w:div>
    <w:div w:id="102772022">
      <w:bodyDiv w:val="1"/>
      <w:marLeft w:val="0"/>
      <w:marRight w:val="0"/>
      <w:marTop w:val="0"/>
      <w:marBottom w:val="0"/>
      <w:divBdr>
        <w:top w:val="none" w:sz="0" w:space="0" w:color="auto"/>
        <w:left w:val="none" w:sz="0" w:space="0" w:color="auto"/>
        <w:bottom w:val="none" w:sz="0" w:space="0" w:color="auto"/>
        <w:right w:val="none" w:sz="0" w:space="0" w:color="auto"/>
      </w:divBdr>
    </w:div>
    <w:div w:id="104925756">
      <w:bodyDiv w:val="1"/>
      <w:marLeft w:val="0"/>
      <w:marRight w:val="0"/>
      <w:marTop w:val="0"/>
      <w:marBottom w:val="0"/>
      <w:divBdr>
        <w:top w:val="none" w:sz="0" w:space="0" w:color="auto"/>
        <w:left w:val="none" w:sz="0" w:space="0" w:color="auto"/>
        <w:bottom w:val="none" w:sz="0" w:space="0" w:color="auto"/>
        <w:right w:val="none" w:sz="0" w:space="0" w:color="auto"/>
      </w:divBdr>
    </w:div>
    <w:div w:id="107704141">
      <w:bodyDiv w:val="1"/>
      <w:marLeft w:val="0"/>
      <w:marRight w:val="0"/>
      <w:marTop w:val="0"/>
      <w:marBottom w:val="0"/>
      <w:divBdr>
        <w:top w:val="none" w:sz="0" w:space="0" w:color="auto"/>
        <w:left w:val="none" w:sz="0" w:space="0" w:color="auto"/>
        <w:bottom w:val="none" w:sz="0" w:space="0" w:color="auto"/>
        <w:right w:val="none" w:sz="0" w:space="0" w:color="auto"/>
      </w:divBdr>
    </w:div>
    <w:div w:id="107816881">
      <w:bodyDiv w:val="1"/>
      <w:marLeft w:val="0"/>
      <w:marRight w:val="0"/>
      <w:marTop w:val="0"/>
      <w:marBottom w:val="0"/>
      <w:divBdr>
        <w:top w:val="none" w:sz="0" w:space="0" w:color="auto"/>
        <w:left w:val="none" w:sz="0" w:space="0" w:color="auto"/>
        <w:bottom w:val="none" w:sz="0" w:space="0" w:color="auto"/>
        <w:right w:val="none" w:sz="0" w:space="0" w:color="auto"/>
      </w:divBdr>
    </w:div>
    <w:div w:id="109594234">
      <w:bodyDiv w:val="1"/>
      <w:marLeft w:val="0"/>
      <w:marRight w:val="0"/>
      <w:marTop w:val="0"/>
      <w:marBottom w:val="0"/>
      <w:divBdr>
        <w:top w:val="none" w:sz="0" w:space="0" w:color="auto"/>
        <w:left w:val="none" w:sz="0" w:space="0" w:color="auto"/>
        <w:bottom w:val="none" w:sz="0" w:space="0" w:color="auto"/>
        <w:right w:val="none" w:sz="0" w:space="0" w:color="auto"/>
      </w:divBdr>
    </w:div>
    <w:div w:id="120728722">
      <w:bodyDiv w:val="1"/>
      <w:marLeft w:val="0"/>
      <w:marRight w:val="0"/>
      <w:marTop w:val="0"/>
      <w:marBottom w:val="0"/>
      <w:divBdr>
        <w:top w:val="none" w:sz="0" w:space="0" w:color="auto"/>
        <w:left w:val="none" w:sz="0" w:space="0" w:color="auto"/>
        <w:bottom w:val="none" w:sz="0" w:space="0" w:color="auto"/>
        <w:right w:val="none" w:sz="0" w:space="0" w:color="auto"/>
      </w:divBdr>
    </w:div>
    <w:div w:id="121119835">
      <w:bodyDiv w:val="1"/>
      <w:marLeft w:val="0"/>
      <w:marRight w:val="0"/>
      <w:marTop w:val="0"/>
      <w:marBottom w:val="0"/>
      <w:divBdr>
        <w:top w:val="none" w:sz="0" w:space="0" w:color="auto"/>
        <w:left w:val="none" w:sz="0" w:space="0" w:color="auto"/>
        <w:bottom w:val="none" w:sz="0" w:space="0" w:color="auto"/>
        <w:right w:val="none" w:sz="0" w:space="0" w:color="auto"/>
      </w:divBdr>
    </w:div>
    <w:div w:id="124078858">
      <w:bodyDiv w:val="1"/>
      <w:marLeft w:val="0"/>
      <w:marRight w:val="0"/>
      <w:marTop w:val="0"/>
      <w:marBottom w:val="0"/>
      <w:divBdr>
        <w:top w:val="none" w:sz="0" w:space="0" w:color="auto"/>
        <w:left w:val="none" w:sz="0" w:space="0" w:color="auto"/>
        <w:bottom w:val="none" w:sz="0" w:space="0" w:color="auto"/>
        <w:right w:val="none" w:sz="0" w:space="0" w:color="auto"/>
      </w:divBdr>
    </w:div>
    <w:div w:id="126555725">
      <w:bodyDiv w:val="1"/>
      <w:marLeft w:val="0"/>
      <w:marRight w:val="0"/>
      <w:marTop w:val="0"/>
      <w:marBottom w:val="0"/>
      <w:divBdr>
        <w:top w:val="none" w:sz="0" w:space="0" w:color="auto"/>
        <w:left w:val="none" w:sz="0" w:space="0" w:color="auto"/>
        <w:bottom w:val="none" w:sz="0" w:space="0" w:color="auto"/>
        <w:right w:val="none" w:sz="0" w:space="0" w:color="auto"/>
      </w:divBdr>
    </w:div>
    <w:div w:id="127598830">
      <w:bodyDiv w:val="1"/>
      <w:marLeft w:val="0"/>
      <w:marRight w:val="0"/>
      <w:marTop w:val="0"/>
      <w:marBottom w:val="0"/>
      <w:divBdr>
        <w:top w:val="none" w:sz="0" w:space="0" w:color="auto"/>
        <w:left w:val="none" w:sz="0" w:space="0" w:color="auto"/>
        <w:bottom w:val="none" w:sz="0" w:space="0" w:color="auto"/>
        <w:right w:val="none" w:sz="0" w:space="0" w:color="auto"/>
      </w:divBdr>
    </w:div>
    <w:div w:id="127861033">
      <w:bodyDiv w:val="1"/>
      <w:marLeft w:val="0"/>
      <w:marRight w:val="0"/>
      <w:marTop w:val="0"/>
      <w:marBottom w:val="0"/>
      <w:divBdr>
        <w:top w:val="none" w:sz="0" w:space="0" w:color="auto"/>
        <w:left w:val="none" w:sz="0" w:space="0" w:color="auto"/>
        <w:bottom w:val="none" w:sz="0" w:space="0" w:color="auto"/>
        <w:right w:val="none" w:sz="0" w:space="0" w:color="auto"/>
      </w:divBdr>
    </w:div>
    <w:div w:id="129637506">
      <w:bodyDiv w:val="1"/>
      <w:marLeft w:val="0"/>
      <w:marRight w:val="0"/>
      <w:marTop w:val="0"/>
      <w:marBottom w:val="0"/>
      <w:divBdr>
        <w:top w:val="none" w:sz="0" w:space="0" w:color="auto"/>
        <w:left w:val="none" w:sz="0" w:space="0" w:color="auto"/>
        <w:bottom w:val="none" w:sz="0" w:space="0" w:color="auto"/>
        <w:right w:val="none" w:sz="0" w:space="0" w:color="auto"/>
      </w:divBdr>
    </w:div>
    <w:div w:id="130758484">
      <w:bodyDiv w:val="1"/>
      <w:marLeft w:val="0"/>
      <w:marRight w:val="0"/>
      <w:marTop w:val="0"/>
      <w:marBottom w:val="0"/>
      <w:divBdr>
        <w:top w:val="none" w:sz="0" w:space="0" w:color="auto"/>
        <w:left w:val="none" w:sz="0" w:space="0" w:color="auto"/>
        <w:bottom w:val="none" w:sz="0" w:space="0" w:color="auto"/>
        <w:right w:val="none" w:sz="0" w:space="0" w:color="auto"/>
      </w:divBdr>
    </w:div>
    <w:div w:id="131752422">
      <w:bodyDiv w:val="1"/>
      <w:marLeft w:val="0"/>
      <w:marRight w:val="0"/>
      <w:marTop w:val="0"/>
      <w:marBottom w:val="0"/>
      <w:divBdr>
        <w:top w:val="none" w:sz="0" w:space="0" w:color="auto"/>
        <w:left w:val="none" w:sz="0" w:space="0" w:color="auto"/>
        <w:bottom w:val="none" w:sz="0" w:space="0" w:color="auto"/>
        <w:right w:val="none" w:sz="0" w:space="0" w:color="auto"/>
      </w:divBdr>
    </w:div>
    <w:div w:id="131824999">
      <w:bodyDiv w:val="1"/>
      <w:marLeft w:val="0"/>
      <w:marRight w:val="0"/>
      <w:marTop w:val="0"/>
      <w:marBottom w:val="0"/>
      <w:divBdr>
        <w:top w:val="none" w:sz="0" w:space="0" w:color="auto"/>
        <w:left w:val="none" w:sz="0" w:space="0" w:color="auto"/>
        <w:bottom w:val="none" w:sz="0" w:space="0" w:color="auto"/>
        <w:right w:val="none" w:sz="0" w:space="0" w:color="auto"/>
      </w:divBdr>
    </w:div>
    <w:div w:id="133568882">
      <w:bodyDiv w:val="1"/>
      <w:marLeft w:val="0"/>
      <w:marRight w:val="0"/>
      <w:marTop w:val="0"/>
      <w:marBottom w:val="0"/>
      <w:divBdr>
        <w:top w:val="none" w:sz="0" w:space="0" w:color="auto"/>
        <w:left w:val="none" w:sz="0" w:space="0" w:color="auto"/>
        <w:bottom w:val="none" w:sz="0" w:space="0" w:color="auto"/>
        <w:right w:val="none" w:sz="0" w:space="0" w:color="auto"/>
      </w:divBdr>
    </w:div>
    <w:div w:id="137766655">
      <w:bodyDiv w:val="1"/>
      <w:marLeft w:val="0"/>
      <w:marRight w:val="0"/>
      <w:marTop w:val="0"/>
      <w:marBottom w:val="0"/>
      <w:divBdr>
        <w:top w:val="none" w:sz="0" w:space="0" w:color="auto"/>
        <w:left w:val="none" w:sz="0" w:space="0" w:color="auto"/>
        <w:bottom w:val="none" w:sz="0" w:space="0" w:color="auto"/>
        <w:right w:val="none" w:sz="0" w:space="0" w:color="auto"/>
      </w:divBdr>
    </w:div>
    <w:div w:id="142503208">
      <w:bodyDiv w:val="1"/>
      <w:marLeft w:val="0"/>
      <w:marRight w:val="0"/>
      <w:marTop w:val="0"/>
      <w:marBottom w:val="0"/>
      <w:divBdr>
        <w:top w:val="none" w:sz="0" w:space="0" w:color="auto"/>
        <w:left w:val="none" w:sz="0" w:space="0" w:color="auto"/>
        <w:bottom w:val="none" w:sz="0" w:space="0" w:color="auto"/>
        <w:right w:val="none" w:sz="0" w:space="0" w:color="auto"/>
      </w:divBdr>
    </w:div>
    <w:div w:id="142549666">
      <w:bodyDiv w:val="1"/>
      <w:marLeft w:val="0"/>
      <w:marRight w:val="0"/>
      <w:marTop w:val="0"/>
      <w:marBottom w:val="0"/>
      <w:divBdr>
        <w:top w:val="none" w:sz="0" w:space="0" w:color="auto"/>
        <w:left w:val="none" w:sz="0" w:space="0" w:color="auto"/>
        <w:bottom w:val="none" w:sz="0" w:space="0" w:color="auto"/>
        <w:right w:val="none" w:sz="0" w:space="0" w:color="auto"/>
      </w:divBdr>
    </w:div>
    <w:div w:id="144473380">
      <w:bodyDiv w:val="1"/>
      <w:marLeft w:val="0"/>
      <w:marRight w:val="0"/>
      <w:marTop w:val="0"/>
      <w:marBottom w:val="0"/>
      <w:divBdr>
        <w:top w:val="none" w:sz="0" w:space="0" w:color="auto"/>
        <w:left w:val="none" w:sz="0" w:space="0" w:color="auto"/>
        <w:bottom w:val="none" w:sz="0" w:space="0" w:color="auto"/>
        <w:right w:val="none" w:sz="0" w:space="0" w:color="auto"/>
      </w:divBdr>
    </w:div>
    <w:div w:id="145051811">
      <w:bodyDiv w:val="1"/>
      <w:marLeft w:val="0"/>
      <w:marRight w:val="0"/>
      <w:marTop w:val="0"/>
      <w:marBottom w:val="0"/>
      <w:divBdr>
        <w:top w:val="none" w:sz="0" w:space="0" w:color="auto"/>
        <w:left w:val="none" w:sz="0" w:space="0" w:color="auto"/>
        <w:bottom w:val="none" w:sz="0" w:space="0" w:color="auto"/>
        <w:right w:val="none" w:sz="0" w:space="0" w:color="auto"/>
      </w:divBdr>
    </w:div>
    <w:div w:id="146168183">
      <w:bodyDiv w:val="1"/>
      <w:marLeft w:val="0"/>
      <w:marRight w:val="0"/>
      <w:marTop w:val="0"/>
      <w:marBottom w:val="0"/>
      <w:divBdr>
        <w:top w:val="none" w:sz="0" w:space="0" w:color="auto"/>
        <w:left w:val="none" w:sz="0" w:space="0" w:color="auto"/>
        <w:bottom w:val="none" w:sz="0" w:space="0" w:color="auto"/>
        <w:right w:val="none" w:sz="0" w:space="0" w:color="auto"/>
      </w:divBdr>
    </w:div>
    <w:div w:id="146940286">
      <w:bodyDiv w:val="1"/>
      <w:marLeft w:val="0"/>
      <w:marRight w:val="0"/>
      <w:marTop w:val="0"/>
      <w:marBottom w:val="0"/>
      <w:divBdr>
        <w:top w:val="none" w:sz="0" w:space="0" w:color="auto"/>
        <w:left w:val="none" w:sz="0" w:space="0" w:color="auto"/>
        <w:bottom w:val="none" w:sz="0" w:space="0" w:color="auto"/>
        <w:right w:val="none" w:sz="0" w:space="0" w:color="auto"/>
      </w:divBdr>
    </w:div>
    <w:div w:id="148062513">
      <w:bodyDiv w:val="1"/>
      <w:marLeft w:val="0"/>
      <w:marRight w:val="0"/>
      <w:marTop w:val="0"/>
      <w:marBottom w:val="0"/>
      <w:divBdr>
        <w:top w:val="none" w:sz="0" w:space="0" w:color="auto"/>
        <w:left w:val="none" w:sz="0" w:space="0" w:color="auto"/>
        <w:bottom w:val="none" w:sz="0" w:space="0" w:color="auto"/>
        <w:right w:val="none" w:sz="0" w:space="0" w:color="auto"/>
      </w:divBdr>
    </w:div>
    <w:div w:id="148600241">
      <w:bodyDiv w:val="1"/>
      <w:marLeft w:val="0"/>
      <w:marRight w:val="0"/>
      <w:marTop w:val="0"/>
      <w:marBottom w:val="0"/>
      <w:divBdr>
        <w:top w:val="none" w:sz="0" w:space="0" w:color="auto"/>
        <w:left w:val="none" w:sz="0" w:space="0" w:color="auto"/>
        <w:bottom w:val="none" w:sz="0" w:space="0" w:color="auto"/>
        <w:right w:val="none" w:sz="0" w:space="0" w:color="auto"/>
      </w:divBdr>
    </w:div>
    <w:div w:id="153568843">
      <w:bodyDiv w:val="1"/>
      <w:marLeft w:val="0"/>
      <w:marRight w:val="0"/>
      <w:marTop w:val="0"/>
      <w:marBottom w:val="0"/>
      <w:divBdr>
        <w:top w:val="none" w:sz="0" w:space="0" w:color="auto"/>
        <w:left w:val="none" w:sz="0" w:space="0" w:color="auto"/>
        <w:bottom w:val="none" w:sz="0" w:space="0" w:color="auto"/>
        <w:right w:val="none" w:sz="0" w:space="0" w:color="auto"/>
      </w:divBdr>
    </w:div>
    <w:div w:id="155387952">
      <w:bodyDiv w:val="1"/>
      <w:marLeft w:val="0"/>
      <w:marRight w:val="0"/>
      <w:marTop w:val="0"/>
      <w:marBottom w:val="0"/>
      <w:divBdr>
        <w:top w:val="none" w:sz="0" w:space="0" w:color="auto"/>
        <w:left w:val="none" w:sz="0" w:space="0" w:color="auto"/>
        <w:bottom w:val="none" w:sz="0" w:space="0" w:color="auto"/>
        <w:right w:val="none" w:sz="0" w:space="0" w:color="auto"/>
      </w:divBdr>
    </w:div>
    <w:div w:id="156112438">
      <w:bodyDiv w:val="1"/>
      <w:marLeft w:val="0"/>
      <w:marRight w:val="0"/>
      <w:marTop w:val="0"/>
      <w:marBottom w:val="0"/>
      <w:divBdr>
        <w:top w:val="none" w:sz="0" w:space="0" w:color="auto"/>
        <w:left w:val="none" w:sz="0" w:space="0" w:color="auto"/>
        <w:bottom w:val="none" w:sz="0" w:space="0" w:color="auto"/>
        <w:right w:val="none" w:sz="0" w:space="0" w:color="auto"/>
      </w:divBdr>
    </w:div>
    <w:div w:id="156267407">
      <w:bodyDiv w:val="1"/>
      <w:marLeft w:val="0"/>
      <w:marRight w:val="0"/>
      <w:marTop w:val="0"/>
      <w:marBottom w:val="0"/>
      <w:divBdr>
        <w:top w:val="none" w:sz="0" w:space="0" w:color="auto"/>
        <w:left w:val="none" w:sz="0" w:space="0" w:color="auto"/>
        <w:bottom w:val="none" w:sz="0" w:space="0" w:color="auto"/>
        <w:right w:val="none" w:sz="0" w:space="0" w:color="auto"/>
      </w:divBdr>
    </w:div>
    <w:div w:id="160855619">
      <w:bodyDiv w:val="1"/>
      <w:marLeft w:val="0"/>
      <w:marRight w:val="0"/>
      <w:marTop w:val="0"/>
      <w:marBottom w:val="0"/>
      <w:divBdr>
        <w:top w:val="none" w:sz="0" w:space="0" w:color="auto"/>
        <w:left w:val="none" w:sz="0" w:space="0" w:color="auto"/>
        <w:bottom w:val="none" w:sz="0" w:space="0" w:color="auto"/>
        <w:right w:val="none" w:sz="0" w:space="0" w:color="auto"/>
      </w:divBdr>
    </w:div>
    <w:div w:id="162744033">
      <w:bodyDiv w:val="1"/>
      <w:marLeft w:val="0"/>
      <w:marRight w:val="0"/>
      <w:marTop w:val="0"/>
      <w:marBottom w:val="0"/>
      <w:divBdr>
        <w:top w:val="none" w:sz="0" w:space="0" w:color="auto"/>
        <w:left w:val="none" w:sz="0" w:space="0" w:color="auto"/>
        <w:bottom w:val="none" w:sz="0" w:space="0" w:color="auto"/>
        <w:right w:val="none" w:sz="0" w:space="0" w:color="auto"/>
      </w:divBdr>
    </w:div>
    <w:div w:id="163712168">
      <w:bodyDiv w:val="1"/>
      <w:marLeft w:val="0"/>
      <w:marRight w:val="0"/>
      <w:marTop w:val="0"/>
      <w:marBottom w:val="0"/>
      <w:divBdr>
        <w:top w:val="none" w:sz="0" w:space="0" w:color="auto"/>
        <w:left w:val="none" w:sz="0" w:space="0" w:color="auto"/>
        <w:bottom w:val="none" w:sz="0" w:space="0" w:color="auto"/>
        <w:right w:val="none" w:sz="0" w:space="0" w:color="auto"/>
      </w:divBdr>
    </w:div>
    <w:div w:id="163858752">
      <w:bodyDiv w:val="1"/>
      <w:marLeft w:val="0"/>
      <w:marRight w:val="0"/>
      <w:marTop w:val="0"/>
      <w:marBottom w:val="0"/>
      <w:divBdr>
        <w:top w:val="none" w:sz="0" w:space="0" w:color="auto"/>
        <w:left w:val="none" w:sz="0" w:space="0" w:color="auto"/>
        <w:bottom w:val="none" w:sz="0" w:space="0" w:color="auto"/>
        <w:right w:val="none" w:sz="0" w:space="0" w:color="auto"/>
      </w:divBdr>
    </w:div>
    <w:div w:id="164781283">
      <w:bodyDiv w:val="1"/>
      <w:marLeft w:val="0"/>
      <w:marRight w:val="0"/>
      <w:marTop w:val="0"/>
      <w:marBottom w:val="0"/>
      <w:divBdr>
        <w:top w:val="none" w:sz="0" w:space="0" w:color="auto"/>
        <w:left w:val="none" w:sz="0" w:space="0" w:color="auto"/>
        <w:bottom w:val="none" w:sz="0" w:space="0" w:color="auto"/>
        <w:right w:val="none" w:sz="0" w:space="0" w:color="auto"/>
      </w:divBdr>
    </w:div>
    <w:div w:id="164787176">
      <w:bodyDiv w:val="1"/>
      <w:marLeft w:val="0"/>
      <w:marRight w:val="0"/>
      <w:marTop w:val="0"/>
      <w:marBottom w:val="0"/>
      <w:divBdr>
        <w:top w:val="none" w:sz="0" w:space="0" w:color="auto"/>
        <w:left w:val="none" w:sz="0" w:space="0" w:color="auto"/>
        <w:bottom w:val="none" w:sz="0" w:space="0" w:color="auto"/>
        <w:right w:val="none" w:sz="0" w:space="0" w:color="auto"/>
      </w:divBdr>
    </w:div>
    <w:div w:id="167790368">
      <w:bodyDiv w:val="1"/>
      <w:marLeft w:val="0"/>
      <w:marRight w:val="0"/>
      <w:marTop w:val="0"/>
      <w:marBottom w:val="0"/>
      <w:divBdr>
        <w:top w:val="none" w:sz="0" w:space="0" w:color="auto"/>
        <w:left w:val="none" w:sz="0" w:space="0" w:color="auto"/>
        <w:bottom w:val="none" w:sz="0" w:space="0" w:color="auto"/>
        <w:right w:val="none" w:sz="0" w:space="0" w:color="auto"/>
      </w:divBdr>
    </w:div>
    <w:div w:id="169104401">
      <w:bodyDiv w:val="1"/>
      <w:marLeft w:val="0"/>
      <w:marRight w:val="0"/>
      <w:marTop w:val="0"/>
      <w:marBottom w:val="0"/>
      <w:divBdr>
        <w:top w:val="none" w:sz="0" w:space="0" w:color="auto"/>
        <w:left w:val="none" w:sz="0" w:space="0" w:color="auto"/>
        <w:bottom w:val="none" w:sz="0" w:space="0" w:color="auto"/>
        <w:right w:val="none" w:sz="0" w:space="0" w:color="auto"/>
      </w:divBdr>
    </w:div>
    <w:div w:id="169763259">
      <w:bodyDiv w:val="1"/>
      <w:marLeft w:val="0"/>
      <w:marRight w:val="0"/>
      <w:marTop w:val="0"/>
      <w:marBottom w:val="0"/>
      <w:divBdr>
        <w:top w:val="none" w:sz="0" w:space="0" w:color="auto"/>
        <w:left w:val="none" w:sz="0" w:space="0" w:color="auto"/>
        <w:bottom w:val="none" w:sz="0" w:space="0" w:color="auto"/>
        <w:right w:val="none" w:sz="0" w:space="0" w:color="auto"/>
      </w:divBdr>
    </w:div>
    <w:div w:id="169878172">
      <w:bodyDiv w:val="1"/>
      <w:marLeft w:val="0"/>
      <w:marRight w:val="0"/>
      <w:marTop w:val="0"/>
      <w:marBottom w:val="0"/>
      <w:divBdr>
        <w:top w:val="none" w:sz="0" w:space="0" w:color="auto"/>
        <w:left w:val="none" w:sz="0" w:space="0" w:color="auto"/>
        <w:bottom w:val="none" w:sz="0" w:space="0" w:color="auto"/>
        <w:right w:val="none" w:sz="0" w:space="0" w:color="auto"/>
      </w:divBdr>
    </w:div>
    <w:div w:id="171916198">
      <w:bodyDiv w:val="1"/>
      <w:marLeft w:val="0"/>
      <w:marRight w:val="0"/>
      <w:marTop w:val="0"/>
      <w:marBottom w:val="0"/>
      <w:divBdr>
        <w:top w:val="none" w:sz="0" w:space="0" w:color="auto"/>
        <w:left w:val="none" w:sz="0" w:space="0" w:color="auto"/>
        <w:bottom w:val="none" w:sz="0" w:space="0" w:color="auto"/>
        <w:right w:val="none" w:sz="0" w:space="0" w:color="auto"/>
      </w:divBdr>
    </w:div>
    <w:div w:id="172690933">
      <w:bodyDiv w:val="1"/>
      <w:marLeft w:val="0"/>
      <w:marRight w:val="0"/>
      <w:marTop w:val="0"/>
      <w:marBottom w:val="0"/>
      <w:divBdr>
        <w:top w:val="none" w:sz="0" w:space="0" w:color="auto"/>
        <w:left w:val="none" w:sz="0" w:space="0" w:color="auto"/>
        <w:bottom w:val="none" w:sz="0" w:space="0" w:color="auto"/>
        <w:right w:val="none" w:sz="0" w:space="0" w:color="auto"/>
      </w:divBdr>
    </w:div>
    <w:div w:id="172915300">
      <w:bodyDiv w:val="1"/>
      <w:marLeft w:val="0"/>
      <w:marRight w:val="0"/>
      <w:marTop w:val="0"/>
      <w:marBottom w:val="0"/>
      <w:divBdr>
        <w:top w:val="none" w:sz="0" w:space="0" w:color="auto"/>
        <w:left w:val="none" w:sz="0" w:space="0" w:color="auto"/>
        <w:bottom w:val="none" w:sz="0" w:space="0" w:color="auto"/>
        <w:right w:val="none" w:sz="0" w:space="0" w:color="auto"/>
      </w:divBdr>
    </w:div>
    <w:div w:id="175848032">
      <w:bodyDiv w:val="1"/>
      <w:marLeft w:val="0"/>
      <w:marRight w:val="0"/>
      <w:marTop w:val="0"/>
      <w:marBottom w:val="0"/>
      <w:divBdr>
        <w:top w:val="none" w:sz="0" w:space="0" w:color="auto"/>
        <w:left w:val="none" w:sz="0" w:space="0" w:color="auto"/>
        <w:bottom w:val="none" w:sz="0" w:space="0" w:color="auto"/>
        <w:right w:val="none" w:sz="0" w:space="0" w:color="auto"/>
      </w:divBdr>
    </w:div>
    <w:div w:id="176576315">
      <w:bodyDiv w:val="1"/>
      <w:marLeft w:val="0"/>
      <w:marRight w:val="0"/>
      <w:marTop w:val="0"/>
      <w:marBottom w:val="0"/>
      <w:divBdr>
        <w:top w:val="none" w:sz="0" w:space="0" w:color="auto"/>
        <w:left w:val="none" w:sz="0" w:space="0" w:color="auto"/>
        <w:bottom w:val="none" w:sz="0" w:space="0" w:color="auto"/>
        <w:right w:val="none" w:sz="0" w:space="0" w:color="auto"/>
      </w:divBdr>
    </w:div>
    <w:div w:id="176697504">
      <w:bodyDiv w:val="1"/>
      <w:marLeft w:val="0"/>
      <w:marRight w:val="0"/>
      <w:marTop w:val="0"/>
      <w:marBottom w:val="0"/>
      <w:divBdr>
        <w:top w:val="none" w:sz="0" w:space="0" w:color="auto"/>
        <w:left w:val="none" w:sz="0" w:space="0" w:color="auto"/>
        <w:bottom w:val="none" w:sz="0" w:space="0" w:color="auto"/>
        <w:right w:val="none" w:sz="0" w:space="0" w:color="auto"/>
      </w:divBdr>
    </w:div>
    <w:div w:id="176770993">
      <w:bodyDiv w:val="1"/>
      <w:marLeft w:val="0"/>
      <w:marRight w:val="0"/>
      <w:marTop w:val="0"/>
      <w:marBottom w:val="0"/>
      <w:divBdr>
        <w:top w:val="none" w:sz="0" w:space="0" w:color="auto"/>
        <w:left w:val="none" w:sz="0" w:space="0" w:color="auto"/>
        <w:bottom w:val="none" w:sz="0" w:space="0" w:color="auto"/>
        <w:right w:val="none" w:sz="0" w:space="0" w:color="auto"/>
      </w:divBdr>
    </w:div>
    <w:div w:id="177232220">
      <w:bodyDiv w:val="1"/>
      <w:marLeft w:val="0"/>
      <w:marRight w:val="0"/>
      <w:marTop w:val="0"/>
      <w:marBottom w:val="0"/>
      <w:divBdr>
        <w:top w:val="none" w:sz="0" w:space="0" w:color="auto"/>
        <w:left w:val="none" w:sz="0" w:space="0" w:color="auto"/>
        <w:bottom w:val="none" w:sz="0" w:space="0" w:color="auto"/>
        <w:right w:val="none" w:sz="0" w:space="0" w:color="auto"/>
      </w:divBdr>
    </w:div>
    <w:div w:id="180094418">
      <w:bodyDiv w:val="1"/>
      <w:marLeft w:val="0"/>
      <w:marRight w:val="0"/>
      <w:marTop w:val="0"/>
      <w:marBottom w:val="0"/>
      <w:divBdr>
        <w:top w:val="none" w:sz="0" w:space="0" w:color="auto"/>
        <w:left w:val="none" w:sz="0" w:space="0" w:color="auto"/>
        <w:bottom w:val="none" w:sz="0" w:space="0" w:color="auto"/>
        <w:right w:val="none" w:sz="0" w:space="0" w:color="auto"/>
      </w:divBdr>
    </w:div>
    <w:div w:id="187257117">
      <w:bodyDiv w:val="1"/>
      <w:marLeft w:val="0"/>
      <w:marRight w:val="0"/>
      <w:marTop w:val="0"/>
      <w:marBottom w:val="0"/>
      <w:divBdr>
        <w:top w:val="none" w:sz="0" w:space="0" w:color="auto"/>
        <w:left w:val="none" w:sz="0" w:space="0" w:color="auto"/>
        <w:bottom w:val="none" w:sz="0" w:space="0" w:color="auto"/>
        <w:right w:val="none" w:sz="0" w:space="0" w:color="auto"/>
      </w:divBdr>
    </w:div>
    <w:div w:id="187642292">
      <w:bodyDiv w:val="1"/>
      <w:marLeft w:val="0"/>
      <w:marRight w:val="0"/>
      <w:marTop w:val="0"/>
      <w:marBottom w:val="0"/>
      <w:divBdr>
        <w:top w:val="none" w:sz="0" w:space="0" w:color="auto"/>
        <w:left w:val="none" w:sz="0" w:space="0" w:color="auto"/>
        <w:bottom w:val="none" w:sz="0" w:space="0" w:color="auto"/>
        <w:right w:val="none" w:sz="0" w:space="0" w:color="auto"/>
      </w:divBdr>
    </w:div>
    <w:div w:id="190731983">
      <w:bodyDiv w:val="1"/>
      <w:marLeft w:val="0"/>
      <w:marRight w:val="0"/>
      <w:marTop w:val="0"/>
      <w:marBottom w:val="0"/>
      <w:divBdr>
        <w:top w:val="none" w:sz="0" w:space="0" w:color="auto"/>
        <w:left w:val="none" w:sz="0" w:space="0" w:color="auto"/>
        <w:bottom w:val="none" w:sz="0" w:space="0" w:color="auto"/>
        <w:right w:val="none" w:sz="0" w:space="0" w:color="auto"/>
      </w:divBdr>
    </w:div>
    <w:div w:id="195974528">
      <w:bodyDiv w:val="1"/>
      <w:marLeft w:val="0"/>
      <w:marRight w:val="0"/>
      <w:marTop w:val="0"/>
      <w:marBottom w:val="0"/>
      <w:divBdr>
        <w:top w:val="none" w:sz="0" w:space="0" w:color="auto"/>
        <w:left w:val="none" w:sz="0" w:space="0" w:color="auto"/>
        <w:bottom w:val="none" w:sz="0" w:space="0" w:color="auto"/>
        <w:right w:val="none" w:sz="0" w:space="0" w:color="auto"/>
      </w:divBdr>
    </w:div>
    <w:div w:id="196043290">
      <w:bodyDiv w:val="1"/>
      <w:marLeft w:val="0"/>
      <w:marRight w:val="0"/>
      <w:marTop w:val="0"/>
      <w:marBottom w:val="0"/>
      <w:divBdr>
        <w:top w:val="none" w:sz="0" w:space="0" w:color="auto"/>
        <w:left w:val="none" w:sz="0" w:space="0" w:color="auto"/>
        <w:bottom w:val="none" w:sz="0" w:space="0" w:color="auto"/>
        <w:right w:val="none" w:sz="0" w:space="0" w:color="auto"/>
      </w:divBdr>
    </w:div>
    <w:div w:id="196164949">
      <w:bodyDiv w:val="1"/>
      <w:marLeft w:val="0"/>
      <w:marRight w:val="0"/>
      <w:marTop w:val="0"/>
      <w:marBottom w:val="0"/>
      <w:divBdr>
        <w:top w:val="none" w:sz="0" w:space="0" w:color="auto"/>
        <w:left w:val="none" w:sz="0" w:space="0" w:color="auto"/>
        <w:bottom w:val="none" w:sz="0" w:space="0" w:color="auto"/>
        <w:right w:val="none" w:sz="0" w:space="0" w:color="auto"/>
      </w:divBdr>
    </w:div>
    <w:div w:id="196546866">
      <w:bodyDiv w:val="1"/>
      <w:marLeft w:val="0"/>
      <w:marRight w:val="0"/>
      <w:marTop w:val="0"/>
      <w:marBottom w:val="0"/>
      <w:divBdr>
        <w:top w:val="none" w:sz="0" w:space="0" w:color="auto"/>
        <w:left w:val="none" w:sz="0" w:space="0" w:color="auto"/>
        <w:bottom w:val="none" w:sz="0" w:space="0" w:color="auto"/>
        <w:right w:val="none" w:sz="0" w:space="0" w:color="auto"/>
      </w:divBdr>
    </w:div>
    <w:div w:id="196548715">
      <w:bodyDiv w:val="1"/>
      <w:marLeft w:val="0"/>
      <w:marRight w:val="0"/>
      <w:marTop w:val="0"/>
      <w:marBottom w:val="0"/>
      <w:divBdr>
        <w:top w:val="none" w:sz="0" w:space="0" w:color="auto"/>
        <w:left w:val="none" w:sz="0" w:space="0" w:color="auto"/>
        <w:bottom w:val="none" w:sz="0" w:space="0" w:color="auto"/>
        <w:right w:val="none" w:sz="0" w:space="0" w:color="auto"/>
      </w:divBdr>
    </w:div>
    <w:div w:id="199781298">
      <w:bodyDiv w:val="1"/>
      <w:marLeft w:val="0"/>
      <w:marRight w:val="0"/>
      <w:marTop w:val="0"/>
      <w:marBottom w:val="0"/>
      <w:divBdr>
        <w:top w:val="none" w:sz="0" w:space="0" w:color="auto"/>
        <w:left w:val="none" w:sz="0" w:space="0" w:color="auto"/>
        <w:bottom w:val="none" w:sz="0" w:space="0" w:color="auto"/>
        <w:right w:val="none" w:sz="0" w:space="0" w:color="auto"/>
      </w:divBdr>
    </w:div>
    <w:div w:id="200214613">
      <w:bodyDiv w:val="1"/>
      <w:marLeft w:val="0"/>
      <w:marRight w:val="0"/>
      <w:marTop w:val="0"/>
      <w:marBottom w:val="0"/>
      <w:divBdr>
        <w:top w:val="none" w:sz="0" w:space="0" w:color="auto"/>
        <w:left w:val="none" w:sz="0" w:space="0" w:color="auto"/>
        <w:bottom w:val="none" w:sz="0" w:space="0" w:color="auto"/>
        <w:right w:val="none" w:sz="0" w:space="0" w:color="auto"/>
      </w:divBdr>
    </w:div>
    <w:div w:id="200243414">
      <w:bodyDiv w:val="1"/>
      <w:marLeft w:val="0"/>
      <w:marRight w:val="0"/>
      <w:marTop w:val="0"/>
      <w:marBottom w:val="0"/>
      <w:divBdr>
        <w:top w:val="none" w:sz="0" w:space="0" w:color="auto"/>
        <w:left w:val="none" w:sz="0" w:space="0" w:color="auto"/>
        <w:bottom w:val="none" w:sz="0" w:space="0" w:color="auto"/>
        <w:right w:val="none" w:sz="0" w:space="0" w:color="auto"/>
      </w:divBdr>
    </w:div>
    <w:div w:id="200872798">
      <w:bodyDiv w:val="1"/>
      <w:marLeft w:val="0"/>
      <w:marRight w:val="0"/>
      <w:marTop w:val="0"/>
      <w:marBottom w:val="0"/>
      <w:divBdr>
        <w:top w:val="none" w:sz="0" w:space="0" w:color="auto"/>
        <w:left w:val="none" w:sz="0" w:space="0" w:color="auto"/>
        <w:bottom w:val="none" w:sz="0" w:space="0" w:color="auto"/>
        <w:right w:val="none" w:sz="0" w:space="0" w:color="auto"/>
      </w:divBdr>
    </w:div>
    <w:div w:id="203103256">
      <w:bodyDiv w:val="1"/>
      <w:marLeft w:val="0"/>
      <w:marRight w:val="0"/>
      <w:marTop w:val="0"/>
      <w:marBottom w:val="0"/>
      <w:divBdr>
        <w:top w:val="none" w:sz="0" w:space="0" w:color="auto"/>
        <w:left w:val="none" w:sz="0" w:space="0" w:color="auto"/>
        <w:bottom w:val="none" w:sz="0" w:space="0" w:color="auto"/>
        <w:right w:val="none" w:sz="0" w:space="0" w:color="auto"/>
      </w:divBdr>
    </w:div>
    <w:div w:id="203712137">
      <w:bodyDiv w:val="1"/>
      <w:marLeft w:val="0"/>
      <w:marRight w:val="0"/>
      <w:marTop w:val="0"/>
      <w:marBottom w:val="0"/>
      <w:divBdr>
        <w:top w:val="none" w:sz="0" w:space="0" w:color="auto"/>
        <w:left w:val="none" w:sz="0" w:space="0" w:color="auto"/>
        <w:bottom w:val="none" w:sz="0" w:space="0" w:color="auto"/>
        <w:right w:val="none" w:sz="0" w:space="0" w:color="auto"/>
      </w:divBdr>
    </w:div>
    <w:div w:id="205146995">
      <w:bodyDiv w:val="1"/>
      <w:marLeft w:val="0"/>
      <w:marRight w:val="0"/>
      <w:marTop w:val="0"/>
      <w:marBottom w:val="0"/>
      <w:divBdr>
        <w:top w:val="none" w:sz="0" w:space="0" w:color="auto"/>
        <w:left w:val="none" w:sz="0" w:space="0" w:color="auto"/>
        <w:bottom w:val="none" w:sz="0" w:space="0" w:color="auto"/>
        <w:right w:val="none" w:sz="0" w:space="0" w:color="auto"/>
      </w:divBdr>
    </w:div>
    <w:div w:id="207954222">
      <w:bodyDiv w:val="1"/>
      <w:marLeft w:val="0"/>
      <w:marRight w:val="0"/>
      <w:marTop w:val="0"/>
      <w:marBottom w:val="0"/>
      <w:divBdr>
        <w:top w:val="none" w:sz="0" w:space="0" w:color="auto"/>
        <w:left w:val="none" w:sz="0" w:space="0" w:color="auto"/>
        <w:bottom w:val="none" w:sz="0" w:space="0" w:color="auto"/>
        <w:right w:val="none" w:sz="0" w:space="0" w:color="auto"/>
      </w:divBdr>
    </w:div>
    <w:div w:id="208496802">
      <w:bodyDiv w:val="1"/>
      <w:marLeft w:val="0"/>
      <w:marRight w:val="0"/>
      <w:marTop w:val="0"/>
      <w:marBottom w:val="0"/>
      <w:divBdr>
        <w:top w:val="none" w:sz="0" w:space="0" w:color="auto"/>
        <w:left w:val="none" w:sz="0" w:space="0" w:color="auto"/>
        <w:bottom w:val="none" w:sz="0" w:space="0" w:color="auto"/>
        <w:right w:val="none" w:sz="0" w:space="0" w:color="auto"/>
      </w:divBdr>
    </w:div>
    <w:div w:id="209465240">
      <w:bodyDiv w:val="1"/>
      <w:marLeft w:val="0"/>
      <w:marRight w:val="0"/>
      <w:marTop w:val="0"/>
      <w:marBottom w:val="0"/>
      <w:divBdr>
        <w:top w:val="none" w:sz="0" w:space="0" w:color="auto"/>
        <w:left w:val="none" w:sz="0" w:space="0" w:color="auto"/>
        <w:bottom w:val="none" w:sz="0" w:space="0" w:color="auto"/>
        <w:right w:val="none" w:sz="0" w:space="0" w:color="auto"/>
      </w:divBdr>
    </w:div>
    <w:div w:id="209997548">
      <w:bodyDiv w:val="1"/>
      <w:marLeft w:val="0"/>
      <w:marRight w:val="0"/>
      <w:marTop w:val="0"/>
      <w:marBottom w:val="0"/>
      <w:divBdr>
        <w:top w:val="none" w:sz="0" w:space="0" w:color="auto"/>
        <w:left w:val="none" w:sz="0" w:space="0" w:color="auto"/>
        <w:bottom w:val="none" w:sz="0" w:space="0" w:color="auto"/>
        <w:right w:val="none" w:sz="0" w:space="0" w:color="auto"/>
      </w:divBdr>
    </w:div>
    <w:div w:id="210652549">
      <w:bodyDiv w:val="1"/>
      <w:marLeft w:val="0"/>
      <w:marRight w:val="0"/>
      <w:marTop w:val="0"/>
      <w:marBottom w:val="0"/>
      <w:divBdr>
        <w:top w:val="none" w:sz="0" w:space="0" w:color="auto"/>
        <w:left w:val="none" w:sz="0" w:space="0" w:color="auto"/>
        <w:bottom w:val="none" w:sz="0" w:space="0" w:color="auto"/>
        <w:right w:val="none" w:sz="0" w:space="0" w:color="auto"/>
      </w:divBdr>
    </w:div>
    <w:div w:id="212893141">
      <w:bodyDiv w:val="1"/>
      <w:marLeft w:val="0"/>
      <w:marRight w:val="0"/>
      <w:marTop w:val="0"/>
      <w:marBottom w:val="0"/>
      <w:divBdr>
        <w:top w:val="none" w:sz="0" w:space="0" w:color="auto"/>
        <w:left w:val="none" w:sz="0" w:space="0" w:color="auto"/>
        <w:bottom w:val="none" w:sz="0" w:space="0" w:color="auto"/>
        <w:right w:val="none" w:sz="0" w:space="0" w:color="auto"/>
      </w:divBdr>
    </w:div>
    <w:div w:id="213279568">
      <w:bodyDiv w:val="1"/>
      <w:marLeft w:val="0"/>
      <w:marRight w:val="0"/>
      <w:marTop w:val="0"/>
      <w:marBottom w:val="0"/>
      <w:divBdr>
        <w:top w:val="none" w:sz="0" w:space="0" w:color="auto"/>
        <w:left w:val="none" w:sz="0" w:space="0" w:color="auto"/>
        <w:bottom w:val="none" w:sz="0" w:space="0" w:color="auto"/>
        <w:right w:val="none" w:sz="0" w:space="0" w:color="auto"/>
      </w:divBdr>
    </w:div>
    <w:div w:id="214202327">
      <w:bodyDiv w:val="1"/>
      <w:marLeft w:val="0"/>
      <w:marRight w:val="0"/>
      <w:marTop w:val="0"/>
      <w:marBottom w:val="0"/>
      <w:divBdr>
        <w:top w:val="none" w:sz="0" w:space="0" w:color="auto"/>
        <w:left w:val="none" w:sz="0" w:space="0" w:color="auto"/>
        <w:bottom w:val="none" w:sz="0" w:space="0" w:color="auto"/>
        <w:right w:val="none" w:sz="0" w:space="0" w:color="auto"/>
      </w:divBdr>
    </w:div>
    <w:div w:id="215439285">
      <w:bodyDiv w:val="1"/>
      <w:marLeft w:val="0"/>
      <w:marRight w:val="0"/>
      <w:marTop w:val="0"/>
      <w:marBottom w:val="0"/>
      <w:divBdr>
        <w:top w:val="none" w:sz="0" w:space="0" w:color="auto"/>
        <w:left w:val="none" w:sz="0" w:space="0" w:color="auto"/>
        <w:bottom w:val="none" w:sz="0" w:space="0" w:color="auto"/>
        <w:right w:val="none" w:sz="0" w:space="0" w:color="auto"/>
      </w:divBdr>
    </w:div>
    <w:div w:id="216934139">
      <w:bodyDiv w:val="1"/>
      <w:marLeft w:val="0"/>
      <w:marRight w:val="0"/>
      <w:marTop w:val="0"/>
      <w:marBottom w:val="0"/>
      <w:divBdr>
        <w:top w:val="none" w:sz="0" w:space="0" w:color="auto"/>
        <w:left w:val="none" w:sz="0" w:space="0" w:color="auto"/>
        <w:bottom w:val="none" w:sz="0" w:space="0" w:color="auto"/>
        <w:right w:val="none" w:sz="0" w:space="0" w:color="auto"/>
      </w:divBdr>
    </w:div>
    <w:div w:id="217982692">
      <w:bodyDiv w:val="1"/>
      <w:marLeft w:val="0"/>
      <w:marRight w:val="0"/>
      <w:marTop w:val="0"/>
      <w:marBottom w:val="0"/>
      <w:divBdr>
        <w:top w:val="none" w:sz="0" w:space="0" w:color="auto"/>
        <w:left w:val="none" w:sz="0" w:space="0" w:color="auto"/>
        <w:bottom w:val="none" w:sz="0" w:space="0" w:color="auto"/>
        <w:right w:val="none" w:sz="0" w:space="0" w:color="auto"/>
      </w:divBdr>
    </w:div>
    <w:div w:id="218135391">
      <w:bodyDiv w:val="1"/>
      <w:marLeft w:val="0"/>
      <w:marRight w:val="0"/>
      <w:marTop w:val="0"/>
      <w:marBottom w:val="0"/>
      <w:divBdr>
        <w:top w:val="none" w:sz="0" w:space="0" w:color="auto"/>
        <w:left w:val="none" w:sz="0" w:space="0" w:color="auto"/>
        <w:bottom w:val="none" w:sz="0" w:space="0" w:color="auto"/>
        <w:right w:val="none" w:sz="0" w:space="0" w:color="auto"/>
      </w:divBdr>
    </w:div>
    <w:div w:id="219832841">
      <w:bodyDiv w:val="1"/>
      <w:marLeft w:val="0"/>
      <w:marRight w:val="0"/>
      <w:marTop w:val="0"/>
      <w:marBottom w:val="0"/>
      <w:divBdr>
        <w:top w:val="none" w:sz="0" w:space="0" w:color="auto"/>
        <w:left w:val="none" w:sz="0" w:space="0" w:color="auto"/>
        <w:bottom w:val="none" w:sz="0" w:space="0" w:color="auto"/>
        <w:right w:val="none" w:sz="0" w:space="0" w:color="auto"/>
      </w:divBdr>
    </w:div>
    <w:div w:id="224343199">
      <w:bodyDiv w:val="1"/>
      <w:marLeft w:val="0"/>
      <w:marRight w:val="0"/>
      <w:marTop w:val="0"/>
      <w:marBottom w:val="0"/>
      <w:divBdr>
        <w:top w:val="none" w:sz="0" w:space="0" w:color="auto"/>
        <w:left w:val="none" w:sz="0" w:space="0" w:color="auto"/>
        <w:bottom w:val="none" w:sz="0" w:space="0" w:color="auto"/>
        <w:right w:val="none" w:sz="0" w:space="0" w:color="auto"/>
      </w:divBdr>
    </w:div>
    <w:div w:id="225263313">
      <w:bodyDiv w:val="1"/>
      <w:marLeft w:val="0"/>
      <w:marRight w:val="0"/>
      <w:marTop w:val="0"/>
      <w:marBottom w:val="0"/>
      <w:divBdr>
        <w:top w:val="none" w:sz="0" w:space="0" w:color="auto"/>
        <w:left w:val="none" w:sz="0" w:space="0" w:color="auto"/>
        <w:bottom w:val="none" w:sz="0" w:space="0" w:color="auto"/>
        <w:right w:val="none" w:sz="0" w:space="0" w:color="auto"/>
      </w:divBdr>
    </w:div>
    <w:div w:id="227113657">
      <w:bodyDiv w:val="1"/>
      <w:marLeft w:val="0"/>
      <w:marRight w:val="0"/>
      <w:marTop w:val="0"/>
      <w:marBottom w:val="0"/>
      <w:divBdr>
        <w:top w:val="none" w:sz="0" w:space="0" w:color="auto"/>
        <w:left w:val="none" w:sz="0" w:space="0" w:color="auto"/>
        <w:bottom w:val="none" w:sz="0" w:space="0" w:color="auto"/>
        <w:right w:val="none" w:sz="0" w:space="0" w:color="auto"/>
      </w:divBdr>
    </w:div>
    <w:div w:id="232355524">
      <w:bodyDiv w:val="1"/>
      <w:marLeft w:val="0"/>
      <w:marRight w:val="0"/>
      <w:marTop w:val="0"/>
      <w:marBottom w:val="0"/>
      <w:divBdr>
        <w:top w:val="none" w:sz="0" w:space="0" w:color="auto"/>
        <w:left w:val="none" w:sz="0" w:space="0" w:color="auto"/>
        <w:bottom w:val="none" w:sz="0" w:space="0" w:color="auto"/>
        <w:right w:val="none" w:sz="0" w:space="0" w:color="auto"/>
      </w:divBdr>
    </w:div>
    <w:div w:id="233050212">
      <w:bodyDiv w:val="1"/>
      <w:marLeft w:val="0"/>
      <w:marRight w:val="0"/>
      <w:marTop w:val="0"/>
      <w:marBottom w:val="0"/>
      <w:divBdr>
        <w:top w:val="none" w:sz="0" w:space="0" w:color="auto"/>
        <w:left w:val="none" w:sz="0" w:space="0" w:color="auto"/>
        <w:bottom w:val="none" w:sz="0" w:space="0" w:color="auto"/>
        <w:right w:val="none" w:sz="0" w:space="0" w:color="auto"/>
      </w:divBdr>
    </w:div>
    <w:div w:id="235284930">
      <w:bodyDiv w:val="1"/>
      <w:marLeft w:val="0"/>
      <w:marRight w:val="0"/>
      <w:marTop w:val="0"/>
      <w:marBottom w:val="0"/>
      <w:divBdr>
        <w:top w:val="none" w:sz="0" w:space="0" w:color="auto"/>
        <w:left w:val="none" w:sz="0" w:space="0" w:color="auto"/>
        <w:bottom w:val="none" w:sz="0" w:space="0" w:color="auto"/>
        <w:right w:val="none" w:sz="0" w:space="0" w:color="auto"/>
      </w:divBdr>
    </w:div>
    <w:div w:id="235751281">
      <w:bodyDiv w:val="1"/>
      <w:marLeft w:val="0"/>
      <w:marRight w:val="0"/>
      <w:marTop w:val="0"/>
      <w:marBottom w:val="0"/>
      <w:divBdr>
        <w:top w:val="none" w:sz="0" w:space="0" w:color="auto"/>
        <w:left w:val="none" w:sz="0" w:space="0" w:color="auto"/>
        <w:bottom w:val="none" w:sz="0" w:space="0" w:color="auto"/>
        <w:right w:val="none" w:sz="0" w:space="0" w:color="auto"/>
      </w:divBdr>
    </w:div>
    <w:div w:id="237980489">
      <w:bodyDiv w:val="1"/>
      <w:marLeft w:val="0"/>
      <w:marRight w:val="0"/>
      <w:marTop w:val="0"/>
      <w:marBottom w:val="0"/>
      <w:divBdr>
        <w:top w:val="none" w:sz="0" w:space="0" w:color="auto"/>
        <w:left w:val="none" w:sz="0" w:space="0" w:color="auto"/>
        <w:bottom w:val="none" w:sz="0" w:space="0" w:color="auto"/>
        <w:right w:val="none" w:sz="0" w:space="0" w:color="auto"/>
      </w:divBdr>
    </w:div>
    <w:div w:id="238178296">
      <w:bodyDiv w:val="1"/>
      <w:marLeft w:val="0"/>
      <w:marRight w:val="0"/>
      <w:marTop w:val="0"/>
      <w:marBottom w:val="0"/>
      <w:divBdr>
        <w:top w:val="none" w:sz="0" w:space="0" w:color="auto"/>
        <w:left w:val="none" w:sz="0" w:space="0" w:color="auto"/>
        <w:bottom w:val="none" w:sz="0" w:space="0" w:color="auto"/>
        <w:right w:val="none" w:sz="0" w:space="0" w:color="auto"/>
      </w:divBdr>
    </w:div>
    <w:div w:id="238907122">
      <w:bodyDiv w:val="1"/>
      <w:marLeft w:val="0"/>
      <w:marRight w:val="0"/>
      <w:marTop w:val="0"/>
      <w:marBottom w:val="0"/>
      <w:divBdr>
        <w:top w:val="none" w:sz="0" w:space="0" w:color="auto"/>
        <w:left w:val="none" w:sz="0" w:space="0" w:color="auto"/>
        <w:bottom w:val="none" w:sz="0" w:space="0" w:color="auto"/>
        <w:right w:val="none" w:sz="0" w:space="0" w:color="auto"/>
      </w:divBdr>
    </w:div>
    <w:div w:id="240917656">
      <w:bodyDiv w:val="1"/>
      <w:marLeft w:val="0"/>
      <w:marRight w:val="0"/>
      <w:marTop w:val="0"/>
      <w:marBottom w:val="0"/>
      <w:divBdr>
        <w:top w:val="none" w:sz="0" w:space="0" w:color="auto"/>
        <w:left w:val="none" w:sz="0" w:space="0" w:color="auto"/>
        <w:bottom w:val="none" w:sz="0" w:space="0" w:color="auto"/>
        <w:right w:val="none" w:sz="0" w:space="0" w:color="auto"/>
      </w:divBdr>
    </w:div>
    <w:div w:id="243498074">
      <w:bodyDiv w:val="1"/>
      <w:marLeft w:val="0"/>
      <w:marRight w:val="0"/>
      <w:marTop w:val="0"/>
      <w:marBottom w:val="0"/>
      <w:divBdr>
        <w:top w:val="none" w:sz="0" w:space="0" w:color="auto"/>
        <w:left w:val="none" w:sz="0" w:space="0" w:color="auto"/>
        <w:bottom w:val="none" w:sz="0" w:space="0" w:color="auto"/>
        <w:right w:val="none" w:sz="0" w:space="0" w:color="auto"/>
      </w:divBdr>
    </w:div>
    <w:div w:id="245042741">
      <w:bodyDiv w:val="1"/>
      <w:marLeft w:val="0"/>
      <w:marRight w:val="0"/>
      <w:marTop w:val="0"/>
      <w:marBottom w:val="0"/>
      <w:divBdr>
        <w:top w:val="none" w:sz="0" w:space="0" w:color="auto"/>
        <w:left w:val="none" w:sz="0" w:space="0" w:color="auto"/>
        <w:bottom w:val="none" w:sz="0" w:space="0" w:color="auto"/>
        <w:right w:val="none" w:sz="0" w:space="0" w:color="auto"/>
      </w:divBdr>
    </w:div>
    <w:div w:id="245304950">
      <w:bodyDiv w:val="1"/>
      <w:marLeft w:val="0"/>
      <w:marRight w:val="0"/>
      <w:marTop w:val="0"/>
      <w:marBottom w:val="0"/>
      <w:divBdr>
        <w:top w:val="none" w:sz="0" w:space="0" w:color="auto"/>
        <w:left w:val="none" w:sz="0" w:space="0" w:color="auto"/>
        <w:bottom w:val="none" w:sz="0" w:space="0" w:color="auto"/>
        <w:right w:val="none" w:sz="0" w:space="0" w:color="auto"/>
      </w:divBdr>
    </w:div>
    <w:div w:id="245843402">
      <w:bodyDiv w:val="1"/>
      <w:marLeft w:val="0"/>
      <w:marRight w:val="0"/>
      <w:marTop w:val="0"/>
      <w:marBottom w:val="0"/>
      <w:divBdr>
        <w:top w:val="none" w:sz="0" w:space="0" w:color="auto"/>
        <w:left w:val="none" w:sz="0" w:space="0" w:color="auto"/>
        <w:bottom w:val="none" w:sz="0" w:space="0" w:color="auto"/>
        <w:right w:val="none" w:sz="0" w:space="0" w:color="auto"/>
      </w:divBdr>
    </w:div>
    <w:div w:id="246692593">
      <w:bodyDiv w:val="1"/>
      <w:marLeft w:val="0"/>
      <w:marRight w:val="0"/>
      <w:marTop w:val="0"/>
      <w:marBottom w:val="0"/>
      <w:divBdr>
        <w:top w:val="none" w:sz="0" w:space="0" w:color="auto"/>
        <w:left w:val="none" w:sz="0" w:space="0" w:color="auto"/>
        <w:bottom w:val="none" w:sz="0" w:space="0" w:color="auto"/>
        <w:right w:val="none" w:sz="0" w:space="0" w:color="auto"/>
      </w:divBdr>
    </w:div>
    <w:div w:id="247814952">
      <w:bodyDiv w:val="1"/>
      <w:marLeft w:val="0"/>
      <w:marRight w:val="0"/>
      <w:marTop w:val="0"/>
      <w:marBottom w:val="0"/>
      <w:divBdr>
        <w:top w:val="none" w:sz="0" w:space="0" w:color="auto"/>
        <w:left w:val="none" w:sz="0" w:space="0" w:color="auto"/>
        <w:bottom w:val="none" w:sz="0" w:space="0" w:color="auto"/>
        <w:right w:val="none" w:sz="0" w:space="0" w:color="auto"/>
      </w:divBdr>
    </w:div>
    <w:div w:id="250938566">
      <w:bodyDiv w:val="1"/>
      <w:marLeft w:val="0"/>
      <w:marRight w:val="0"/>
      <w:marTop w:val="0"/>
      <w:marBottom w:val="0"/>
      <w:divBdr>
        <w:top w:val="none" w:sz="0" w:space="0" w:color="auto"/>
        <w:left w:val="none" w:sz="0" w:space="0" w:color="auto"/>
        <w:bottom w:val="none" w:sz="0" w:space="0" w:color="auto"/>
        <w:right w:val="none" w:sz="0" w:space="0" w:color="auto"/>
      </w:divBdr>
    </w:div>
    <w:div w:id="251356055">
      <w:bodyDiv w:val="1"/>
      <w:marLeft w:val="0"/>
      <w:marRight w:val="0"/>
      <w:marTop w:val="0"/>
      <w:marBottom w:val="0"/>
      <w:divBdr>
        <w:top w:val="none" w:sz="0" w:space="0" w:color="auto"/>
        <w:left w:val="none" w:sz="0" w:space="0" w:color="auto"/>
        <w:bottom w:val="none" w:sz="0" w:space="0" w:color="auto"/>
        <w:right w:val="none" w:sz="0" w:space="0" w:color="auto"/>
      </w:divBdr>
    </w:div>
    <w:div w:id="255868043">
      <w:bodyDiv w:val="1"/>
      <w:marLeft w:val="0"/>
      <w:marRight w:val="0"/>
      <w:marTop w:val="0"/>
      <w:marBottom w:val="0"/>
      <w:divBdr>
        <w:top w:val="none" w:sz="0" w:space="0" w:color="auto"/>
        <w:left w:val="none" w:sz="0" w:space="0" w:color="auto"/>
        <w:bottom w:val="none" w:sz="0" w:space="0" w:color="auto"/>
        <w:right w:val="none" w:sz="0" w:space="0" w:color="auto"/>
      </w:divBdr>
    </w:div>
    <w:div w:id="257833935">
      <w:bodyDiv w:val="1"/>
      <w:marLeft w:val="0"/>
      <w:marRight w:val="0"/>
      <w:marTop w:val="0"/>
      <w:marBottom w:val="0"/>
      <w:divBdr>
        <w:top w:val="none" w:sz="0" w:space="0" w:color="auto"/>
        <w:left w:val="none" w:sz="0" w:space="0" w:color="auto"/>
        <w:bottom w:val="none" w:sz="0" w:space="0" w:color="auto"/>
        <w:right w:val="none" w:sz="0" w:space="0" w:color="auto"/>
      </w:divBdr>
    </w:div>
    <w:div w:id="259069638">
      <w:bodyDiv w:val="1"/>
      <w:marLeft w:val="0"/>
      <w:marRight w:val="0"/>
      <w:marTop w:val="0"/>
      <w:marBottom w:val="0"/>
      <w:divBdr>
        <w:top w:val="none" w:sz="0" w:space="0" w:color="auto"/>
        <w:left w:val="none" w:sz="0" w:space="0" w:color="auto"/>
        <w:bottom w:val="none" w:sz="0" w:space="0" w:color="auto"/>
        <w:right w:val="none" w:sz="0" w:space="0" w:color="auto"/>
      </w:divBdr>
    </w:div>
    <w:div w:id="259873511">
      <w:bodyDiv w:val="1"/>
      <w:marLeft w:val="0"/>
      <w:marRight w:val="0"/>
      <w:marTop w:val="0"/>
      <w:marBottom w:val="0"/>
      <w:divBdr>
        <w:top w:val="none" w:sz="0" w:space="0" w:color="auto"/>
        <w:left w:val="none" w:sz="0" w:space="0" w:color="auto"/>
        <w:bottom w:val="none" w:sz="0" w:space="0" w:color="auto"/>
        <w:right w:val="none" w:sz="0" w:space="0" w:color="auto"/>
      </w:divBdr>
    </w:div>
    <w:div w:id="260650076">
      <w:bodyDiv w:val="1"/>
      <w:marLeft w:val="0"/>
      <w:marRight w:val="0"/>
      <w:marTop w:val="0"/>
      <w:marBottom w:val="0"/>
      <w:divBdr>
        <w:top w:val="none" w:sz="0" w:space="0" w:color="auto"/>
        <w:left w:val="none" w:sz="0" w:space="0" w:color="auto"/>
        <w:bottom w:val="none" w:sz="0" w:space="0" w:color="auto"/>
        <w:right w:val="none" w:sz="0" w:space="0" w:color="auto"/>
      </w:divBdr>
    </w:div>
    <w:div w:id="260651323">
      <w:bodyDiv w:val="1"/>
      <w:marLeft w:val="0"/>
      <w:marRight w:val="0"/>
      <w:marTop w:val="0"/>
      <w:marBottom w:val="0"/>
      <w:divBdr>
        <w:top w:val="none" w:sz="0" w:space="0" w:color="auto"/>
        <w:left w:val="none" w:sz="0" w:space="0" w:color="auto"/>
        <w:bottom w:val="none" w:sz="0" w:space="0" w:color="auto"/>
        <w:right w:val="none" w:sz="0" w:space="0" w:color="auto"/>
      </w:divBdr>
    </w:div>
    <w:div w:id="260920090">
      <w:bodyDiv w:val="1"/>
      <w:marLeft w:val="0"/>
      <w:marRight w:val="0"/>
      <w:marTop w:val="0"/>
      <w:marBottom w:val="0"/>
      <w:divBdr>
        <w:top w:val="none" w:sz="0" w:space="0" w:color="auto"/>
        <w:left w:val="none" w:sz="0" w:space="0" w:color="auto"/>
        <w:bottom w:val="none" w:sz="0" w:space="0" w:color="auto"/>
        <w:right w:val="none" w:sz="0" w:space="0" w:color="auto"/>
      </w:divBdr>
    </w:div>
    <w:div w:id="261112831">
      <w:bodyDiv w:val="1"/>
      <w:marLeft w:val="0"/>
      <w:marRight w:val="0"/>
      <w:marTop w:val="0"/>
      <w:marBottom w:val="0"/>
      <w:divBdr>
        <w:top w:val="none" w:sz="0" w:space="0" w:color="auto"/>
        <w:left w:val="none" w:sz="0" w:space="0" w:color="auto"/>
        <w:bottom w:val="none" w:sz="0" w:space="0" w:color="auto"/>
        <w:right w:val="none" w:sz="0" w:space="0" w:color="auto"/>
      </w:divBdr>
    </w:div>
    <w:div w:id="261692055">
      <w:bodyDiv w:val="1"/>
      <w:marLeft w:val="0"/>
      <w:marRight w:val="0"/>
      <w:marTop w:val="0"/>
      <w:marBottom w:val="0"/>
      <w:divBdr>
        <w:top w:val="none" w:sz="0" w:space="0" w:color="auto"/>
        <w:left w:val="none" w:sz="0" w:space="0" w:color="auto"/>
        <w:bottom w:val="none" w:sz="0" w:space="0" w:color="auto"/>
        <w:right w:val="none" w:sz="0" w:space="0" w:color="auto"/>
      </w:divBdr>
    </w:div>
    <w:div w:id="262618875">
      <w:bodyDiv w:val="1"/>
      <w:marLeft w:val="0"/>
      <w:marRight w:val="0"/>
      <w:marTop w:val="0"/>
      <w:marBottom w:val="0"/>
      <w:divBdr>
        <w:top w:val="none" w:sz="0" w:space="0" w:color="auto"/>
        <w:left w:val="none" w:sz="0" w:space="0" w:color="auto"/>
        <w:bottom w:val="none" w:sz="0" w:space="0" w:color="auto"/>
        <w:right w:val="none" w:sz="0" w:space="0" w:color="auto"/>
      </w:divBdr>
    </w:div>
    <w:div w:id="262764642">
      <w:bodyDiv w:val="1"/>
      <w:marLeft w:val="0"/>
      <w:marRight w:val="0"/>
      <w:marTop w:val="0"/>
      <w:marBottom w:val="0"/>
      <w:divBdr>
        <w:top w:val="none" w:sz="0" w:space="0" w:color="auto"/>
        <w:left w:val="none" w:sz="0" w:space="0" w:color="auto"/>
        <w:bottom w:val="none" w:sz="0" w:space="0" w:color="auto"/>
        <w:right w:val="none" w:sz="0" w:space="0" w:color="auto"/>
      </w:divBdr>
    </w:div>
    <w:div w:id="264459829">
      <w:bodyDiv w:val="1"/>
      <w:marLeft w:val="0"/>
      <w:marRight w:val="0"/>
      <w:marTop w:val="0"/>
      <w:marBottom w:val="0"/>
      <w:divBdr>
        <w:top w:val="none" w:sz="0" w:space="0" w:color="auto"/>
        <w:left w:val="none" w:sz="0" w:space="0" w:color="auto"/>
        <w:bottom w:val="none" w:sz="0" w:space="0" w:color="auto"/>
        <w:right w:val="none" w:sz="0" w:space="0" w:color="auto"/>
      </w:divBdr>
    </w:div>
    <w:div w:id="266232973">
      <w:bodyDiv w:val="1"/>
      <w:marLeft w:val="0"/>
      <w:marRight w:val="0"/>
      <w:marTop w:val="0"/>
      <w:marBottom w:val="0"/>
      <w:divBdr>
        <w:top w:val="none" w:sz="0" w:space="0" w:color="auto"/>
        <w:left w:val="none" w:sz="0" w:space="0" w:color="auto"/>
        <w:bottom w:val="none" w:sz="0" w:space="0" w:color="auto"/>
        <w:right w:val="none" w:sz="0" w:space="0" w:color="auto"/>
      </w:divBdr>
    </w:div>
    <w:div w:id="266542732">
      <w:bodyDiv w:val="1"/>
      <w:marLeft w:val="0"/>
      <w:marRight w:val="0"/>
      <w:marTop w:val="0"/>
      <w:marBottom w:val="0"/>
      <w:divBdr>
        <w:top w:val="none" w:sz="0" w:space="0" w:color="auto"/>
        <w:left w:val="none" w:sz="0" w:space="0" w:color="auto"/>
        <w:bottom w:val="none" w:sz="0" w:space="0" w:color="auto"/>
        <w:right w:val="none" w:sz="0" w:space="0" w:color="auto"/>
      </w:divBdr>
    </w:div>
    <w:div w:id="267736380">
      <w:bodyDiv w:val="1"/>
      <w:marLeft w:val="0"/>
      <w:marRight w:val="0"/>
      <w:marTop w:val="0"/>
      <w:marBottom w:val="0"/>
      <w:divBdr>
        <w:top w:val="none" w:sz="0" w:space="0" w:color="auto"/>
        <w:left w:val="none" w:sz="0" w:space="0" w:color="auto"/>
        <w:bottom w:val="none" w:sz="0" w:space="0" w:color="auto"/>
        <w:right w:val="none" w:sz="0" w:space="0" w:color="auto"/>
      </w:divBdr>
    </w:div>
    <w:div w:id="267978768">
      <w:bodyDiv w:val="1"/>
      <w:marLeft w:val="0"/>
      <w:marRight w:val="0"/>
      <w:marTop w:val="0"/>
      <w:marBottom w:val="0"/>
      <w:divBdr>
        <w:top w:val="none" w:sz="0" w:space="0" w:color="auto"/>
        <w:left w:val="none" w:sz="0" w:space="0" w:color="auto"/>
        <w:bottom w:val="none" w:sz="0" w:space="0" w:color="auto"/>
        <w:right w:val="none" w:sz="0" w:space="0" w:color="auto"/>
      </w:divBdr>
    </w:div>
    <w:div w:id="273051447">
      <w:bodyDiv w:val="1"/>
      <w:marLeft w:val="0"/>
      <w:marRight w:val="0"/>
      <w:marTop w:val="0"/>
      <w:marBottom w:val="0"/>
      <w:divBdr>
        <w:top w:val="none" w:sz="0" w:space="0" w:color="auto"/>
        <w:left w:val="none" w:sz="0" w:space="0" w:color="auto"/>
        <w:bottom w:val="none" w:sz="0" w:space="0" w:color="auto"/>
        <w:right w:val="none" w:sz="0" w:space="0" w:color="auto"/>
      </w:divBdr>
    </w:div>
    <w:div w:id="273098016">
      <w:bodyDiv w:val="1"/>
      <w:marLeft w:val="0"/>
      <w:marRight w:val="0"/>
      <w:marTop w:val="0"/>
      <w:marBottom w:val="0"/>
      <w:divBdr>
        <w:top w:val="none" w:sz="0" w:space="0" w:color="auto"/>
        <w:left w:val="none" w:sz="0" w:space="0" w:color="auto"/>
        <w:bottom w:val="none" w:sz="0" w:space="0" w:color="auto"/>
        <w:right w:val="none" w:sz="0" w:space="0" w:color="auto"/>
      </w:divBdr>
    </w:div>
    <w:div w:id="274480487">
      <w:bodyDiv w:val="1"/>
      <w:marLeft w:val="0"/>
      <w:marRight w:val="0"/>
      <w:marTop w:val="0"/>
      <w:marBottom w:val="0"/>
      <w:divBdr>
        <w:top w:val="none" w:sz="0" w:space="0" w:color="auto"/>
        <w:left w:val="none" w:sz="0" w:space="0" w:color="auto"/>
        <w:bottom w:val="none" w:sz="0" w:space="0" w:color="auto"/>
        <w:right w:val="none" w:sz="0" w:space="0" w:color="auto"/>
      </w:divBdr>
    </w:div>
    <w:div w:id="274873563">
      <w:bodyDiv w:val="1"/>
      <w:marLeft w:val="0"/>
      <w:marRight w:val="0"/>
      <w:marTop w:val="0"/>
      <w:marBottom w:val="0"/>
      <w:divBdr>
        <w:top w:val="none" w:sz="0" w:space="0" w:color="auto"/>
        <w:left w:val="none" w:sz="0" w:space="0" w:color="auto"/>
        <w:bottom w:val="none" w:sz="0" w:space="0" w:color="auto"/>
        <w:right w:val="none" w:sz="0" w:space="0" w:color="auto"/>
      </w:divBdr>
    </w:div>
    <w:div w:id="279387111">
      <w:bodyDiv w:val="1"/>
      <w:marLeft w:val="0"/>
      <w:marRight w:val="0"/>
      <w:marTop w:val="0"/>
      <w:marBottom w:val="0"/>
      <w:divBdr>
        <w:top w:val="none" w:sz="0" w:space="0" w:color="auto"/>
        <w:left w:val="none" w:sz="0" w:space="0" w:color="auto"/>
        <w:bottom w:val="none" w:sz="0" w:space="0" w:color="auto"/>
        <w:right w:val="none" w:sz="0" w:space="0" w:color="auto"/>
      </w:divBdr>
    </w:div>
    <w:div w:id="279915207">
      <w:bodyDiv w:val="1"/>
      <w:marLeft w:val="0"/>
      <w:marRight w:val="0"/>
      <w:marTop w:val="0"/>
      <w:marBottom w:val="0"/>
      <w:divBdr>
        <w:top w:val="none" w:sz="0" w:space="0" w:color="auto"/>
        <w:left w:val="none" w:sz="0" w:space="0" w:color="auto"/>
        <w:bottom w:val="none" w:sz="0" w:space="0" w:color="auto"/>
        <w:right w:val="none" w:sz="0" w:space="0" w:color="auto"/>
      </w:divBdr>
    </w:div>
    <w:div w:id="280117248">
      <w:bodyDiv w:val="1"/>
      <w:marLeft w:val="0"/>
      <w:marRight w:val="0"/>
      <w:marTop w:val="0"/>
      <w:marBottom w:val="0"/>
      <w:divBdr>
        <w:top w:val="none" w:sz="0" w:space="0" w:color="auto"/>
        <w:left w:val="none" w:sz="0" w:space="0" w:color="auto"/>
        <w:bottom w:val="none" w:sz="0" w:space="0" w:color="auto"/>
        <w:right w:val="none" w:sz="0" w:space="0" w:color="auto"/>
      </w:divBdr>
    </w:div>
    <w:div w:id="283194005">
      <w:bodyDiv w:val="1"/>
      <w:marLeft w:val="0"/>
      <w:marRight w:val="0"/>
      <w:marTop w:val="0"/>
      <w:marBottom w:val="0"/>
      <w:divBdr>
        <w:top w:val="none" w:sz="0" w:space="0" w:color="auto"/>
        <w:left w:val="none" w:sz="0" w:space="0" w:color="auto"/>
        <w:bottom w:val="none" w:sz="0" w:space="0" w:color="auto"/>
        <w:right w:val="none" w:sz="0" w:space="0" w:color="auto"/>
      </w:divBdr>
    </w:div>
    <w:div w:id="286401251">
      <w:bodyDiv w:val="1"/>
      <w:marLeft w:val="0"/>
      <w:marRight w:val="0"/>
      <w:marTop w:val="0"/>
      <w:marBottom w:val="0"/>
      <w:divBdr>
        <w:top w:val="none" w:sz="0" w:space="0" w:color="auto"/>
        <w:left w:val="none" w:sz="0" w:space="0" w:color="auto"/>
        <w:bottom w:val="none" w:sz="0" w:space="0" w:color="auto"/>
        <w:right w:val="none" w:sz="0" w:space="0" w:color="auto"/>
      </w:divBdr>
    </w:div>
    <w:div w:id="286594068">
      <w:bodyDiv w:val="1"/>
      <w:marLeft w:val="0"/>
      <w:marRight w:val="0"/>
      <w:marTop w:val="0"/>
      <w:marBottom w:val="0"/>
      <w:divBdr>
        <w:top w:val="none" w:sz="0" w:space="0" w:color="auto"/>
        <w:left w:val="none" w:sz="0" w:space="0" w:color="auto"/>
        <w:bottom w:val="none" w:sz="0" w:space="0" w:color="auto"/>
        <w:right w:val="none" w:sz="0" w:space="0" w:color="auto"/>
      </w:divBdr>
    </w:div>
    <w:div w:id="290526860">
      <w:bodyDiv w:val="1"/>
      <w:marLeft w:val="0"/>
      <w:marRight w:val="0"/>
      <w:marTop w:val="0"/>
      <w:marBottom w:val="0"/>
      <w:divBdr>
        <w:top w:val="none" w:sz="0" w:space="0" w:color="auto"/>
        <w:left w:val="none" w:sz="0" w:space="0" w:color="auto"/>
        <w:bottom w:val="none" w:sz="0" w:space="0" w:color="auto"/>
        <w:right w:val="none" w:sz="0" w:space="0" w:color="auto"/>
      </w:divBdr>
    </w:div>
    <w:div w:id="291331424">
      <w:bodyDiv w:val="1"/>
      <w:marLeft w:val="0"/>
      <w:marRight w:val="0"/>
      <w:marTop w:val="0"/>
      <w:marBottom w:val="0"/>
      <w:divBdr>
        <w:top w:val="none" w:sz="0" w:space="0" w:color="auto"/>
        <w:left w:val="none" w:sz="0" w:space="0" w:color="auto"/>
        <w:bottom w:val="none" w:sz="0" w:space="0" w:color="auto"/>
        <w:right w:val="none" w:sz="0" w:space="0" w:color="auto"/>
      </w:divBdr>
    </w:div>
    <w:div w:id="293368100">
      <w:bodyDiv w:val="1"/>
      <w:marLeft w:val="0"/>
      <w:marRight w:val="0"/>
      <w:marTop w:val="0"/>
      <w:marBottom w:val="0"/>
      <w:divBdr>
        <w:top w:val="none" w:sz="0" w:space="0" w:color="auto"/>
        <w:left w:val="none" w:sz="0" w:space="0" w:color="auto"/>
        <w:bottom w:val="none" w:sz="0" w:space="0" w:color="auto"/>
        <w:right w:val="none" w:sz="0" w:space="0" w:color="auto"/>
      </w:divBdr>
    </w:div>
    <w:div w:id="294063418">
      <w:bodyDiv w:val="1"/>
      <w:marLeft w:val="0"/>
      <w:marRight w:val="0"/>
      <w:marTop w:val="0"/>
      <w:marBottom w:val="0"/>
      <w:divBdr>
        <w:top w:val="none" w:sz="0" w:space="0" w:color="auto"/>
        <w:left w:val="none" w:sz="0" w:space="0" w:color="auto"/>
        <w:bottom w:val="none" w:sz="0" w:space="0" w:color="auto"/>
        <w:right w:val="none" w:sz="0" w:space="0" w:color="auto"/>
      </w:divBdr>
    </w:div>
    <w:div w:id="295261254">
      <w:bodyDiv w:val="1"/>
      <w:marLeft w:val="0"/>
      <w:marRight w:val="0"/>
      <w:marTop w:val="0"/>
      <w:marBottom w:val="0"/>
      <w:divBdr>
        <w:top w:val="none" w:sz="0" w:space="0" w:color="auto"/>
        <w:left w:val="none" w:sz="0" w:space="0" w:color="auto"/>
        <w:bottom w:val="none" w:sz="0" w:space="0" w:color="auto"/>
        <w:right w:val="none" w:sz="0" w:space="0" w:color="auto"/>
      </w:divBdr>
    </w:div>
    <w:div w:id="295573696">
      <w:bodyDiv w:val="1"/>
      <w:marLeft w:val="0"/>
      <w:marRight w:val="0"/>
      <w:marTop w:val="0"/>
      <w:marBottom w:val="0"/>
      <w:divBdr>
        <w:top w:val="none" w:sz="0" w:space="0" w:color="auto"/>
        <w:left w:val="none" w:sz="0" w:space="0" w:color="auto"/>
        <w:bottom w:val="none" w:sz="0" w:space="0" w:color="auto"/>
        <w:right w:val="none" w:sz="0" w:space="0" w:color="auto"/>
      </w:divBdr>
    </w:div>
    <w:div w:id="296683912">
      <w:bodyDiv w:val="1"/>
      <w:marLeft w:val="0"/>
      <w:marRight w:val="0"/>
      <w:marTop w:val="0"/>
      <w:marBottom w:val="0"/>
      <w:divBdr>
        <w:top w:val="none" w:sz="0" w:space="0" w:color="auto"/>
        <w:left w:val="none" w:sz="0" w:space="0" w:color="auto"/>
        <w:bottom w:val="none" w:sz="0" w:space="0" w:color="auto"/>
        <w:right w:val="none" w:sz="0" w:space="0" w:color="auto"/>
      </w:divBdr>
    </w:div>
    <w:div w:id="298265970">
      <w:bodyDiv w:val="1"/>
      <w:marLeft w:val="0"/>
      <w:marRight w:val="0"/>
      <w:marTop w:val="0"/>
      <w:marBottom w:val="0"/>
      <w:divBdr>
        <w:top w:val="none" w:sz="0" w:space="0" w:color="auto"/>
        <w:left w:val="none" w:sz="0" w:space="0" w:color="auto"/>
        <w:bottom w:val="none" w:sz="0" w:space="0" w:color="auto"/>
        <w:right w:val="none" w:sz="0" w:space="0" w:color="auto"/>
      </w:divBdr>
    </w:div>
    <w:div w:id="298996519">
      <w:bodyDiv w:val="1"/>
      <w:marLeft w:val="0"/>
      <w:marRight w:val="0"/>
      <w:marTop w:val="0"/>
      <w:marBottom w:val="0"/>
      <w:divBdr>
        <w:top w:val="none" w:sz="0" w:space="0" w:color="auto"/>
        <w:left w:val="none" w:sz="0" w:space="0" w:color="auto"/>
        <w:bottom w:val="none" w:sz="0" w:space="0" w:color="auto"/>
        <w:right w:val="none" w:sz="0" w:space="0" w:color="auto"/>
      </w:divBdr>
    </w:div>
    <w:div w:id="303004995">
      <w:bodyDiv w:val="1"/>
      <w:marLeft w:val="0"/>
      <w:marRight w:val="0"/>
      <w:marTop w:val="0"/>
      <w:marBottom w:val="0"/>
      <w:divBdr>
        <w:top w:val="none" w:sz="0" w:space="0" w:color="auto"/>
        <w:left w:val="none" w:sz="0" w:space="0" w:color="auto"/>
        <w:bottom w:val="none" w:sz="0" w:space="0" w:color="auto"/>
        <w:right w:val="none" w:sz="0" w:space="0" w:color="auto"/>
      </w:divBdr>
    </w:div>
    <w:div w:id="303119215">
      <w:bodyDiv w:val="1"/>
      <w:marLeft w:val="0"/>
      <w:marRight w:val="0"/>
      <w:marTop w:val="0"/>
      <w:marBottom w:val="0"/>
      <w:divBdr>
        <w:top w:val="none" w:sz="0" w:space="0" w:color="auto"/>
        <w:left w:val="none" w:sz="0" w:space="0" w:color="auto"/>
        <w:bottom w:val="none" w:sz="0" w:space="0" w:color="auto"/>
        <w:right w:val="none" w:sz="0" w:space="0" w:color="auto"/>
      </w:divBdr>
    </w:div>
    <w:div w:id="303395200">
      <w:bodyDiv w:val="1"/>
      <w:marLeft w:val="0"/>
      <w:marRight w:val="0"/>
      <w:marTop w:val="0"/>
      <w:marBottom w:val="0"/>
      <w:divBdr>
        <w:top w:val="none" w:sz="0" w:space="0" w:color="auto"/>
        <w:left w:val="none" w:sz="0" w:space="0" w:color="auto"/>
        <w:bottom w:val="none" w:sz="0" w:space="0" w:color="auto"/>
        <w:right w:val="none" w:sz="0" w:space="0" w:color="auto"/>
      </w:divBdr>
    </w:div>
    <w:div w:id="304896488">
      <w:bodyDiv w:val="1"/>
      <w:marLeft w:val="0"/>
      <w:marRight w:val="0"/>
      <w:marTop w:val="0"/>
      <w:marBottom w:val="0"/>
      <w:divBdr>
        <w:top w:val="none" w:sz="0" w:space="0" w:color="auto"/>
        <w:left w:val="none" w:sz="0" w:space="0" w:color="auto"/>
        <w:bottom w:val="none" w:sz="0" w:space="0" w:color="auto"/>
        <w:right w:val="none" w:sz="0" w:space="0" w:color="auto"/>
      </w:divBdr>
    </w:div>
    <w:div w:id="310524989">
      <w:bodyDiv w:val="1"/>
      <w:marLeft w:val="0"/>
      <w:marRight w:val="0"/>
      <w:marTop w:val="0"/>
      <w:marBottom w:val="0"/>
      <w:divBdr>
        <w:top w:val="none" w:sz="0" w:space="0" w:color="auto"/>
        <w:left w:val="none" w:sz="0" w:space="0" w:color="auto"/>
        <w:bottom w:val="none" w:sz="0" w:space="0" w:color="auto"/>
        <w:right w:val="none" w:sz="0" w:space="0" w:color="auto"/>
      </w:divBdr>
    </w:div>
    <w:div w:id="311762716">
      <w:bodyDiv w:val="1"/>
      <w:marLeft w:val="0"/>
      <w:marRight w:val="0"/>
      <w:marTop w:val="0"/>
      <w:marBottom w:val="0"/>
      <w:divBdr>
        <w:top w:val="none" w:sz="0" w:space="0" w:color="auto"/>
        <w:left w:val="none" w:sz="0" w:space="0" w:color="auto"/>
        <w:bottom w:val="none" w:sz="0" w:space="0" w:color="auto"/>
        <w:right w:val="none" w:sz="0" w:space="0" w:color="auto"/>
      </w:divBdr>
    </w:div>
    <w:div w:id="313677824">
      <w:bodyDiv w:val="1"/>
      <w:marLeft w:val="0"/>
      <w:marRight w:val="0"/>
      <w:marTop w:val="0"/>
      <w:marBottom w:val="0"/>
      <w:divBdr>
        <w:top w:val="none" w:sz="0" w:space="0" w:color="auto"/>
        <w:left w:val="none" w:sz="0" w:space="0" w:color="auto"/>
        <w:bottom w:val="none" w:sz="0" w:space="0" w:color="auto"/>
        <w:right w:val="none" w:sz="0" w:space="0" w:color="auto"/>
      </w:divBdr>
    </w:div>
    <w:div w:id="316539375">
      <w:bodyDiv w:val="1"/>
      <w:marLeft w:val="0"/>
      <w:marRight w:val="0"/>
      <w:marTop w:val="0"/>
      <w:marBottom w:val="0"/>
      <w:divBdr>
        <w:top w:val="none" w:sz="0" w:space="0" w:color="auto"/>
        <w:left w:val="none" w:sz="0" w:space="0" w:color="auto"/>
        <w:bottom w:val="none" w:sz="0" w:space="0" w:color="auto"/>
        <w:right w:val="none" w:sz="0" w:space="0" w:color="auto"/>
      </w:divBdr>
    </w:div>
    <w:div w:id="317341566">
      <w:bodyDiv w:val="1"/>
      <w:marLeft w:val="0"/>
      <w:marRight w:val="0"/>
      <w:marTop w:val="0"/>
      <w:marBottom w:val="0"/>
      <w:divBdr>
        <w:top w:val="none" w:sz="0" w:space="0" w:color="auto"/>
        <w:left w:val="none" w:sz="0" w:space="0" w:color="auto"/>
        <w:bottom w:val="none" w:sz="0" w:space="0" w:color="auto"/>
        <w:right w:val="none" w:sz="0" w:space="0" w:color="auto"/>
      </w:divBdr>
    </w:div>
    <w:div w:id="318191075">
      <w:bodyDiv w:val="1"/>
      <w:marLeft w:val="0"/>
      <w:marRight w:val="0"/>
      <w:marTop w:val="0"/>
      <w:marBottom w:val="0"/>
      <w:divBdr>
        <w:top w:val="none" w:sz="0" w:space="0" w:color="auto"/>
        <w:left w:val="none" w:sz="0" w:space="0" w:color="auto"/>
        <w:bottom w:val="none" w:sz="0" w:space="0" w:color="auto"/>
        <w:right w:val="none" w:sz="0" w:space="0" w:color="auto"/>
      </w:divBdr>
    </w:div>
    <w:div w:id="320892604">
      <w:bodyDiv w:val="1"/>
      <w:marLeft w:val="0"/>
      <w:marRight w:val="0"/>
      <w:marTop w:val="0"/>
      <w:marBottom w:val="0"/>
      <w:divBdr>
        <w:top w:val="none" w:sz="0" w:space="0" w:color="auto"/>
        <w:left w:val="none" w:sz="0" w:space="0" w:color="auto"/>
        <w:bottom w:val="none" w:sz="0" w:space="0" w:color="auto"/>
        <w:right w:val="none" w:sz="0" w:space="0" w:color="auto"/>
      </w:divBdr>
    </w:div>
    <w:div w:id="321082304">
      <w:bodyDiv w:val="1"/>
      <w:marLeft w:val="0"/>
      <w:marRight w:val="0"/>
      <w:marTop w:val="0"/>
      <w:marBottom w:val="0"/>
      <w:divBdr>
        <w:top w:val="none" w:sz="0" w:space="0" w:color="auto"/>
        <w:left w:val="none" w:sz="0" w:space="0" w:color="auto"/>
        <w:bottom w:val="none" w:sz="0" w:space="0" w:color="auto"/>
        <w:right w:val="none" w:sz="0" w:space="0" w:color="auto"/>
      </w:divBdr>
    </w:div>
    <w:div w:id="323583552">
      <w:bodyDiv w:val="1"/>
      <w:marLeft w:val="0"/>
      <w:marRight w:val="0"/>
      <w:marTop w:val="0"/>
      <w:marBottom w:val="0"/>
      <w:divBdr>
        <w:top w:val="none" w:sz="0" w:space="0" w:color="auto"/>
        <w:left w:val="none" w:sz="0" w:space="0" w:color="auto"/>
        <w:bottom w:val="none" w:sz="0" w:space="0" w:color="auto"/>
        <w:right w:val="none" w:sz="0" w:space="0" w:color="auto"/>
      </w:divBdr>
    </w:div>
    <w:div w:id="327750785">
      <w:bodyDiv w:val="1"/>
      <w:marLeft w:val="0"/>
      <w:marRight w:val="0"/>
      <w:marTop w:val="0"/>
      <w:marBottom w:val="0"/>
      <w:divBdr>
        <w:top w:val="none" w:sz="0" w:space="0" w:color="auto"/>
        <w:left w:val="none" w:sz="0" w:space="0" w:color="auto"/>
        <w:bottom w:val="none" w:sz="0" w:space="0" w:color="auto"/>
        <w:right w:val="none" w:sz="0" w:space="0" w:color="auto"/>
      </w:divBdr>
    </w:div>
    <w:div w:id="329334817">
      <w:bodyDiv w:val="1"/>
      <w:marLeft w:val="0"/>
      <w:marRight w:val="0"/>
      <w:marTop w:val="0"/>
      <w:marBottom w:val="0"/>
      <w:divBdr>
        <w:top w:val="none" w:sz="0" w:space="0" w:color="auto"/>
        <w:left w:val="none" w:sz="0" w:space="0" w:color="auto"/>
        <w:bottom w:val="none" w:sz="0" w:space="0" w:color="auto"/>
        <w:right w:val="none" w:sz="0" w:space="0" w:color="auto"/>
      </w:divBdr>
    </w:div>
    <w:div w:id="334456065">
      <w:bodyDiv w:val="1"/>
      <w:marLeft w:val="0"/>
      <w:marRight w:val="0"/>
      <w:marTop w:val="0"/>
      <w:marBottom w:val="0"/>
      <w:divBdr>
        <w:top w:val="none" w:sz="0" w:space="0" w:color="auto"/>
        <w:left w:val="none" w:sz="0" w:space="0" w:color="auto"/>
        <w:bottom w:val="none" w:sz="0" w:space="0" w:color="auto"/>
        <w:right w:val="none" w:sz="0" w:space="0" w:color="auto"/>
      </w:divBdr>
    </w:div>
    <w:div w:id="334963677">
      <w:bodyDiv w:val="1"/>
      <w:marLeft w:val="0"/>
      <w:marRight w:val="0"/>
      <w:marTop w:val="0"/>
      <w:marBottom w:val="0"/>
      <w:divBdr>
        <w:top w:val="none" w:sz="0" w:space="0" w:color="auto"/>
        <w:left w:val="none" w:sz="0" w:space="0" w:color="auto"/>
        <w:bottom w:val="none" w:sz="0" w:space="0" w:color="auto"/>
        <w:right w:val="none" w:sz="0" w:space="0" w:color="auto"/>
      </w:divBdr>
    </w:div>
    <w:div w:id="337583057">
      <w:bodyDiv w:val="1"/>
      <w:marLeft w:val="0"/>
      <w:marRight w:val="0"/>
      <w:marTop w:val="0"/>
      <w:marBottom w:val="0"/>
      <w:divBdr>
        <w:top w:val="none" w:sz="0" w:space="0" w:color="auto"/>
        <w:left w:val="none" w:sz="0" w:space="0" w:color="auto"/>
        <w:bottom w:val="none" w:sz="0" w:space="0" w:color="auto"/>
        <w:right w:val="none" w:sz="0" w:space="0" w:color="auto"/>
      </w:divBdr>
    </w:div>
    <w:div w:id="338897311">
      <w:bodyDiv w:val="1"/>
      <w:marLeft w:val="0"/>
      <w:marRight w:val="0"/>
      <w:marTop w:val="0"/>
      <w:marBottom w:val="0"/>
      <w:divBdr>
        <w:top w:val="none" w:sz="0" w:space="0" w:color="auto"/>
        <w:left w:val="none" w:sz="0" w:space="0" w:color="auto"/>
        <w:bottom w:val="none" w:sz="0" w:space="0" w:color="auto"/>
        <w:right w:val="none" w:sz="0" w:space="0" w:color="auto"/>
      </w:divBdr>
    </w:div>
    <w:div w:id="340161600">
      <w:bodyDiv w:val="1"/>
      <w:marLeft w:val="0"/>
      <w:marRight w:val="0"/>
      <w:marTop w:val="0"/>
      <w:marBottom w:val="0"/>
      <w:divBdr>
        <w:top w:val="none" w:sz="0" w:space="0" w:color="auto"/>
        <w:left w:val="none" w:sz="0" w:space="0" w:color="auto"/>
        <w:bottom w:val="none" w:sz="0" w:space="0" w:color="auto"/>
        <w:right w:val="none" w:sz="0" w:space="0" w:color="auto"/>
      </w:divBdr>
    </w:div>
    <w:div w:id="343754053">
      <w:bodyDiv w:val="1"/>
      <w:marLeft w:val="0"/>
      <w:marRight w:val="0"/>
      <w:marTop w:val="0"/>
      <w:marBottom w:val="0"/>
      <w:divBdr>
        <w:top w:val="none" w:sz="0" w:space="0" w:color="auto"/>
        <w:left w:val="none" w:sz="0" w:space="0" w:color="auto"/>
        <w:bottom w:val="none" w:sz="0" w:space="0" w:color="auto"/>
        <w:right w:val="none" w:sz="0" w:space="0" w:color="auto"/>
      </w:divBdr>
    </w:div>
    <w:div w:id="345139788">
      <w:bodyDiv w:val="1"/>
      <w:marLeft w:val="0"/>
      <w:marRight w:val="0"/>
      <w:marTop w:val="0"/>
      <w:marBottom w:val="0"/>
      <w:divBdr>
        <w:top w:val="none" w:sz="0" w:space="0" w:color="auto"/>
        <w:left w:val="none" w:sz="0" w:space="0" w:color="auto"/>
        <w:bottom w:val="none" w:sz="0" w:space="0" w:color="auto"/>
        <w:right w:val="none" w:sz="0" w:space="0" w:color="auto"/>
      </w:divBdr>
    </w:div>
    <w:div w:id="346374911">
      <w:bodyDiv w:val="1"/>
      <w:marLeft w:val="0"/>
      <w:marRight w:val="0"/>
      <w:marTop w:val="0"/>
      <w:marBottom w:val="0"/>
      <w:divBdr>
        <w:top w:val="none" w:sz="0" w:space="0" w:color="auto"/>
        <w:left w:val="none" w:sz="0" w:space="0" w:color="auto"/>
        <w:bottom w:val="none" w:sz="0" w:space="0" w:color="auto"/>
        <w:right w:val="none" w:sz="0" w:space="0" w:color="auto"/>
      </w:divBdr>
    </w:div>
    <w:div w:id="348796118">
      <w:bodyDiv w:val="1"/>
      <w:marLeft w:val="0"/>
      <w:marRight w:val="0"/>
      <w:marTop w:val="0"/>
      <w:marBottom w:val="0"/>
      <w:divBdr>
        <w:top w:val="none" w:sz="0" w:space="0" w:color="auto"/>
        <w:left w:val="none" w:sz="0" w:space="0" w:color="auto"/>
        <w:bottom w:val="none" w:sz="0" w:space="0" w:color="auto"/>
        <w:right w:val="none" w:sz="0" w:space="0" w:color="auto"/>
      </w:divBdr>
    </w:div>
    <w:div w:id="349525115">
      <w:bodyDiv w:val="1"/>
      <w:marLeft w:val="0"/>
      <w:marRight w:val="0"/>
      <w:marTop w:val="0"/>
      <w:marBottom w:val="0"/>
      <w:divBdr>
        <w:top w:val="none" w:sz="0" w:space="0" w:color="auto"/>
        <w:left w:val="none" w:sz="0" w:space="0" w:color="auto"/>
        <w:bottom w:val="none" w:sz="0" w:space="0" w:color="auto"/>
        <w:right w:val="none" w:sz="0" w:space="0" w:color="auto"/>
      </w:divBdr>
    </w:div>
    <w:div w:id="350297863">
      <w:bodyDiv w:val="1"/>
      <w:marLeft w:val="0"/>
      <w:marRight w:val="0"/>
      <w:marTop w:val="0"/>
      <w:marBottom w:val="0"/>
      <w:divBdr>
        <w:top w:val="none" w:sz="0" w:space="0" w:color="auto"/>
        <w:left w:val="none" w:sz="0" w:space="0" w:color="auto"/>
        <w:bottom w:val="none" w:sz="0" w:space="0" w:color="auto"/>
        <w:right w:val="none" w:sz="0" w:space="0" w:color="auto"/>
      </w:divBdr>
    </w:div>
    <w:div w:id="353657004">
      <w:bodyDiv w:val="1"/>
      <w:marLeft w:val="0"/>
      <w:marRight w:val="0"/>
      <w:marTop w:val="0"/>
      <w:marBottom w:val="0"/>
      <w:divBdr>
        <w:top w:val="none" w:sz="0" w:space="0" w:color="auto"/>
        <w:left w:val="none" w:sz="0" w:space="0" w:color="auto"/>
        <w:bottom w:val="none" w:sz="0" w:space="0" w:color="auto"/>
        <w:right w:val="none" w:sz="0" w:space="0" w:color="auto"/>
      </w:divBdr>
    </w:div>
    <w:div w:id="355812078">
      <w:bodyDiv w:val="1"/>
      <w:marLeft w:val="0"/>
      <w:marRight w:val="0"/>
      <w:marTop w:val="0"/>
      <w:marBottom w:val="0"/>
      <w:divBdr>
        <w:top w:val="none" w:sz="0" w:space="0" w:color="auto"/>
        <w:left w:val="none" w:sz="0" w:space="0" w:color="auto"/>
        <w:bottom w:val="none" w:sz="0" w:space="0" w:color="auto"/>
        <w:right w:val="none" w:sz="0" w:space="0" w:color="auto"/>
      </w:divBdr>
    </w:div>
    <w:div w:id="358161050">
      <w:bodyDiv w:val="1"/>
      <w:marLeft w:val="0"/>
      <w:marRight w:val="0"/>
      <w:marTop w:val="0"/>
      <w:marBottom w:val="0"/>
      <w:divBdr>
        <w:top w:val="none" w:sz="0" w:space="0" w:color="auto"/>
        <w:left w:val="none" w:sz="0" w:space="0" w:color="auto"/>
        <w:bottom w:val="none" w:sz="0" w:space="0" w:color="auto"/>
        <w:right w:val="none" w:sz="0" w:space="0" w:color="auto"/>
      </w:divBdr>
    </w:div>
    <w:div w:id="358437591">
      <w:bodyDiv w:val="1"/>
      <w:marLeft w:val="0"/>
      <w:marRight w:val="0"/>
      <w:marTop w:val="0"/>
      <w:marBottom w:val="0"/>
      <w:divBdr>
        <w:top w:val="none" w:sz="0" w:space="0" w:color="auto"/>
        <w:left w:val="none" w:sz="0" w:space="0" w:color="auto"/>
        <w:bottom w:val="none" w:sz="0" w:space="0" w:color="auto"/>
        <w:right w:val="none" w:sz="0" w:space="0" w:color="auto"/>
      </w:divBdr>
    </w:div>
    <w:div w:id="359354065">
      <w:bodyDiv w:val="1"/>
      <w:marLeft w:val="0"/>
      <w:marRight w:val="0"/>
      <w:marTop w:val="0"/>
      <w:marBottom w:val="0"/>
      <w:divBdr>
        <w:top w:val="none" w:sz="0" w:space="0" w:color="auto"/>
        <w:left w:val="none" w:sz="0" w:space="0" w:color="auto"/>
        <w:bottom w:val="none" w:sz="0" w:space="0" w:color="auto"/>
        <w:right w:val="none" w:sz="0" w:space="0" w:color="auto"/>
      </w:divBdr>
    </w:div>
    <w:div w:id="363100865">
      <w:bodyDiv w:val="1"/>
      <w:marLeft w:val="0"/>
      <w:marRight w:val="0"/>
      <w:marTop w:val="0"/>
      <w:marBottom w:val="0"/>
      <w:divBdr>
        <w:top w:val="none" w:sz="0" w:space="0" w:color="auto"/>
        <w:left w:val="none" w:sz="0" w:space="0" w:color="auto"/>
        <w:bottom w:val="none" w:sz="0" w:space="0" w:color="auto"/>
        <w:right w:val="none" w:sz="0" w:space="0" w:color="auto"/>
      </w:divBdr>
    </w:div>
    <w:div w:id="365446786">
      <w:bodyDiv w:val="1"/>
      <w:marLeft w:val="0"/>
      <w:marRight w:val="0"/>
      <w:marTop w:val="0"/>
      <w:marBottom w:val="0"/>
      <w:divBdr>
        <w:top w:val="none" w:sz="0" w:space="0" w:color="auto"/>
        <w:left w:val="none" w:sz="0" w:space="0" w:color="auto"/>
        <w:bottom w:val="none" w:sz="0" w:space="0" w:color="auto"/>
        <w:right w:val="none" w:sz="0" w:space="0" w:color="auto"/>
      </w:divBdr>
    </w:div>
    <w:div w:id="365759758">
      <w:bodyDiv w:val="1"/>
      <w:marLeft w:val="0"/>
      <w:marRight w:val="0"/>
      <w:marTop w:val="0"/>
      <w:marBottom w:val="0"/>
      <w:divBdr>
        <w:top w:val="none" w:sz="0" w:space="0" w:color="auto"/>
        <w:left w:val="none" w:sz="0" w:space="0" w:color="auto"/>
        <w:bottom w:val="none" w:sz="0" w:space="0" w:color="auto"/>
        <w:right w:val="none" w:sz="0" w:space="0" w:color="auto"/>
      </w:divBdr>
    </w:div>
    <w:div w:id="366488168">
      <w:bodyDiv w:val="1"/>
      <w:marLeft w:val="0"/>
      <w:marRight w:val="0"/>
      <w:marTop w:val="0"/>
      <w:marBottom w:val="0"/>
      <w:divBdr>
        <w:top w:val="none" w:sz="0" w:space="0" w:color="auto"/>
        <w:left w:val="none" w:sz="0" w:space="0" w:color="auto"/>
        <w:bottom w:val="none" w:sz="0" w:space="0" w:color="auto"/>
        <w:right w:val="none" w:sz="0" w:space="0" w:color="auto"/>
      </w:divBdr>
    </w:div>
    <w:div w:id="367877328">
      <w:bodyDiv w:val="1"/>
      <w:marLeft w:val="0"/>
      <w:marRight w:val="0"/>
      <w:marTop w:val="0"/>
      <w:marBottom w:val="0"/>
      <w:divBdr>
        <w:top w:val="none" w:sz="0" w:space="0" w:color="auto"/>
        <w:left w:val="none" w:sz="0" w:space="0" w:color="auto"/>
        <w:bottom w:val="none" w:sz="0" w:space="0" w:color="auto"/>
        <w:right w:val="none" w:sz="0" w:space="0" w:color="auto"/>
      </w:divBdr>
    </w:div>
    <w:div w:id="368261536">
      <w:bodyDiv w:val="1"/>
      <w:marLeft w:val="0"/>
      <w:marRight w:val="0"/>
      <w:marTop w:val="0"/>
      <w:marBottom w:val="0"/>
      <w:divBdr>
        <w:top w:val="none" w:sz="0" w:space="0" w:color="auto"/>
        <w:left w:val="none" w:sz="0" w:space="0" w:color="auto"/>
        <w:bottom w:val="none" w:sz="0" w:space="0" w:color="auto"/>
        <w:right w:val="none" w:sz="0" w:space="0" w:color="auto"/>
      </w:divBdr>
    </w:div>
    <w:div w:id="369037570">
      <w:bodyDiv w:val="1"/>
      <w:marLeft w:val="0"/>
      <w:marRight w:val="0"/>
      <w:marTop w:val="0"/>
      <w:marBottom w:val="0"/>
      <w:divBdr>
        <w:top w:val="none" w:sz="0" w:space="0" w:color="auto"/>
        <w:left w:val="none" w:sz="0" w:space="0" w:color="auto"/>
        <w:bottom w:val="none" w:sz="0" w:space="0" w:color="auto"/>
        <w:right w:val="none" w:sz="0" w:space="0" w:color="auto"/>
      </w:divBdr>
    </w:div>
    <w:div w:id="372509366">
      <w:bodyDiv w:val="1"/>
      <w:marLeft w:val="0"/>
      <w:marRight w:val="0"/>
      <w:marTop w:val="0"/>
      <w:marBottom w:val="0"/>
      <w:divBdr>
        <w:top w:val="none" w:sz="0" w:space="0" w:color="auto"/>
        <w:left w:val="none" w:sz="0" w:space="0" w:color="auto"/>
        <w:bottom w:val="none" w:sz="0" w:space="0" w:color="auto"/>
        <w:right w:val="none" w:sz="0" w:space="0" w:color="auto"/>
      </w:divBdr>
    </w:div>
    <w:div w:id="373040694">
      <w:bodyDiv w:val="1"/>
      <w:marLeft w:val="0"/>
      <w:marRight w:val="0"/>
      <w:marTop w:val="0"/>
      <w:marBottom w:val="0"/>
      <w:divBdr>
        <w:top w:val="none" w:sz="0" w:space="0" w:color="auto"/>
        <w:left w:val="none" w:sz="0" w:space="0" w:color="auto"/>
        <w:bottom w:val="none" w:sz="0" w:space="0" w:color="auto"/>
        <w:right w:val="none" w:sz="0" w:space="0" w:color="auto"/>
      </w:divBdr>
    </w:div>
    <w:div w:id="373701716">
      <w:bodyDiv w:val="1"/>
      <w:marLeft w:val="0"/>
      <w:marRight w:val="0"/>
      <w:marTop w:val="0"/>
      <w:marBottom w:val="0"/>
      <w:divBdr>
        <w:top w:val="none" w:sz="0" w:space="0" w:color="auto"/>
        <w:left w:val="none" w:sz="0" w:space="0" w:color="auto"/>
        <w:bottom w:val="none" w:sz="0" w:space="0" w:color="auto"/>
        <w:right w:val="none" w:sz="0" w:space="0" w:color="auto"/>
      </w:divBdr>
    </w:div>
    <w:div w:id="373963723">
      <w:bodyDiv w:val="1"/>
      <w:marLeft w:val="0"/>
      <w:marRight w:val="0"/>
      <w:marTop w:val="0"/>
      <w:marBottom w:val="0"/>
      <w:divBdr>
        <w:top w:val="none" w:sz="0" w:space="0" w:color="auto"/>
        <w:left w:val="none" w:sz="0" w:space="0" w:color="auto"/>
        <w:bottom w:val="none" w:sz="0" w:space="0" w:color="auto"/>
        <w:right w:val="none" w:sz="0" w:space="0" w:color="auto"/>
      </w:divBdr>
    </w:div>
    <w:div w:id="378017474">
      <w:bodyDiv w:val="1"/>
      <w:marLeft w:val="0"/>
      <w:marRight w:val="0"/>
      <w:marTop w:val="0"/>
      <w:marBottom w:val="0"/>
      <w:divBdr>
        <w:top w:val="none" w:sz="0" w:space="0" w:color="auto"/>
        <w:left w:val="none" w:sz="0" w:space="0" w:color="auto"/>
        <w:bottom w:val="none" w:sz="0" w:space="0" w:color="auto"/>
        <w:right w:val="none" w:sz="0" w:space="0" w:color="auto"/>
      </w:divBdr>
    </w:div>
    <w:div w:id="378209133">
      <w:bodyDiv w:val="1"/>
      <w:marLeft w:val="0"/>
      <w:marRight w:val="0"/>
      <w:marTop w:val="0"/>
      <w:marBottom w:val="0"/>
      <w:divBdr>
        <w:top w:val="none" w:sz="0" w:space="0" w:color="auto"/>
        <w:left w:val="none" w:sz="0" w:space="0" w:color="auto"/>
        <w:bottom w:val="none" w:sz="0" w:space="0" w:color="auto"/>
        <w:right w:val="none" w:sz="0" w:space="0" w:color="auto"/>
      </w:divBdr>
    </w:div>
    <w:div w:id="379548968">
      <w:bodyDiv w:val="1"/>
      <w:marLeft w:val="0"/>
      <w:marRight w:val="0"/>
      <w:marTop w:val="0"/>
      <w:marBottom w:val="0"/>
      <w:divBdr>
        <w:top w:val="none" w:sz="0" w:space="0" w:color="auto"/>
        <w:left w:val="none" w:sz="0" w:space="0" w:color="auto"/>
        <w:bottom w:val="none" w:sz="0" w:space="0" w:color="auto"/>
        <w:right w:val="none" w:sz="0" w:space="0" w:color="auto"/>
      </w:divBdr>
    </w:div>
    <w:div w:id="379986694">
      <w:bodyDiv w:val="1"/>
      <w:marLeft w:val="0"/>
      <w:marRight w:val="0"/>
      <w:marTop w:val="0"/>
      <w:marBottom w:val="0"/>
      <w:divBdr>
        <w:top w:val="none" w:sz="0" w:space="0" w:color="auto"/>
        <w:left w:val="none" w:sz="0" w:space="0" w:color="auto"/>
        <w:bottom w:val="none" w:sz="0" w:space="0" w:color="auto"/>
        <w:right w:val="none" w:sz="0" w:space="0" w:color="auto"/>
      </w:divBdr>
    </w:div>
    <w:div w:id="380517136">
      <w:bodyDiv w:val="1"/>
      <w:marLeft w:val="0"/>
      <w:marRight w:val="0"/>
      <w:marTop w:val="0"/>
      <w:marBottom w:val="0"/>
      <w:divBdr>
        <w:top w:val="none" w:sz="0" w:space="0" w:color="auto"/>
        <w:left w:val="none" w:sz="0" w:space="0" w:color="auto"/>
        <w:bottom w:val="none" w:sz="0" w:space="0" w:color="auto"/>
        <w:right w:val="none" w:sz="0" w:space="0" w:color="auto"/>
      </w:divBdr>
    </w:div>
    <w:div w:id="380903883">
      <w:bodyDiv w:val="1"/>
      <w:marLeft w:val="0"/>
      <w:marRight w:val="0"/>
      <w:marTop w:val="0"/>
      <w:marBottom w:val="0"/>
      <w:divBdr>
        <w:top w:val="none" w:sz="0" w:space="0" w:color="auto"/>
        <w:left w:val="none" w:sz="0" w:space="0" w:color="auto"/>
        <w:bottom w:val="none" w:sz="0" w:space="0" w:color="auto"/>
        <w:right w:val="none" w:sz="0" w:space="0" w:color="auto"/>
      </w:divBdr>
    </w:div>
    <w:div w:id="381370741">
      <w:bodyDiv w:val="1"/>
      <w:marLeft w:val="0"/>
      <w:marRight w:val="0"/>
      <w:marTop w:val="0"/>
      <w:marBottom w:val="0"/>
      <w:divBdr>
        <w:top w:val="none" w:sz="0" w:space="0" w:color="auto"/>
        <w:left w:val="none" w:sz="0" w:space="0" w:color="auto"/>
        <w:bottom w:val="none" w:sz="0" w:space="0" w:color="auto"/>
        <w:right w:val="none" w:sz="0" w:space="0" w:color="auto"/>
      </w:divBdr>
    </w:div>
    <w:div w:id="384135877">
      <w:bodyDiv w:val="1"/>
      <w:marLeft w:val="0"/>
      <w:marRight w:val="0"/>
      <w:marTop w:val="0"/>
      <w:marBottom w:val="0"/>
      <w:divBdr>
        <w:top w:val="none" w:sz="0" w:space="0" w:color="auto"/>
        <w:left w:val="none" w:sz="0" w:space="0" w:color="auto"/>
        <w:bottom w:val="none" w:sz="0" w:space="0" w:color="auto"/>
        <w:right w:val="none" w:sz="0" w:space="0" w:color="auto"/>
      </w:divBdr>
    </w:div>
    <w:div w:id="385182519">
      <w:bodyDiv w:val="1"/>
      <w:marLeft w:val="0"/>
      <w:marRight w:val="0"/>
      <w:marTop w:val="0"/>
      <w:marBottom w:val="0"/>
      <w:divBdr>
        <w:top w:val="none" w:sz="0" w:space="0" w:color="auto"/>
        <w:left w:val="none" w:sz="0" w:space="0" w:color="auto"/>
        <w:bottom w:val="none" w:sz="0" w:space="0" w:color="auto"/>
        <w:right w:val="none" w:sz="0" w:space="0" w:color="auto"/>
      </w:divBdr>
    </w:div>
    <w:div w:id="386537782">
      <w:bodyDiv w:val="1"/>
      <w:marLeft w:val="0"/>
      <w:marRight w:val="0"/>
      <w:marTop w:val="0"/>
      <w:marBottom w:val="0"/>
      <w:divBdr>
        <w:top w:val="none" w:sz="0" w:space="0" w:color="auto"/>
        <w:left w:val="none" w:sz="0" w:space="0" w:color="auto"/>
        <w:bottom w:val="none" w:sz="0" w:space="0" w:color="auto"/>
        <w:right w:val="none" w:sz="0" w:space="0" w:color="auto"/>
      </w:divBdr>
    </w:div>
    <w:div w:id="388892606">
      <w:bodyDiv w:val="1"/>
      <w:marLeft w:val="0"/>
      <w:marRight w:val="0"/>
      <w:marTop w:val="0"/>
      <w:marBottom w:val="0"/>
      <w:divBdr>
        <w:top w:val="none" w:sz="0" w:space="0" w:color="auto"/>
        <w:left w:val="none" w:sz="0" w:space="0" w:color="auto"/>
        <w:bottom w:val="none" w:sz="0" w:space="0" w:color="auto"/>
        <w:right w:val="none" w:sz="0" w:space="0" w:color="auto"/>
      </w:divBdr>
    </w:div>
    <w:div w:id="391079868">
      <w:bodyDiv w:val="1"/>
      <w:marLeft w:val="0"/>
      <w:marRight w:val="0"/>
      <w:marTop w:val="0"/>
      <w:marBottom w:val="0"/>
      <w:divBdr>
        <w:top w:val="none" w:sz="0" w:space="0" w:color="auto"/>
        <w:left w:val="none" w:sz="0" w:space="0" w:color="auto"/>
        <w:bottom w:val="none" w:sz="0" w:space="0" w:color="auto"/>
        <w:right w:val="none" w:sz="0" w:space="0" w:color="auto"/>
      </w:divBdr>
    </w:div>
    <w:div w:id="391733679">
      <w:bodyDiv w:val="1"/>
      <w:marLeft w:val="0"/>
      <w:marRight w:val="0"/>
      <w:marTop w:val="0"/>
      <w:marBottom w:val="0"/>
      <w:divBdr>
        <w:top w:val="none" w:sz="0" w:space="0" w:color="auto"/>
        <w:left w:val="none" w:sz="0" w:space="0" w:color="auto"/>
        <w:bottom w:val="none" w:sz="0" w:space="0" w:color="auto"/>
        <w:right w:val="none" w:sz="0" w:space="0" w:color="auto"/>
      </w:divBdr>
    </w:div>
    <w:div w:id="393747101">
      <w:bodyDiv w:val="1"/>
      <w:marLeft w:val="0"/>
      <w:marRight w:val="0"/>
      <w:marTop w:val="0"/>
      <w:marBottom w:val="0"/>
      <w:divBdr>
        <w:top w:val="none" w:sz="0" w:space="0" w:color="auto"/>
        <w:left w:val="none" w:sz="0" w:space="0" w:color="auto"/>
        <w:bottom w:val="none" w:sz="0" w:space="0" w:color="auto"/>
        <w:right w:val="none" w:sz="0" w:space="0" w:color="auto"/>
      </w:divBdr>
    </w:div>
    <w:div w:id="396443360">
      <w:bodyDiv w:val="1"/>
      <w:marLeft w:val="0"/>
      <w:marRight w:val="0"/>
      <w:marTop w:val="0"/>
      <w:marBottom w:val="0"/>
      <w:divBdr>
        <w:top w:val="none" w:sz="0" w:space="0" w:color="auto"/>
        <w:left w:val="none" w:sz="0" w:space="0" w:color="auto"/>
        <w:bottom w:val="none" w:sz="0" w:space="0" w:color="auto"/>
        <w:right w:val="none" w:sz="0" w:space="0" w:color="auto"/>
      </w:divBdr>
    </w:div>
    <w:div w:id="396827550">
      <w:bodyDiv w:val="1"/>
      <w:marLeft w:val="0"/>
      <w:marRight w:val="0"/>
      <w:marTop w:val="0"/>
      <w:marBottom w:val="0"/>
      <w:divBdr>
        <w:top w:val="none" w:sz="0" w:space="0" w:color="auto"/>
        <w:left w:val="none" w:sz="0" w:space="0" w:color="auto"/>
        <w:bottom w:val="none" w:sz="0" w:space="0" w:color="auto"/>
        <w:right w:val="none" w:sz="0" w:space="0" w:color="auto"/>
      </w:divBdr>
    </w:div>
    <w:div w:id="398134161">
      <w:bodyDiv w:val="1"/>
      <w:marLeft w:val="0"/>
      <w:marRight w:val="0"/>
      <w:marTop w:val="0"/>
      <w:marBottom w:val="0"/>
      <w:divBdr>
        <w:top w:val="none" w:sz="0" w:space="0" w:color="auto"/>
        <w:left w:val="none" w:sz="0" w:space="0" w:color="auto"/>
        <w:bottom w:val="none" w:sz="0" w:space="0" w:color="auto"/>
        <w:right w:val="none" w:sz="0" w:space="0" w:color="auto"/>
      </w:divBdr>
    </w:div>
    <w:div w:id="398671327">
      <w:bodyDiv w:val="1"/>
      <w:marLeft w:val="0"/>
      <w:marRight w:val="0"/>
      <w:marTop w:val="0"/>
      <w:marBottom w:val="0"/>
      <w:divBdr>
        <w:top w:val="none" w:sz="0" w:space="0" w:color="auto"/>
        <w:left w:val="none" w:sz="0" w:space="0" w:color="auto"/>
        <w:bottom w:val="none" w:sz="0" w:space="0" w:color="auto"/>
        <w:right w:val="none" w:sz="0" w:space="0" w:color="auto"/>
      </w:divBdr>
    </w:div>
    <w:div w:id="399642289">
      <w:bodyDiv w:val="1"/>
      <w:marLeft w:val="0"/>
      <w:marRight w:val="0"/>
      <w:marTop w:val="0"/>
      <w:marBottom w:val="0"/>
      <w:divBdr>
        <w:top w:val="none" w:sz="0" w:space="0" w:color="auto"/>
        <w:left w:val="none" w:sz="0" w:space="0" w:color="auto"/>
        <w:bottom w:val="none" w:sz="0" w:space="0" w:color="auto"/>
        <w:right w:val="none" w:sz="0" w:space="0" w:color="auto"/>
      </w:divBdr>
    </w:div>
    <w:div w:id="399788350">
      <w:bodyDiv w:val="1"/>
      <w:marLeft w:val="0"/>
      <w:marRight w:val="0"/>
      <w:marTop w:val="0"/>
      <w:marBottom w:val="0"/>
      <w:divBdr>
        <w:top w:val="none" w:sz="0" w:space="0" w:color="auto"/>
        <w:left w:val="none" w:sz="0" w:space="0" w:color="auto"/>
        <w:bottom w:val="none" w:sz="0" w:space="0" w:color="auto"/>
        <w:right w:val="none" w:sz="0" w:space="0" w:color="auto"/>
      </w:divBdr>
    </w:div>
    <w:div w:id="400450094">
      <w:bodyDiv w:val="1"/>
      <w:marLeft w:val="0"/>
      <w:marRight w:val="0"/>
      <w:marTop w:val="0"/>
      <w:marBottom w:val="0"/>
      <w:divBdr>
        <w:top w:val="none" w:sz="0" w:space="0" w:color="auto"/>
        <w:left w:val="none" w:sz="0" w:space="0" w:color="auto"/>
        <w:bottom w:val="none" w:sz="0" w:space="0" w:color="auto"/>
        <w:right w:val="none" w:sz="0" w:space="0" w:color="auto"/>
      </w:divBdr>
    </w:div>
    <w:div w:id="401222138">
      <w:bodyDiv w:val="1"/>
      <w:marLeft w:val="0"/>
      <w:marRight w:val="0"/>
      <w:marTop w:val="0"/>
      <w:marBottom w:val="0"/>
      <w:divBdr>
        <w:top w:val="none" w:sz="0" w:space="0" w:color="auto"/>
        <w:left w:val="none" w:sz="0" w:space="0" w:color="auto"/>
        <w:bottom w:val="none" w:sz="0" w:space="0" w:color="auto"/>
        <w:right w:val="none" w:sz="0" w:space="0" w:color="auto"/>
      </w:divBdr>
    </w:div>
    <w:div w:id="403600800">
      <w:bodyDiv w:val="1"/>
      <w:marLeft w:val="0"/>
      <w:marRight w:val="0"/>
      <w:marTop w:val="0"/>
      <w:marBottom w:val="0"/>
      <w:divBdr>
        <w:top w:val="none" w:sz="0" w:space="0" w:color="auto"/>
        <w:left w:val="none" w:sz="0" w:space="0" w:color="auto"/>
        <w:bottom w:val="none" w:sz="0" w:space="0" w:color="auto"/>
        <w:right w:val="none" w:sz="0" w:space="0" w:color="auto"/>
      </w:divBdr>
    </w:div>
    <w:div w:id="403990110">
      <w:bodyDiv w:val="1"/>
      <w:marLeft w:val="0"/>
      <w:marRight w:val="0"/>
      <w:marTop w:val="0"/>
      <w:marBottom w:val="0"/>
      <w:divBdr>
        <w:top w:val="none" w:sz="0" w:space="0" w:color="auto"/>
        <w:left w:val="none" w:sz="0" w:space="0" w:color="auto"/>
        <w:bottom w:val="none" w:sz="0" w:space="0" w:color="auto"/>
        <w:right w:val="none" w:sz="0" w:space="0" w:color="auto"/>
      </w:divBdr>
    </w:div>
    <w:div w:id="404256674">
      <w:bodyDiv w:val="1"/>
      <w:marLeft w:val="0"/>
      <w:marRight w:val="0"/>
      <w:marTop w:val="0"/>
      <w:marBottom w:val="0"/>
      <w:divBdr>
        <w:top w:val="none" w:sz="0" w:space="0" w:color="auto"/>
        <w:left w:val="none" w:sz="0" w:space="0" w:color="auto"/>
        <w:bottom w:val="none" w:sz="0" w:space="0" w:color="auto"/>
        <w:right w:val="none" w:sz="0" w:space="0" w:color="auto"/>
      </w:divBdr>
    </w:div>
    <w:div w:id="412091959">
      <w:bodyDiv w:val="1"/>
      <w:marLeft w:val="0"/>
      <w:marRight w:val="0"/>
      <w:marTop w:val="0"/>
      <w:marBottom w:val="0"/>
      <w:divBdr>
        <w:top w:val="none" w:sz="0" w:space="0" w:color="auto"/>
        <w:left w:val="none" w:sz="0" w:space="0" w:color="auto"/>
        <w:bottom w:val="none" w:sz="0" w:space="0" w:color="auto"/>
        <w:right w:val="none" w:sz="0" w:space="0" w:color="auto"/>
      </w:divBdr>
    </w:div>
    <w:div w:id="412968506">
      <w:bodyDiv w:val="1"/>
      <w:marLeft w:val="0"/>
      <w:marRight w:val="0"/>
      <w:marTop w:val="0"/>
      <w:marBottom w:val="0"/>
      <w:divBdr>
        <w:top w:val="none" w:sz="0" w:space="0" w:color="auto"/>
        <w:left w:val="none" w:sz="0" w:space="0" w:color="auto"/>
        <w:bottom w:val="none" w:sz="0" w:space="0" w:color="auto"/>
        <w:right w:val="none" w:sz="0" w:space="0" w:color="auto"/>
      </w:divBdr>
    </w:div>
    <w:div w:id="416749123">
      <w:bodyDiv w:val="1"/>
      <w:marLeft w:val="0"/>
      <w:marRight w:val="0"/>
      <w:marTop w:val="0"/>
      <w:marBottom w:val="0"/>
      <w:divBdr>
        <w:top w:val="none" w:sz="0" w:space="0" w:color="auto"/>
        <w:left w:val="none" w:sz="0" w:space="0" w:color="auto"/>
        <w:bottom w:val="none" w:sz="0" w:space="0" w:color="auto"/>
        <w:right w:val="none" w:sz="0" w:space="0" w:color="auto"/>
      </w:divBdr>
    </w:div>
    <w:div w:id="419982231">
      <w:bodyDiv w:val="1"/>
      <w:marLeft w:val="0"/>
      <w:marRight w:val="0"/>
      <w:marTop w:val="0"/>
      <w:marBottom w:val="0"/>
      <w:divBdr>
        <w:top w:val="none" w:sz="0" w:space="0" w:color="auto"/>
        <w:left w:val="none" w:sz="0" w:space="0" w:color="auto"/>
        <w:bottom w:val="none" w:sz="0" w:space="0" w:color="auto"/>
        <w:right w:val="none" w:sz="0" w:space="0" w:color="auto"/>
      </w:divBdr>
    </w:div>
    <w:div w:id="420610607">
      <w:bodyDiv w:val="1"/>
      <w:marLeft w:val="0"/>
      <w:marRight w:val="0"/>
      <w:marTop w:val="0"/>
      <w:marBottom w:val="0"/>
      <w:divBdr>
        <w:top w:val="none" w:sz="0" w:space="0" w:color="auto"/>
        <w:left w:val="none" w:sz="0" w:space="0" w:color="auto"/>
        <w:bottom w:val="none" w:sz="0" w:space="0" w:color="auto"/>
        <w:right w:val="none" w:sz="0" w:space="0" w:color="auto"/>
      </w:divBdr>
    </w:div>
    <w:div w:id="424035487">
      <w:bodyDiv w:val="1"/>
      <w:marLeft w:val="0"/>
      <w:marRight w:val="0"/>
      <w:marTop w:val="0"/>
      <w:marBottom w:val="0"/>
      <w:divBdr>
        <w:top w:val="none" w:sz="0" w:space="0" w:color="auto"/>
        <w:left w:val="none" w:sz="0" w:space="0" w:color="auto"/>
        <w:bottom w:val="none" w:sz="0" w:space="0" w:color="auto"/>
        <w:right w:val="none" w:sz="0" w:space="0" w:color="auto"/>
      </w:divBdr>
    </w:div>
    <w:div w:id="427116669">
      <w:bodyDiv w:val="1"/>
      <w:marLeft w:val="0"/>
      <w:marRight w:val="0"/>
      <w:marTop w:val="0"/>
      <w:marBottom w:val="0"/>
      <w:divBdr>
        <w:top w:val="none" w:sz="0" w:space="0" w:color="auto"/>
        <w:left w:val="none" w:sz="0" w:space="0" w:color="auto"/>
        <w:bottom w:val="none" w:sz="0" w:space="0" w:color="auto"/>
        <w:right w:val="none" w:sz="0" w:space="0" w:color="auto"/>
      </w:divBdr>
    </w:div>
    <w:div w:id="427966500">
      <w:bodyDiv w:val="1"/>
      <w:marLeft w:val="0"/>
      <w:marRight w:val="0"/>
      <w:marTop w:val="0"/>
      <w:marBottom w:val="0"/>
      <w:divBdr>
        <w:top w:val="none" w:sz="0" w:space="0" w:color="auto"/>
        <w:left w:val="none" w:sz="0" w:space="0" w:color="auto"/>
        <w:bottom w:val="none" w:sz="0" w:space="0" w:color="auto"/>
        <w:right w:val="none" w:sz="0" w:space="0" w:color="auto"/>
      </w:divBdr>
    </w:div>
    <w:div w:id="430708541">
      <w:bodyDiv w:val="1"/>
      <w:marLeft w:val="0"/>
      <w:marRight w:val="0"/>
      <w:marTop w:val="0"/>
      <w:marBottom w:val="0"/>
      <w:divBdr>
        <w:top w:val="none" w:sz="0" w:space="0" w:color="auto"/>
        <w:left w:val="none" w:sz="0" w:space="0" w:color="auto"/>
        <w:bottom w:val="none" w:sz="0" w:space="0" w:color="auto"/>
        <w:right w:val="none" w:sz="0" w:space="0" w:color="auto"/>
      </w:divBdr>
    </w:div>
    <w:div w:id="431320673">
      <w:bodyDiv w:val="1"/>
      <w:marLeft w:val="0"/>
      <w:marRight w:val="0"/>
      <w:marTop w:val="0"/>
      <w:marBottom w:val="0"/>
      <w:divBdr>
        <w:top w:val="none" w:sz="0" w:space="0" w:color="auto"/>
        <w:left w:val="none" w:sz="0" w:space="0" w:color="auto"/>
        <w:bottom w:val="none" w:sz="0" w:space="0" w:color="auto"/>
        <w:right w:val="none" w:sz="0" w:space="0" w:color="auto"/>
      </w:divBdr>
    </w:div>
    <w:div w:id="432750266">
      <w:bodyDiv w:val="1"/>
      <w:marLeft w:val="0"/>
      <w:marRight w:val="0"/>
      <w:marTop w:val="0"/>
      <w:marBottom w:val="0"/>
      <w:divBdr>
        <w:top w:val="none" w:sz="0" w:space="0" w:color="auto"/>
        <w:left w:val="none" w:sz="0" w:space="0" w:color="auto"/>
        <w:bottom w:val="none" w:sz="0" w:space="0" w:color="auto"/>
        <w:right w:val="none" w:sz="0" w:space="0" w:color="auto"/>
      </w:divBdr>
    </w:div>
    <w:div w:id="435753995">
      <w:bodyDiv w:val="1"/>
      <w:marLeft w:val="0"/>
      <w:marRight w:val="0"/>
      <w:marTop w:val="0"/>
      <w:marBottom w:val="0"/>
      <w:divBdr>
        <w:top w:val="none" w:sz="0" w:space="0" w:color="auto"/>
        <w:left w:val="none" w:sz="0" w:space="0" w:color="auto"/>
        <w:bottom w:val="none" w:sz="0" w:space="0" w:color="auto"/>
        <w:right w:val="none" w:sz="0" w:space="0" w:color="auto"/>
      </w:divBdr>
    </w:div>
    <w:div w:id="436408828">
      <w:bodyDiv w:val="1"/>
      <w:marLeft w:val="0"/>
      <w:marRight w:val="0"/>
      <w:marTop w:val="0"/>
      <w:marBottom w:val="0"/>
      <w:divBdr>
        <w:top w:val="none" w:sz="0" w:space="0" w:color="auto"/>
        <w:left w:val="none" w:sz="0" w:space="0" w:color="auto"/>
        <w:bottom w:val="none" w:sz="0" w:space="0" w:color="auto"/>
        <w:right w:val="none" w:sz="0" w:space="0" w:color="auto"/>
      </w:divBdr>
    </w:div>
    <w:div w:id="436606433">
      <w:bodyDiv w:val="1"/>
      <w:marLeft w:val="0"/>
      <w:marRight w:val="0"/>
      <w:marTop w:val="0"/>
      <w:marBottom w:val="0"/>
      <w:divBdr>
        <w:top w:val="none" w:sz="0" w:space="0" w:color="auto"/>
        <w:left w:val="none" w:sz="0" w:space="0" w:color="auto"/>
        <w:bottom w:val="none" w:sz="0" w:space="0" w:color="auto"/>
        <w:right w:val="none" w:sz="0" w:space="0" w:color="auto"/>
      </w:divBdr>
    </w:div>
    <w:div w:id="438255177">
      <w:bodyDiv w:val="1"/>
      <w:marLeft w:val="0"/>
      <w:marRight w:val="0"/>
      <w:marTop w:val="0"/>
      <w:marBottom w:val="0"/>
      <w:divBdr>
        <w:top w:val="none" w:sz="0" w:space="0" w:color="auto"/>
        <w:left w:val="none" w:sz="0" w:space="0" w:color="auto"/>
        <w:bottom w:val="none" w:sz="0" w:space="0" w:color="auto"/>
        <w:right w:val="none" w:sz="0" w:space="0" w:color="auto"/>
      </w:divBdr>
    </w:div>
    <w:div w:id="439105729">
      <w:bodyDiv w:val="1"/>
      <w:marLeft w:val="0"/>
      <w:marRight w:val="0"/>
      <w:marTop w:val="0"/>
      <w:marBottom w:val="0"/>
      <w:divBdr>
        <w:top w:val="none" w:sz="0" w:space="0" w:color="auto"/>
        <w:left w:val="none" w:sz="0" w:space="0" w:color="auto"/>
        <w:bottom w:val="none" w:sz="0" w:space="0" w:color="auto"/>
        <w:right w:val="none" w:sz="0" w:space="0" w:color="auto"/>
      </w:divBdr>
    </w:div>
    <w:div w:id="439759539">
      <w:bodyDiv w:val="1"/>
      <w:marLeft w:val="0"/>
      <w:marRight w:val="0"/>
      <w:marTop w:val="0"/>
      <w:marBottom w:val="0"/>
      <w:divBdr>
        <w:top w:val="none" w:sz="0" w:space="0" w:color="auto"/>
        <w:left w:val="none" w:sz="0" w:space="0" w:color="auto"/>
        <w:bottom w:val="none" w:sz="0" w:space="0" w:color="auto"/>
        <w:right w:val="none" w:sz="0" w:space="0" w:color="auto"/>
      </w:divBdr>
    </w:div>
    <w:div w:id="440615474">
      <w:bodyDiv w:val="1"/>
      <w:marLeft w:val="0"/>
      <w:marRight w:val="0"/>
      <w:marTop w:val="0"/>
      <w:marBottom w:val="0"/>
      <w:divBdr>
        <w:top w:val="none" w:sz="0" w:space="0" w:color="auto"/>
        <w:left w:val="none" w:sz="0" w:space="0" w:color="auto"/>
        <w:bottom w:val="none" w:sz="0" w:space="0" w:color="auto"/>
        <w:right w:val="none" w:sz="0" w:space="0" w:color="auto"/>
      </w:divBdr>
    </w:div>
    <w:div w:id="442697566">
      <w:bodyDiv w:val="1"/>
      <w:marLeft w:val="0"/>
      <w:marRight w:val="0"/>
      <w:marTop w:val="0"/>
      <w:marBottom w:val="0"/>
      <w:divBdr>
        <w:top w:val="none" w:sz="0" w:space="0" w:color="auto"/>
        <w:left w:val="none" w:sz="0" w:space="0" w:color="auto"/>
        <w:bottom w:val="none" w:sz="0" w:space="0" w:color="auto"/>
        <w:right w:val="none" w:sz="0" w:space="0" w:color="auto"/>
      </w:divBdr>
    </w:div>
    <w:div w:id="443312578">
      <w:bodyDiv w:val="1"/>
      <w:marLeft w:val="0"/>
      <w:marRight w:val="0"/>
      <w:marTop w:val="0"/>
      <w:marBottom w:val="0"/>
      <w:divBdr>
        <w:top w:val="none" w:sz="0" w:space="0" w:color="auto"/>
        <w:left w:val="none" w:sz="0" w:space="0" w:color="auto"/>
        <w:bottom w:val="none" w:sz="0" w:space="0" w:color="auto"/>
        <w:right w:val="none" w:sz="0" w:space="0" w:color="auto"/>
      </w:divBdr>
    </w:div>
    <w:div w:id="443621873">
      <w:bodyDiv w:val="1"/>
      <w:marLeft w:val="0"/>
      <w:marRight w:val="0"/>
      <w:marTop w:val="0"/>
      <w:marBottom w:val="0"/>
      <w:divBdr>
        <w:top w:val="none" w:sz="0" w:space="0" w:color="auto"/>
        <w:left w:val="none" w:sz="0" w:space="0" w:color="auto"/>
        <w:bottom w:val="none" w:sz="0" w:space="0" w:color="auto"/>
        <w:right w:val="none" w:sz="0" w:space="0" w:color="auto"/>
      </w:divBdr>
    </w:div>
    <w:div w:id="444156675">
      <w:bodyDiv w:val="1"/>
      <w:marLeft w:val="0"/>
      <w:marRight w:val="0"/>
      <w:marTop w:val="0"/>
      <w:marBottom w:val="0"/>
      <w:divBdr>
        <w:top w:val="none" w:sz="0" w:space="0" w:color="auto"/>
        <w:left w:val="none" w:sz="0" w:space="0" w:color="auto"/>
        <w:bottom w:val="none" w:sz="0" w:space="0" w:color="auto"/>
        <w:right w:val="none" w:sz="0" w:space="0" w:color="auto"/>
      </w:divBdr>
    </w:div>
    <w:div w:id="444231523">
      <w:bodyDiv w:val="1"/>
      <w:marLeft w:val="0"/>
      <w:marRight w:val="0"/>
      <w:marTop w:val="0"/>
      <w:marBottom w:val="0"/>
      <w:divBdr>
        <w:top w:val="none" w:sz="0" w:space="0" w:color="auto"/>
        <w:left w:val="none" w:sz="0" w:space="0" w:color="auto"/>
        <w:bottom w:val="none" w:sz="0" w:space="0" w:color="auto"/>
        <w:right w:val="none" w:sz="0" w:space="0" w:color="auto"/>
      </w:divBdr>
    </w:div>
    <w:div w:id="444739543">
      <w:bodyDiv w:val="1"/>
      <w:marLeft w:val="0"/>
      <w:marRight w:val="0"/>
      <w:marTop w:val="0"/>
      <w:marBottom w:val="0"/>
      <w:divBdr>
        <w:top w:val="none" w:sz="0" w:space="0" w:color="auto"/>
        <w:left w:val="none" w:sz="0" w:space="0" w:color="auto"/>
        <w:bottom w:val="none" w:sz="0" w:space="0" w:color="auto"/>
        <w:right w:val="none" w:sz="0" w:space="0" w:color="auto"/>
      </w:divBdr>
    </w:div>
    <w:div w:id="445082609">
      <w:bodyDiv w:val="1"/>
      <w:marLeft w:val="0"/>
      <w:marRight w:val="0"/>
      <w:marTop w:val="0"/>
      <w:marBottom w:val="0"/>
      <w:divBdr>
        <w:top w:val="none" w:sz="0" w:space="0" w:color="auto"/>
        <w:left w:val="none" w:sz="0" w:space="0" w:color="auto"/>
        <w:bottom w:val="none" w:sz="0" w:space="0" w:color="auto"/>
        <w:right w:val="none" w:sz="0" w:space="0" w:color="auto"/>
      </w:divBdr>
    </w:div>
    <w:div w:id="446894930">
      <w:bodyDiv w:val="1"/>
      <w:marLeft w:val="0"/>
      <w:marRight w:val="0"/>
      <w:marTop w:val="0"/>
      <w:marBottom w:val="0"/>
      <w:divBdr>
        <w:top w:val="none" w:sz="0" w:space="0" w:color="auto"/>
        <w:left w:val="none" w:sz="0" w:space="0" w:color="auto"/>
        <w:bottom w:val="none" w:sz="0" w:space="0" w:color="auto"/>
        <w:right w:val="none" w:sz="0" w:space="0" w:color="auto"/>
      </w:divBdr>
    </w:div>
    <w:div w:id="446895159">
      <w:bodyDiv w:val="1"/>
      <w:marLeft w:val="0"/>
      <w:marRight w:val="0"/>
      <w:marTop w:val="0"/>
      <w:marBottom w:val="0"/>
      <w:divBdr>
        <w:top w:val="none" w:sz="0" w:space="0" w:color="auto"/>
        <w:left w:val="none" w:sz="0" w:space="0" w:color="auto"/>
        <w:bottom w:val="none" w:sz="0" w:space="0" w:color="auto"/>
        <w:right w:val="none" w:sz="0" w:space="0" w:color="auto"/>
      </w:divBdr>
    </w:div>
    <w:div w:id="450634480">
      <w:bodyDiv w:val="1"/>
      <w:marLeft w:val="0"/>
      <w:marRight w:val="0"/>
      <w:marTop w:val="0"/>
      <w:marBottom w:val="0"/>
      <w:divBdr>
        <w:top w:val="none" w:sz="0" w:space="0" w:color="auto"/>
        <w:left w:val="none" w:sz="0" w:space="0" w:color="auto"/>
        <w:bottom w:val="none" w:sz="0" w:space="0" w:color="auto"/>
        <w:right w:val="none" w:sz="0" w:space="0" w:color="auto"/>
      </w:divBdr>
    </w:div>
    <w:div w:id="451442973">
      <w:bodyDiv w:val="1"/>
      <w:marLeft w:val="0"/>
      <w:marRight w:val="0"/>
      <w:marTop w:val="0"/>
      <w:marBottom w:val="0"/>
      <w:divBdr>
        <w:top w:val="none" w:sz="0" w:space="0" w:color="auto"/>
        <w:left w:val="none" w:sz="0" w:space="0" w:color="auto"/>
        <w:bottom w:val="none" w:sz="0" w:space="0" w:color="auto"/>
        <w:right w:val="none" w:sz="0" w:space="0" w:color="auto"/>
      </w:divBdr>
    </w:div>
    <w:div w:id="451827502">
      <w:bodyDiv w:val="1"/>
      <w:marLeft w:val="0"/>
      <w:marRight w:val="0"/>
      <w:marTop w:val="0"/>
      <w:marBottom w:val="0"/>
      <w:divBdr>
        <w:top w:val="none" w:sz="0" w:space="0" w:color="auto"/>
        <w:left w:val="none" w:sz="0" w:space="0" w:color="auto"/>
        <w:bottom w:val="none" w:sz="0" w:space="0" w:color="auto"/>
        <w:right w:val="none" w:sz="0" w:space="0" w:color="auto"/>
      </w:divBdr>
    </w:div>
    <w:div w:id="452791618">
      <w:bodyDiv w:val="1"/>
      <w:marLeft w:val="0"/>
      <w:marRight w:val="0"/>
      <w:marTop w:val="0"/>
      <w:marBottom w:val="0"/>
      <w:divBdr>
        <w:top w:val="none" w:sz="0" w:space="0" w:color="auto"/>
        <w:left w:val="none" w:sz="0" w:space="0" w:color="auto"/>
        <w:bottom w:val="none" w:sz="0" w:space="0" w:color="auto"/>
        <w:right w:val="none" w:sz="0" w:space="0" w:color="auto"/>
      </w:divBdr>
    </w:div>
    <w:div w:id="452872251">
      <w:bodyDiv w:val="1"/>
      <w:marLeft w:val="0"/>
      <w:marRight w:val="0"/>
      <w:marTop w:val="0"/>
      <w:marBottom w:val="0"/>
      <w:divBdr>
        <w:top w:val="none" w:sz="0" w:space="0" w:color="auto"/>
        <w:left w:val="none" w:sz="0" w:space="0" w:color="auto"/>
        <w:bottom w:val="none" w:sz="0" w:space="0" w:color="auto"/>
        <w:right w:val="none" w:sz="0" w:space="0" w:color="auto"/>
      </w:divBdr>
    </w:div>
    <w:div w:id="453594020">
      <w:bodyDiv w:val="1"/>
      <w:marLeft w:val="0"/>
      <w:marRight w:val="0"/>
      <w:marTop w:val="0"/>
      <w:marBottom w:val="0"/>
      <w:divBdr>
        <w:top w:val="none" w:sz="0" w:space="0" w:color="auto"/>
        <w:left w:val="none" w:sz="0" w:space="0" w:color="auto"/>
        <w:bottom w:val="none" w:sz="0" w:space="0" w:color="auto"/>
        <w:right w:val="none" w:sz="0" w:space="0" w:color="auto"/>
      </w:divBdr>
      <w:divsChild>
        <w:div w:id="1579747316">
          <w:marLeft w:val="0"/>
          <w:marRight w:val="0"/>
          <w:marTop w:val="0"/>
          <w:marBottom w:val="0"/>
          <w:divBdr>
            <w:top w:val="none" w:sz="0" w:space="0" w:color="auto"/>
            <w:left w:val="none" w:sz="0" w:space="0" w:color="auto"/>
            <w:bottom w:val="none" w:sz="0" w:space="0" w:color="auto"/>
            <w:right w:val="none" w:sz="0" w:space="0" w:color="auto"/>
          </w:divBdr>
        </w:div>
      </w:divsChild>
    </w:div>
    <w:div w:id="454444043">
      <w:bodyDiv w:val="1"/>
      <w:marLeft w:val="0"/>
      <w:marRight w:val="0"/>
      <w:marTop w:val="0"/>
      <w:marBottom w:val="0"/>
      <w:divBdr>
        <w:top w:val="none" w:sz="0" w:space="0" w:color="auto"/>
        <w:left w:val="none" w:sz="0" w:space="0" w:color="auto"/>
        <w:bottom w:val="none" w:sz="0" w:space="0" w:color="auto"/>
        <w:right w:val="none" w:sz="0" w:space="0" w:color="auto"/>
      </w:divBdr>
    </w:div>
    <w:div w:id="454522133">
      <w:bodyDiv w:val="1"/>
      <w:marLeft w:val="0"/>
      <w:marRight w:val="0"/>
      <w:marTop w:val="0"/>
      <w:marBottom w:val="0"/>
      <w:divBdr>
        <w:top w:val="none" w:sz="0" w:space="0" w:color="auto"/>
        <w:left w:val="none" w:sz="0" w:space="0" w:color="auto"/>
        <w:bottom w:val="none" w:sz="0" w:space="0" w:color="auto"/>
        <w:right w:val="none" w:sz="0" w:space="0" w:color="auto"/>
      </w:divBdr>
    </w:div>
    <w:div w:id="456264884">
      <w:bodyDiv w:val="1"/>
      <w:marLeft w:val="0"/>
      <w:marRight w:val="0"/>
      <w:marTop w:val="0"/>
      <w:marBottom w:val="0"/>
      <w:divBdr>
        <w:top w:val="none" w:sz="0" w:space="0" w:color="auto"/>
        <w:left w:val="none" w:sz="0" w:space="0" w:color="auto"/>
        <w:bottom w:val="none" w:sz="0" w:space="0" w:color="auto"/>
        <w:right w:val="none" w:sz="0" w:space="0" w:color="auto"/>
      </w:divBdr>
    </w:div>
    <w:div w:id="456294322">
      <w:bodyDiv w:val="1"/>
      <w:marLeft w:val="0"/>
      <w:marRight w:val="0"/>
      <w:marTop w:val="0"/>
      <w:marBottom w:val="0"/>
      <w:divBdr>
        <w:top w:val="none" w:sz="0" w:space="0" w:color="auto"/>
        <w:left w:val="none" w:sz="0" w:space="0" w:color="auto"/>
        <w:bottom w:val="none" w:sz="0" w:space="0" w:color="auto"/>
        <w:right w:val="none" w:sz="0" w:space="0" w:color="auto"/>
      </w:divBdr>
    </w:div>
    <w:div w:id="456993396">
      <w:bodyDiv w:val="1"/>
      <w:marLeft w:val="0"/>
      <w:marRight w:val="0"/>
      <w:marTop w:val="0"/>
      <w:marBottom w:val="0"/>
      <w:divBdr>
        <w:top w:val="none" w:sz="0" w:space="0" w:color="auto"/>
        <w:left w:val="none" w:sz="0" w:space="0" w:color="auto"/>
        <w:bottom w:val="none" w:sz="0" w:space="0" w:color="auto"/>
        <w:right w:val="none" w:sz="0" w:space="0" w:color="auto"/>
      </w:divBdr>
    </w:div>
    <w:div w:id="459111354">
      <w:bodyDiv w:val="1"/>
      <w:marLeft w:val="0"/>
      <w:marRight w:val="0"/>
      <w:marTop w:val="0"/>
      <w:marBottom w:val="0"/>
      <w:divBdr>
        <w:top w:val="none" w:sz="0" w:space="0" w:color="auto"/>
        <w:left w:val="none" w:sz="0" w:space="0" w:color="auto"/>
        <w:bottom w:val="none" w:sz="0" w:space="0" w:color="auto"/>
        <w:right w:val="none" w:sz="0" w:space="0" w:color="auto"/>
      </w:divBdr>
    </w:div>
    <w:div w:id="463695607">
      <w:bodyDiv w:val="1"/>
      <w:marLeft w:val="0"/>
      <w:marRight w:val="0"/>
      <w:marTop w:val="0"/>
      <w:marBottom w:val="0"/>
      <w:divBdr>
        <w:top w:val="none" w:sz="0" w:space="0" w:color="auto"/>
        <w:left w:val="none" w:sz="0" w:space="0" w:color="auto"/>
        <w:bottom w:val="none" w:sz="0" w:space="0" w:color="auto"/>
        <w:right w:val="none" w:sz="0" w:space="0" w:color="auto"/>
      </w:divBdr>
    </w:div>
    <w:div w:id="465053165">
      <w:bodyDiv w:val="1"/>
      <w:marLeft w:val="0"/>
      <w:marRight w:val="0"/>
      <w:marTop w:val="0"/>
      <w:marBottom w:val="0"/>
      <w:divBdr>
        <w:top w:val="none" w:sz="0" w:space="0" w:color="auto"/>
        <w:left w:val="none" w:sz="0" w:space="0" w:color="auto"/>
        <w:bottom w:val="none" w:sz="0" w:space="0" w:color="auto"/>
        <w:right w:val="none" w:sz="0" w:space="0" w:color="auto"/>
      </w:divBdr>
    </w:div>
    <w:div w:id="468742989">
      <w:bodyDiv w:val="1"/>
      <w:marLeft w:val="0"/>
      <w:marRight w:val="0"/>
      <w:marTop w:val="0"/>
      <w:marBottom w:val="0"/>
      <w:divBdr>
        <w:top w:val="none" w:sz="0" w:space="0" w:color="auto"/>
        <w:left w:val="none" w:sz="0" w:space="0" w:color="auto"/>
        <w:bottom w:val="none" w:sz="0" w:space="0" w:color="auto"/>
        <w:right w:val="none" w:sz="0" w:space="0" w:color="auto"/>
      </w:divBdr>
    </w:div>
    <w:div w:id="470025251">
      <w:bodyDiv w:val="1"/>
      <w:marLeft w:val="0"/>
      <w:marRight w:val="0"/>
      <w:marTop w:val="0"/>
      <w:marBottom w:val="0"/>
      <w:divBdr>
        <w:top w:val="none" w:sz="0" w:space="0" w:color="auto"/>
        <w:left w:val="none" w:sz="0" w:space="0" w:color="auto"/>
        <w:bottom w:val="none" w:sz="0" w:space="0" w:color="auto"/>
        <w:right w:val="none" w:sz="0" w:space="0" w:color="auto"/>
      </w:divBdr>
    </w:div>
    <w:div w:id="470753160">
      <w:bodyDiv w:val="1"/>
      <w:marLeft w:val="0"/>
      <w:marRight w:val="0"/>
      <w:marTop w:val="0"/>
      <w:marBottom w:val="0"/>
      <w:divBdr>
        <w:top w:val="none" w:sz="0" w:space="0" w:color="auto"/>
        <w:left w:val="none" w:sz="0" w:space="0" w:color="auto"/>
        <w:bottom w:val="none" w:sz="0" w:space="0" w:color="auto"/>
        <w:right w:val="none" w:sz="0" w:space="0" w:color="auto"/>
      </w:divBdr>
    </w:div>
    <w:div w:id="471824998">
      <w:bodyDiv w:val="1"/>
      <w:marLeft w:val="0"/>
      <w:marRight w:val="0"/>
      <w:marTop w:val="0"/>
      <w:marBottom w:val="0"/>
      <w:divBdr>
        <w:top w:val="none" w:sz="0" w:space="0" w:color="auto"/>
        <w:left w:val="none" w:sz="0" w:space="0" w:color="auto"/>
        <w:bottom w:val="none" w:sz="0" w:space="0" w:color="auto"/>
        <w:right w:val="none" w:sz="0" w:space="0" w:color="auto"/>
      </w:divBdr>
    </w:div>
    <w:div w:id="475411835">
      <w:bodyDiv w:val="1"/>
      <w:marLeft w:val="0"/>
      <w:marRight w:val="0"/>
      <w:marTop w:val="0"/>
      <w:marBottom w:val="0"/>
      <w:divBdr>
        <w:top w:val="none" w:sz="0" w:space="0" w:color="auto"/>
        <w:left w:val="none" w:sz="0" w:space="0" w:color="auto"/>
        <w:bottom w:val="none" w:sz="0" w:space="0" w:color="auto"/>
        <w:right w:val="none" w:sz="0" w:space="0" w:color="auto"/>
      </w:divBdr>
    </w:div>
    <w:div w:id="475412366">
      <w:bodyDiv w:val="1"/>
      <w:marLeft w:val="0"/>
      <w:marRight w:val="0"/>
      <w:marTop w:val="0"/>
      <w:marBottom w:val="0"/>
      <w:divBdr>
        <w:top w:val="none" w:sz="0" w:space="0" w:color="auto"/>
        <w:left w:val="none" w:sz="0" w:space="0" w:color="auto"/>
        <w:bottom w:val="none" w:sz="0" w:space="0" w:color="auto"/>
        <w:right w:val="none" w:sz="0" w:space="0" w:color="auto"/>
      </w:divBdr>
    </w:div>
    <w:div w:id="476528830">
      <w:bodyDiv w:val="1"/>
      <w:marLeft w:val="0"/>
      <w:marRight w:val="0"/>
      <w:marTop w:val="0"/>
      <w:marBottom w:val="0"/>
      <w:divBdr>
        <w:top w:val="none" w:sz="0" w:space="0" w:color="auto"/>
        <w:left w:val="none" w:sz="0" w:space="0" w:color="auto"/>
        <w:bottom w:val="none" w:sz="0" w:space="0" w:color="auto"/>
        <w:right w:val="none" w:sz="0" w:space="0" w:color="auto"/>
      </w:divBdr>
    </w:div>
    <w:div w:id="477646027">
      <w:bodyDiv w:val="1"/>
      <w:marLeft w:val="0"/>
      <w:marRight w:val="0"/>
      <w:marTop w:val="0"/>
      <w:marBottom w:val="0"/>
      <w:divBdr>
        <w:top w:val="none" w:sz="0" w:space="0" w:color="auto"/>
        <w:left w:val="none" w:sz="0" w:space="0" w:color="auto"/>
        <w:bottom w:val="none" w:sz="0" w:space="0" w:color="auto"/>
        <w:right w:val="none" w:sz="0" w:space="0" w:color="auto"/>
      </w:divBdr>
    </w:div>
    <w:div w:id="479152529">
      <w:bodyDiv w:val="1"/>
      <w:marLeft w:val="0"/>
      <w:marRight w:val="0"/>
      <w:marTop w:val="0"/>
      <w:marBottom w:val="0"/>
      <w:divBdr>
        <w:top w:val="none" w:sz="0" w:space="0" w:color="auto"/>
        <w:left w:val="none" w:sz="0" w:space="0" w:color="auto"/>
        <w:bottom w:val="none" w:sz="0" w:space="0" w:color="auto"/>
        <w:right w:val="none" w:sz="0" w:space="0" w:color="auto"/>
      </w:divBdr>
    </w:div>
    <w:div w:id="481428290">
      <w:bodyDiv w:val="1"/>
      <w:marLeft w:val="0"/>
      <w:marRight w:val="0"/>
      <w:marTop w:val="0"/>
      <w:marBottom w:val="0"/>
      <w:divBdr>
        <w:top w:val="none" w:sz="0" w:space="0" w:color="auto"/>
        <w:left w:val="none" w:sz="0" w:space="0" w:color="auto"/>
        <w:bottom w:val="none" w:sz="0" w:space="0" w:color="auto"/>
        <w:right w:val="none" w:sz="0" w:space="0" w:color="auto"/>
      </w:divBdr>
    </w:div>
    <w:div w:id="482308427">
      <w:bodyDiv w:val="1"/>
      <w:marLeft w:val="0"/>
      <w:marRight w:val="0"/>
      <w:marTop w:val="0"/>
      <w:marBottom w:val="0"/>
      <w:divBdr>
        <w:top w:val="none" w:sz="0" w:space="0" w:color="auto"/>
        <w:left w:val="none" w:sz="0" w:space="0" w:color="auto"/>
        <w:bottom w:val="none" w:sz="0" w:space="0" w:color="auto"/>
        <w:right w:val="none" w:sz="0" w:space="0" w:color="auto"/>
      </w:divBdr>
    </w:div>
    <w:div w:id="482814611">
      <w:bodyDiv w:val="1"/>
      <w:marLeft w:val="0"/>
      <w:marRight w:val="0"/>
      <w:marTop w:val="0"/>
      <w:marBottom w:val="0"/>
      <w:divBdr>
        <w:top w:val="none" w:sz="0" w:space="0" w:color="auto"/>
        <w:left w:val="none" w:sz="0" w:space="0" w:color="auto"/>
        <w:bottom w:val="none" w:sz="0" w:space="0" w:color="auto"/>
        <w:right w:val="none" w:sz="0" w:space="0" w:color="auto"/>
      </w:divBdr>
    </w:div>
    <w:div w:id="485711508">
      <w:bodyDiv w:val="1"/>
      <w:marLeft w:val="0"/>
      <w:marRight w:val="0"/>
      <w:marTop w:val="0"/>
      <w:marBottom w:val="0"/>
      <w:divBdr>
        <w:top w:val="none" w:sz="0" w:space="0" w:color="auto"/>
        <w:left w:val="none" w:sz="0" w:space="0" w:color="auto"/>
        <w:bottom w:val="none" w:sz="0" w:space="0" w:color="auto"/>
        <w:right w:val="none" w:sz="0" w:space="0" w:color="auto"/>
      </w:divBdr>
    </w:div>
    <w:div w:id="488637375">
      <w:bodyDiv w:val="1"/>
      <w:marLeft w:val="0"/>
      <w:marRight w:val="0"/>
      <w:marTop w:val="0"/>
      <w:marBottom w:val="0"/>
      <w:divBdr>
        <w:top w:val="none" w:sz="0" w:space="0" w:color="auto"/>
        <w:left w:val="none" w:sz="0" w:space="0" w:color="auto"/>
        <w:bottom w:val="none" w:sz="0" w:space="0" w:color="auto"/>
        <w:right w:val="none" w:sz="0" w:space="0" w:color="auto"/>
      </w:divBdr>
    </w:div>
    <w:div w:id="488668506">
      <w:bodyDiv w:val="1"/>
      <w:marLeft w:val="0"/>
      <w:marRight w:val="0"/>
      <w:marTop w:val="0"/>
      <w:marBottom w:val="0"/>
      <w:divBdr>
        <w:top w:val="none" w:sz="0" w:space="0" w:color="auto"/>
        <w:left w:val="none" w:sz="0" w:space="0" w:color="auto"/>
        <w:bottom w:val="none" w:sz="0" w:space="0" w:color="auto"/>
        <w:right w:val="none" w:sz="0" w:space="0" w:color="auto"/>
      </w:divBdr>
    </w:div>
    <w:div w:id="489754392">
      <w:bodyDiv w:val="1"/>
      <w:marLeft w:val="0"/>
      <w:marRight w:val="0"/>
      <w:marTop w:val="0"/>
      <w:marBottom w:val="0"/>
      <w:divBdr>
        <w:top w:val="none" w:sz="0" w:space="0" w:color="auto"/>
        <w:left w:val="none" w:sz="0" w:space="0" w:color="auto"/>
        <w:bottom w:val="none" w:sz="0" w:space="0" w:color="auto"/>
        <w:right w:val="none" w:sz="0" w:space="0" w:color="auto"/>
      </w:divBdr>
    </w:div>
    <w:div w:id="494229342">
      <w:bodyDiv w:val="1"/>
      <w:marLeft w:val="0"/>
      <w:marRight w:val="0"/>
      <w:marTop w:val="0"/>
      <w:marBottom w:val="0"/>
      <w:divBdr>
        <w:top w:val="none" w:sz="0" w:space="0" w:color="auto"/>
        <w:left w:val="none" w:sz="0" w:space="0" w:color="auto"/>
        <w:bottom w:val="none" w:sz="0" w:space="0" w:color="auto"/>
        <w:right w:val="none" w:sz="0" w:space="0" w:color="auto"/>
      </w:divBdr>
    </w:div>
    <w:div w:id="494806552">
      <w:bodyDiv w:val="1"/>
      <w:marLeft w:val="0"/>
      <w:marRight w:val="0"/>
      <w:marTop w:val="0"/>
      <w:marBottom w:val="0"/>
      <w:divBdr>
        <w:top w:val="none" w:sz="0" w:space="0" w:color="auto"/>
        <w:left w:val="none" w:sz="0" w:space="0" w:color="auto"/>
        <w:bottom w:val="none" w:sz="0" w:space="0" w:color="auto"/>
        <w:right w:val="none" w:sz="0" w:space="0" w:color="auto"/>
      </w:divBdr>
    </w:div>
    <w:div w:id="495267397">
      <w:bodyDiv w:val="1"/>
      <w:marLeft w:val="0"/>
      <w:marRight w:val="0"/>
      <w:marTop w:val="0"/>
      <w:marBottom w:val="0"/>
      <w:divBdr>
        <w:top w:val="none" w:sz="0" w:space="0" w:color="auto"/>
        <w:left w:val="none" w:sz="0" w:space="0" w:color="auto"/>
        <w:bottom w:val="none" w:sz="0" w:space="0" w:color="auto"/>
        <w:right w:val="none" w:sz="0" w:space="0" w:color="auto"/>
      </w:divBdr>
    </w:div>
    <w:div w:id="498009319">
      <w:bodyDiv w:val="1"/>
      <w:marLeft w:val="0"/>
      <w:marRight w:val="0"/>
      <w:marTop w:val="0"/>
      <w:marBottom w:val="0"/>
      <w:divBdr>
        <w:top w:val="none" w:sz="0" w:space="0" w:color="auto"/>
        <w:left w:val="none" w:sz="0" w:space="0" w:color="auto"/>
        <w:bottom w:val="none" w:sz="0" w:space="0" w:color="auto"/>
        <w:right w:val="none" w:sz="0" w:space="0" w:color="auto"/>
      </w:divBdr>
    </w:div>
    <w:div w:id="498886716">
      <w:bodyDiv w:val="1"/>
      <w:marLeft w:val="0"/>
      <w:marRight w:val="0"/>
      <w:marTop w:val="0"/>
      <w:marBottom w:val="0"/>
      <w:divBdr>
        <w:top w:val="none" w:sz="0" w:space="0" w:color="auto"/>
        <w:left w:val="none" w:sz="0" w:space="0" w:color="auto"/>
        <w:bottom w:val="none" w:sz="0" w:space="0" w:color="auto"/>
        <w:right w:val="none" w:sz="0" w:space="0" w:color="auto"/>
      </w:divBdr>
    </w:div>
    <w:div w:id="499195612">
      <w:bodyDiv w:val="1"/>
      <w:marLeft w:val="0"/>
      <w:marRight w:val="0"/>
      <w:marTop w:val="0"/>
      <w:marBottom w:val="0"/>
      <w:divBdr>
        <w:top w:val="none" w:sz="0" w:space="0" w:color="auto"/>
        <w:left w:val="none" w:sz="0" w:space="0" w:color="auto"/>
        <w:bottom w:val="none" w:sz="0" w:space="0" w:color="auto"/>
        <w:right w:val="none" w:sz="0" w:space="0" w:color="auto"/>
      </w:divBdr>
    </w:div>
    <w:div w:id="499201500">
      <w:bodyDiv w:val="1"/>
      <w:marLeft w:val="0"/>
      <w:marRight w:val="0"/>
      <w:marTop w:val="0"/>
      <w:marBottom w:val="0"/>
      <w:divBdr>
        <w:top w:val="none" w:sz="0" w:space="0" w:color="auto"/>
        <w:left w:val="none" w:sz="0" w:space="0" w:color="auto"/>
        <w:bottom w:val="none" w:sz="0" w:space="0" w:color="auto"/>
        <w:right w:val="none" w:sz="0" w:space="0" w:color="auto"/>
      </w:divBdr>
    </w:div>
    <w:div w:id="499927377">
      <w:bodyDiv w:val="1"/>
      <w:marLeft w:val="0"/>
      <w:marRight w:val="0"/>
      <w:marTop w:val="0"/>
      <w:marBottom w:val="0"/>
      <w:divBdr>
        <w:top w:val="none" w:sz="0" w:space="0" w:color="auto"/>
        <w:left w:val="none" w:sz="0" w:space="0" w:color="auto"/>
        <w:bottom w:val="none" w:sz="0" w:space="0" w:color="auto"/>
        <w:right w:val="none" w:sz="0" w:space="0" w:color="auto"/>
      </w:divBdr>
    </w:div>
    <w:div w:id="500508679">
      <w:bodyDiv w:val="1"/>
      <w:marLeft w:val="0"/>
      <w:marRight w:val="0"/>
      <w:marTop w:val="0"/>
      <w:marBottom w:val="0"/>
      <w:divBdr>
        <w:top w:val="none" w:sz="0" w:space="0" w:color="auto"/>
        <w:left w:val="none" w:sz="0" w:space="0" w:color="auto"/>
        <w:bottom w:val="none" w:sz="0" w:space="0" w:color="auto"/>
        <w:right w:val="none" w:sz="0" w:space="0" w:color="auto"/>
      </w:divBdr>
    </w:div>
    <w:div w:id="500632169">
      <w:bodyDiv w:val="1"/>
      <w:marLeft w:val="0"/>
      <w:marRight w:val="0"/>
      <w:marTop w:val="0"/>
      <w:marBottom w:val="0"/>
      <w:divBdr>
        <w:top w:val="none" w:sz="0" w:space="0" w:color="auto"/>
        <w:left w:val="none" w:sz="0" w:space="0" w:color="auto"/>
        <w:bottom w:val="none" w:sz="0" w:space="0" w:color="auto"/>
        <w:right w:val="none" w:sz="0" w:space="0" w:color="auto"/>
      </w:divBdr>
    </w:div>
    <w:div w:id="507403959">
      <w:bodyDiv w:val="1"/>
      <w:marLeft w:val="0"/>
      <w:marRight w:val="0"/>
      <w:marTop w:val="0"/>
      <w:marBottom w:val="0"/>
      <w:divBdr>
        <w:top w:val="none" w:sz="0" w:space="0" w:color="auto"/>
        <w:left w:val="none" w:sz="0" w:space="0" w:color="auto"/>
        <w:bottom w:val="none" w:sz="0" w:space="0" w:color="auto"/>
        <w:right w:val="none" w:sz="0" w:space="0" w:color="auto"/>
      </w:divBdr>
    </w:div>
    <w:div w:id="507715994">
      <w:bodyDiv w:val="1"/>
      <w:marLeft w:val="0"/>
      <w:marRight w:val="0"/>
      <w:marTop w:val="0"/>
      <w:marBottom w:val="0"/>
      <w:divBdr>
        <w:top w:val="none" w:sz="0" w:space="0" w:color="auto"/>
        <w:left w:val="none" w:sz="0" w:space="0" w:color="auto"/>
        <w:bottom w:val="none" w:sz="0" w:space="0" w:color="auto"/>
        <w:right w:val="none" w:sz="0" w:space="0" w:color="auto"/>
      </w:divBdr>
    </w:div>
    <w:div w:id="509685138">
      <w:bodyDiv w:val="1"/>
      <w:marLeft w:val="0"/>
      <w:marRight w:val="0"/>
      <w:marTop w:val="0"/>
      <w:marBottom w:val="0"/>
      <w:divBdr>
        <w:top w:val="none" w:sz="0" w:space="0" w:color="auto"/>
        <w:left w:val="none" w:sz="0" w:space="0" w:color="auto"/>
        <w:bottom w:val="none" w:sz="0" w:space="0" w:color="auto"/>
        <w:right w:val="none" w:sz="0" w:space="0" w:color="auto"/>
      </w:divBdr>
    </w:div>
    <w:div w:id="509955219">
      <w:bodyDiv w:val="1"/>
      <w:marLeft w:val="0"/>
      <w:marRight w:val="0"/>
      <w:marTop w:val="0"/>
      <w:marBottom w:val="0"/>
      <w:divBdr>
        <w:top w:val="none" w:sz="0" w:space="0" w:color="auto"/>
        <w:left w:val="none" w:sz="0" w:space="0" w:color="auto"/>
        <w:bottom w:val="none" w:sz="0" w:space="0" w:color="auto"/>
        <w:right w:val="none" w:sz="0" w:space="0" w:color="auto"/>
      </w:divBdr>
    </w:div>
    <w:div w:id="510294738">
      <w:bodyDiv w:val="1"/>
      <w:marLeft w:val="0"/>
      <w:marRight w:val="0"/>
      <w:marTop w:val="0"/>
      <w:marBottom w:val="0"/>
      <w:divBdr>
        <w:top w:val="none" w:sz="0" w:space="0" w:color="auto"/>
        <w:left w:val="none" w:sz="0" w:space="0" w:color="auto"/>
        <w:bottom w:val="none" w:sz="0" w:space="0" w:color="auto"/>
        <w:right w:val="none" w:sz="0" w:space="0" w:color="auto"/>
      </w:divBdr>
    </w:div>
    <w:div w:id="513032990">
      <w:bodyDiv w:val="1"/>
      <w:marLeft w:val="0"/>
      <w:marRight w:val="0"/>
      <w:marTop w:val="0"/>
      <w:marBottom w:val="0"/>
      <w:divBdr>
        <w:top w:val="none" w:sz="0" w:space="0" w:color="auto"/>
        <w:left w:val="none" w:sz="0" w:space="0" w:color="auto"/>
        <w:bottom w:val="none" w:sz="0" w:space="0" w:color="auto"/>
        <w:right w:val="none" w:sz="0" w:space="0" w:color="auto"/>
      </w:divBdr>
    </w:div>
    <w:div w:id="513156328">
      <w:bodyDiv w:val="1"/>
      <w:marLeft w:val="0"/>
      <w:marRight w:val="0"/>
      <w:marTop w:val="0"/>
      <w:marBottom w:val="0"/>
      <w:divBdr>
        <w:top w:val="none" w:sz="0" w:space="0" w:color="auto"/>
        <w:left w:val="none" w:sz="0" w:space="0" w:color="auto"/>
        <w:bottom w:val="none" w:sz="0" w:space="0" w:color="auto"/>
        <w:right w:val="none" w:sz="0" w:space="0" w:color="auto"/>
      </w:divBdr>
    </w:div>
    <w:div w:id="514227472">
      <w:bodyDiv w:val="1"/>
      <w:marLeft w:val="0"/>
      <w:marRight w:val="0"/>
      <w:marTop w:val="0"/>
      <w:marBottom w:val="0"/>
      <w:divBdr>
        <w:top w:val="none" w:sz="0" w:space="0" w:color="auto"/>
        <w:left w:val="none" w:sz="0" w:space="0" w:color="auto"/>
        <w:bottom w:val="none" w:sz="0" w:space="0" w:color="auto"/>
        <w:right w:val="none" w:sz="0" w:space="0" w:color="auto"/>
      </w:divBdr>
    </w:div>
    <w:div w:id="514809173">
      <w:bodyDiv w:val="1"/>
      <w:marLeft w:val="0"/>
      <w:marRight w:val="0"/>
      <w:marTop w:val="0"/>
      <w:marBottom w:val="0"/>
      <w:divBdr>
        <w:top w:val="none" w:sz="0" w:space="0" w:color="auto"/>
        <w:left w:val="none" w:sz="0" w:space="0" w:color="auto"/>
        <w:bottom w:val="none" w:sz="0" w:space="0" w:color="auto"/>
        <w:right w:val="none" w:sz="0" w:space="0" w:color="auto"/>
      </w:divBdr>
    </w:div>
    <w:div w:id="515002620">
      <w:bodyDiv w:val="1"/>
      <w:marLeft w:val="0"/>
      <w:marRight w:val="0"/>
      <w:marTop w:val="0"/>
      <w:marBottom w:val="0"/>
      <w:divBdr>
        <w:top w:val="none" w:sz="0" w:space="0" w:color="auto"/>
        <w:left w:val="none" w:sz="0" w:space="0" w:color="auto"/>
        <w:bottom w:val="none" w:sz="0" w:space="0" w:color="auto"/>
        <w:right w:val="none" w:sz="0" w:space="0" w:color="auto"/>
      </w:divBdr>
    </w:div>
    <w:div w:id="519244987">
      <w:bodyDiv w:val="1"/>
      <w:marLeft w:val="0"/>
      <w:marRight w:val="0"/>
      <w:marTop w:val="0"/>
      <w:marBottom w:val="0"/>
      <w:divBdr>
        <w:top w:val="none" w:sz="0" w:space="0" w:color="auto"/>
        <w:left w:val="none" w:sz="0" w:space="0" w:color="auto"/>
        <w:bottom w:val="none" w:sz="0" w:space="0" w:color="auto"/>
        <w:right w:val="none" w:sz="0" w:space="0" w:color="auto"/>
      </w:divBdr>
    </w:div>
    <w:div w:id="519392302">
      <w:bodyDiv w:val="1"/>
      <w:marLeft w:val="0"/>
      <w:marRight w:val="0"/>
      <w:marTop w:val="0"/>
      <w:marBottom w:val="0"/>
      <w:divBdr>
        <w:top w:val="none" w:sz="0" w:space="0" w:color="auto"/>
        <w:left w:val="none" w:sz="0" w:space="0" w:color="auto"/>
        <w:bottom w:val="none" w:sz="0" w:space="0" w:color="auto"/>
        <w:right w:val="none" w:sz="0" w:space="0" w:color="auto"/>
      </w:divBdr>
    </w:div>
    <w:div w:id="522013236">
      <w:bodyDiv w:val="1"/>
      <w:marLeft w:val="0"/>
      <w:marRight w:val="0"/>
      <w:marTop w:val="0"/>
      <w:marBottom w:val="0"/>
      <w:divBdr>
        <w:top w:val="none" w:sz="0" w:space="0" w:color="auto"/>
        <w:left w:val="none" w:sz="0" w:space="0" w:color="auto"/>
        <w:bottom w:val="none" w:sz="0" w:space="0" w:color="auto"/>
        <w:right w:val="none" w:sz="0" w:space="0" w:color="auto"/>
      </w:divBdr>
    </w:div>
    <w:div w:id="522475324">
      <w:bodyDiv w:val="1"/>
      <w:marLeft w:val="0"/>
      <w:marRight w:val="0"/>
      <w:marTop w:val="0"/>
      <w:marBottom w:val="0"/>
      <w:divBdr>
        <w:top w:val="none" w:sz="0" w:space="0" w:color="auto"/>
        <w:left w:val="none" w:sz="0" w:space="0" w:color="auto"/>
        <w:bottom w:val="none" w:sz="0" w:space="0" w:color="auto"/>
        <w:right w:val="none" w:sz="0" w:space="0" w:color="auto"/>
      </w:divBdr>
    </w:div>
    <w:div w:id="524246284">
      <w:bodyDiv w:val="1"/>
      <w:marLeft w:val="0"/>
      <w:marRight w:val="0"/>
      <w:marTop w:val="0"/>
      <w:marBottom w:val="0"/>
      <w:divBdr>
        <w:top w:val="none" w:sz="0" w:space="0" w:color="auto"/>
        <w:left w:val="none" w:sz="0" w:space="0" w:color="auto"/>
        <w:bottom w:val="none" w:sz="0" w:space="0" w:color="auto"/>
        <w:right w:val="none" w:sz="0" w:space="0" w:color="auto"/>
      </w:divBdr>
    </w:div>
    <w:div w:id="528300075">
      <w:bodyDiv w:val="1"/>
      <w:marLeft w:val="0"/>
      <w:marRight w:val="0"/>
      <w:marTop w:val="0"/>
      <w:marBottom w:val="0"/>
      <w:divBdr>
        <w:top w:val="none" w:sz="0" w:space="0" w:color="auto"/>
        <w:left w:val="none" w:sz="0" w:space="0" w:color="auto"/>
        <w:bottom w:val="none" w:sz="0" w:space="0" w:color="auto"/>
        <w:right w:val="none" w:sz="0" w:space="0" w:color="auto"/>
      </w:divBdr>
    </w:div>
    <w:div w:id="529755895">
      <w:bodyDiv w:val="1"/>
      <w:marLeft w:val="0"/>
      <w:marRight w:val="0"/>
      <w:marTop w:val="0"/>
      <w:marBottom w:val="0"/>
      <w:divBdr>
        <w:top w:val="none" w:sz="0" w:space="0" w:color="auto"/>
        <w:left w:val="none" w:sz="0" w:space="0" w:color="auto"/>
        <w:bottom w:val="none" w:sz="0" w:space="0" w:color="auto"/>
        <w:right w:val="none" w:sz="0" w:space="0" w:color="auto"/>
      </w:divBdr>
    </w:div>
    <w:div w:id="529875773">
      <w:bodyDiv w:val="1"/>
      <w:marLeft w:val="0"/>
      <w:marRight w:val="0"/>
      <w:marTop w:val="0"/>
      <w:marBottom w:val="0"/>
      <w:divBdr>
        <w:top w:val="none" w:sz="0" w:space="0" w:color="auto"/>
        <w:left w:val="none" w:sz="0" w:space="0" w:color="auto"/>
        <w:bottom w:val="none" w:sz="0" w:space="0" w:color="auto"/>
        <w:right w:val="none" w:sz="0" w:space="0" w:color="auto"/>
      </w:divBdr>
    </w:div>
    <w:div w:id="530187455">
      <w:bodyDiv w:val="1"/>
      <w:marLeft w:val="0"/>
      <w:marRight w:val="0"/>
      <w:marTop w:val="0"/>
      <w:marBottom w:val="0"/>
      <w:divBdr>
        <w:top w:val="none" w:sz="0" w:space="0" w:color="auto"/>
        <w:left w:val="none" w:sz="0" w:space="0" w:color="auto"/>
        <w:bottom w:val="none" w:sz="0" w:space="0" w:color="auto"/>
        <w:right w:val="none" w:sz="0" w:space="0" w:color="auto"/>
      </w:divBdr>
    </w:div>
    <w:div w:id="531042352">
      <w:bodyDiv w:val="1"/>
      <w:marLeft w:val="0"/>
      <w:marRight w:val="0"/>
      <w:marTop w:val="0"/>
      <w:marBottom w:val="0"/>
      <w:divBdr>
        <w:top w:val="none" w:sz="0" w:space="0" w:color="auto"/>
        <w:left w:val="none" w:sz="0" w:space="0" w:color="auto"/>
        <w:bottom w:val="none" w:sz="0" w:space="0" w:color="auto"/>
        <w:right w:val="none" w:sz="0" w:space="0" w:color="auto"/>
      </w:divBdr>
    </w:div>
    <w:div w:id="532614814">
      <w:bodyDiv w:val="1"/>
      <w:marLeft w:val="0"/>
      <w:marRight w:val="0"/>
      <w:marTop w:val="0"/>
      <w:marBottom w:val="0"/>
      <w:divBdr>
        <w:top w:val="none" w:sz="0" w:space="0" w:color="auto"/>
        <w:left w:val="none" w:sz="0" w:space="0" w:color="auto"/>
        <w:bottom w:val="none" w:sz="0" w:space="0" w:color="auto"/>
        <w:right w:val="none" w:sz="0" w:space="0" w:color="auto"/>
      </w:divBdr>
    </w:div>
    <w:div w:id="534537297">
      <w:bodyDiv w:val="1"/>
      <w:marLeft w:val="0"/>
      <w:marRight w:val="0"/>
      <w:marTop w:val="0"/>
      <w:marBottom w:val="0"/>
      <w:divBdr>
        <w:top w:val="none" w:sz="0" w:space="0" w:color="auto"/>
        <w:left w:val="none" w:sz="0" w:space="0" w:color="auto"/>
        <w:bottom w:val="none" w:sz="0" w:space="0" w:color="auto"/>
        <w:right w:val="none" w:sz="0" w:space="0" w:color="auto"/>
      </w:divBdr>
    </w:div>
    <w:div w:id="535772669">
      <w:bodyDiv w:val="1"/>
      <w:marLeft w:val="0"/>
      <w:marRight w:val="0"/>
      <w:marTop w:val="0"/>
      <w:marBottom w:val="0"/>
      <w:divBdr>
        <w:top w:val="none" w:sz="0" w:space="0" w:color="auto"/>
        <w:left w:val="none" w:sz="0" w:space="0" w:color="auto"/>
        <w:bottom w:val="none" w:sz="0" w:space="0" w:color="auto"/>
        <w:right w:val="none" w:sz="0" w:space="0" w:color="auto"/>
      </w:divBdr>
    </w:div>
    <w:div w:id="541285758">
      <w:bodyDiv w:val="1"/>
      <w:marLeft w:val="0"/>
      <w:marRight w:val="0"/>
      <w:marTop w:val="0"/>
      <w:marBottom w:val="0"/>
      <w:divBdr>
        <w:top w:val="none" w:sz="0" w:space="0" w:color="auto"/>
        <w:left w:val="none" w:sz="0" w:space="0" w:color="auto"/>
        <w:bottom w:val="none" w:sz="0" w:space="0" w:color="auto"/>
        <w:right w:val="none" w:sz="0" w:space="0" w:color="auto"/>
      </w:divBdr>
    </w:div>
    <w:div w:id="541483680">
      <w:bodyDiv w:val="1"/>
      <w:marLeft w:val="0"/>
      <w:marRight w:val="0"/>
      <w:marTop w:val="0"/>
      <w:marBottom w:val="0"/>
      <w:divBdr>
        <w:top w:val="none" w:sz="0" w:space="0" w:color="auto"/>
        <w:left w:val="none" w:sz="0" w:space="0" w:color="auto"/>
        <w:bottom w:val="none" w:sz="0" w:space="0" w:color="auto"/>
        <w:right w:val="none" w:sz="0" w:space="0" w:color="auto"/>
      </w:divBdr>
    </w:div>
    <w:div w:id="547297739">
      <w:bodyDiv w:val="1"/>
      <w:marLeft w:val="0"/>
      <w:marRight w:val="0"/>
      <w:marTop w:val="0"/>
      <w:marBottom w:val="0"/>
      <w:divBdr>
        <w:top w:val="none" w:sz="0" w:space="0" w:color="auto"/>
        <w:left w:val="none" w:sz="0" w:space="0" w:color="auto"/>
        <w:bottom w:val="none" w:sz="0" w:space="0" w:color="auto"/>
        <w:right w:val="none" w:sz="0" w:space="0" w:color="auto"/>
      </w:divBdr>
    </w:div>
    <w:div w:id="547422685">
      <w:bodyDiv w:val="1"/>
      <w:marLeft w:val="0"/>
      <w:marRight w:val="0"/>
      <w:marTop w:val="0"/>
      <w:marBottom w:val="0"/>
      <w:divBdr>
        <w:top w:val="none" w:sz="0" w:space="0" w:color="auto"/>
        <w:left w:val="none" w:sz="0" w:space="0" w:color="auto"/>
        <w:bottom w:val="none" w:sz="0" w:space="0" w:color="auto"/>
        <w:right w:val="none" w:sz="0" w:space="0" w:color="auto"/>
      </w:divBdr>
    </w:div>
    <w:div w:id="548878427">
      <w:bodyDiv w:val="1"/>
      <w:marLeft w:val="0"/>
      <w:marRight w:val="0"/>
      <w:marTop w:val="0"/>
      <w:marBottom w:val="0"/>
      <w:divBdr>
        <w:top w:val="none" w:sz="0" w:space="0" w:color="auto"/>
        <w:left w:val="none" w:sz="0" w:space="0" w:color="auto"/>
        <w:bottom w:val="none" w:sz="0" w:space="0" w:color="auto"/>
        <w:right w:val="none" w:sz="0" w:space="0" w:color="auto"/>
      </w:divBdr>
    </w:div>
    <w:div w:id="551310260">
      <w:bodyDiv w:val="1"/>
      <w:marLeft w:val="0"/>
      <w:marRight w:val="0"/>
      <w:marTop w:val="0"/>
      <w:marBottom w:val="0"/>
      <w:divBdr>
        <w:top w:val="none" w:sz="0" w:space="0" w:color="auto"/>
        <w:left w:val="none" w:sz="0" w:space="0" w:color="auto"/>
        <w:bottom w:val="none" w:sz="0" w:space="0" w:color="auto"/>
        <w:right w:val="none" w:sz="0" w:space="0" w:color="auto"/>
      </w:divBdr>
    </w:div>
    <w:div w:id="552162445">
      <w:bodyDiv w:val="1"/>
      <w:marLeft w:val="0"/>
      <w:marRight w:val="0"/>
      <w:marTop w:val="0"/>
      <w:marBottom w:val="0"/>
      <w:divBdr>
        <w:top w:val="none" w:sz="0" w:space="0" w:color="auto"/>
        <w:left w:val="none" w:sz="0" w:space="0" w:color="auto"/>
        <w:bottom w:val="none" w:sz="0" w:space="0" w:color="auto"/>
        <w:right w:val="none" w:sz="0" w:space="0" w:color="auto"/>
      </w:divBdr>
    </w:div>
    <w:div w:id="552740758">
      <w:bodyDiv w:val="1"/>
      <w:marLeft w:val="0"/>
      <w:marRight w:val="0"/>
      <w:marTop w:val="0"/>
      <w:marBottom w:val="0"/>
      <w:divBdr>
        <w:top w:val="none" w:sz="0" w:space="0" w:color="auto"/>
        <w:left w:val="none" w:sz="0" w:space="0" w:color="auto"/>
        <w:bottom w:val="none" w:sz="0" w:space="0" w:color="auto"/>
        <w:right w:val="none" w:sz="0" w:space="0" w:color="auto"/>
      </w:divBdr>
    </w:div>
    <w:div w:id="552890302">
      <w:bodyDiv w:val="1"/>
      <w:marLeft w:val="0"/>
      <w:marRight w:val="0"/>
      <w:marTop w:val="0"/>
      <w:marBottom w:val="0"/>
      <w:divBdr>
        <w:top w:val="none" w:sz="0" w:space="0" w:color="auto"/>
        <w:left w:val="none" w:sz="0" w:space="0" w:color="auto"/>
        <w:bottom w:val="none" w:sz="0" w:space="0" w:color="auto"/>
        <w:right w:val="none" w:sz="0" w:space="0" w:color="auto"/>
      </w:divBdr>
    </w:div>
    <w:div w:id="553125428">
      <w:bodyDiv w:val="1"/>
      <w:marLeft w:val="0"/>
      <w:marRight w:val="0"/>
      <w:marTop w:val="0"/>
      <w:marBottom w:val="0"/>
      <w:divBdr>
        <w:top w:val="none" w:sz="0" w:space="0" w:color="auto"/>
        <w:left w:val="none" w:sz="0" w:space="0" w:color="auto"/>
        <w:bottom w:val="none" w:sz="0" w:space="0" w:color="auto"/>
        <w:right w:val="none" w:sz="0" w:space="0" w:color="auto"/>
      </w:divBdr>
    </w:div>
    <w:div w:id="553349010">
      <w:bodyDiv w:val="1"/>
      <w:marLeft w:val="0"/>
      <w:marRight w:val="0"/>
      <w:marTop w:val="0"/>
      <w:marBottom w:val="0"/>
      <w:divBdr>
        <w:top w:val="none" w:sz="0" w:space="0" w:color="auto"/>
        <w:left w:val="none" w:sz="0" w:space="0" w:color="auto"/>
        <w:bottom w:val="none" w:sz="0" w:space="0" w:color="auto"/>
        <w:right w:val="none" w:sz="0" w:space="0" w:color="auto"/>
      </w:divBdr>
    </w:div>
    <w:div w:id="553583586">
      <w:bodyDiv w:val="1"/>
      <w:marLeft w:val="0"/>
      <w:marRight w:val="0"/>
      <w:marTop w:val="0"/>
      <w:marBottom w:val="0"/>
      <w:divBdr>
        <w:top w:val="none" w:sz="0" w:space="0" w:color="auto"/>
        <w:left w:val="none" w:sz="0" w:space="0" w:color="auto"/>
        <w:bottom w:val="none" w:sz="0" w:space="0" w:color="auto"/>
        <w:right w:val="none" w:sz="0" w:space="0" w:color="auto"/>
      </w:divBdr>
    </w:div>
    <w:div w:id="554699748">
      <w:bodyDiv w:val="1"/>
      <w:marLeft w:val="0"/>
      <w:marRight w:val="0"/>
      <w:marTop w:val="0"/>
      <w:marBottom w:val="0"/>
      <w:divBdr>
        <w:top w:val="none" w:sz="0" w:space="0" w:color="auto"/>
        <w:left w:val="none" w:sz="0" w:space="0" w:color="auto"/>
        <w:bottom w:val="none" w:sz="0" w:space="0" w:color="auto"/>
        <w:right w:val="none" w:sz="0" w:space="0" w:color="auto"/>
      </w:divBdr>
    </w:div>
    <w:div w:id="555429955">
      <w:bodyDiv w:val="1"/>
      <w:marLeft w:val="0"/>
      <w:marRight w:val="0"/>
      <w:marTop w:val="0"/>
      <w:marBottom w:val="0"/>
      <w:divBdr>
        <w:top w:val="none" w:sz="0" w:space="0" w:color="auto"/>
        <w:left w:val="none" w:sz="0" w:space="0" w:color="auto"/>
        <w:bottom w:val="none" w:sz="0" w:space="0" w:color="auto"/>
        <w:right w:val="none" w:sz="0" w:space="0" w:color="auto"/>
      </w:divBdr>
    </w:div>
    <w:div w:id="557205643">
      <w:bodyDiv w:val="1"/>
      <w:marLeft w:val="0"/>
      <w:marRight w:val="0"/>
      <w:marTop w:val="0"/>
      <w:marBottom w:val="0"/>
      <w:divBdr>
        <w:top w:val="none" w:sz="0" w:space="0" w:color="auto"/>
        <w:left w:val="none" w:sz="0" w:space="0" w:color="auto"/>
        <w:bottom w:val="none" w:sz="0" w:space="0" w:color="auto"/>
        <w:right w:val="none" w:sz="0" w:space="0" w:color="auto"/>
      </w:divBdr>
    </w:div>
    <w:div w:id="558249951">
      <w:bodyDiv w:val="1"/>
      <w:marLeft w:val="0"/>
      <w:marRight w:val="0"/>
      <w:marTop w:val="0"/>
      <w:marBottom w:val="0"/>
      <w:divBdr>
        <w:top w:val="none" w:sz="0" w:space="0" w:color="auto"/>
        <w:left w:val="none" w:sz="0" w:space="0" w:color="auto"/>
        <w:bottom w:val="none" w:sz="0" w:space="0" w:color="auto"/>
        <w:right w:val="none" w:sz="0" w:space="0" w:color="auto"/>
      </w:divBdr>
    </w:div>
    <w:div w:id="559286638">
      <w:bodyDiv w:val="1"/>
      <w:marLeft w:val="0"/>
      <w:marRight w:val="0"/>
      <w:marTop w:val="0"/>
      <w:marBottom w:val="0"/>
      <w:divBdr>
        <w:top w:val="none" w:sz="0" w:space="0" w:color="auto"/>
        <w:left w:val="none" w:sz="0" w:space="0" w:color="auto"/>
        <w:bottom w:val="none" w:sz="0" w:space="0" w:color="auto"/>
        <w:right w:val="none" w:sz="0" w:space="0" w:color="auto"/>
      </w:divBdr>
    </w:div>
    <w:div w:id="560093373">
      <w:bodyDiv w:val="1"/>
      <w:marLeft w:val="0"/>
      <w:marRight w:val="0"/>
      <w:marTop w:val="0"/>
      <w:marBottom w:val="0"/>
      <w:divBdr>
        <w:top w:val="none" w:sz="0" w:space="0" w:color="auto"/>
        <w:left w:val="none" w:sz="0" w:space="0" w:color="auto"/>
        <w:bottom w:val="none" w:sz="0" w:space="0" w:color="auto"/>
        <w:right w:val="none" w:sz="0" w:space="0" w:color="auto"/>
      </w:divBdr>
    </w:div>
    <w:div w:id="562449386">
      <w:bodyDiv w:val="1"/>
      <w:marLeft w:val="0"/>
      <w:marRight w:val="0"/>
      <w:marTop w:val="0"/>
      <w:marBottom w:val="0"/>
      <w:divBdr>
        <w:top w:val="none" w:sz="0" w:space="0" w:color="auto"/>
        <w:left w:val="none" w:sz="0" w:space="0" w:color="auto"/>
        <w:bottom w:val="none" w:sz="0" w:space="0" w:color="auto"/>
        <w:right w:val="none" w:sz="0" w:space="0" w:color="auto"/>
      </w:divBdr>
    </w:div>
    <w:div w:id="566572271">
      <w:bodyDiv w:val="1"/>
      <w:marLeft w:val="0"/>
      <w:marRight w:val="0"/>
      <w:marTop w:val="0"/>
      <w:marBottom w:val="0"/>
      <w:divBdr>
        <w:top w:val="none" w:sz="0" w:space="0" w:color="auto"/>
        <w:left w:val="none" w:sz="0" w:space="0" w:color="auto"/>
        <w:bottom w:val="none" w:sz="0" w:space="0" w:color="auto"/>
        <w:right w:val="none" w:sz="0" w:space="0" w:color="auto"/>
      </w:divBdr>
    </w:div>
    <w:div w:id="566917645">
      <w:bodyDiv w:val="1"/>
      <w:marLeft w:val="0"/>
      <w:marRight w:val="0"/>
      <w:marTop w:val="0"/>
      <w:marBottom w:val="0"/>
      <w:divBdr>
        <w:top w:val="none" w:sz="0" w:space="0" w:color="auto"/>
        <w:left w:val="none" w:sz="0" w:space="0" w:color="auto"/>
        <w:bottom w:val="none" w:sz="0" w:space="0" w:color="auto"/>
        <w:right w:val="none" w:sz="0" w:space="0" w:color="auto"/>
      </w:divBdr>
    </w:div>
    <w:div w:id="570703436">
      <w:bodyDiv w:val="1"/>
      <w:marLeft w:val="0"/>
      <w:marRight w:val="0"/>
      <w:marTop w:val="0"/>
      <w:marBottom w:val="0"/>
      <w:divBdr>
        <w:top w:val="none" w:sz="0" w:space="0" w:color="auto"/>
        <w:left w:val="none" w:sz="0" w:space="0" w:color="auto"/>
        <w:bottom w:val="none" w:sz="0" w:space="0" w:color="auto"/>
        <w:right w:val="none" w:sz="0" w:space="0" w:color="auto"/>
      </w:divBdr>
    </w:div>
    <w:div w:id="571736655">
      <w:bodyDiv w:val="1"/>
      <w:marLeft w:val="0"/>
      <w:marRight w:val="0"/>
      <w:marTop w:val="0"/>
      <w:marBottom w:val="0"/>
      <w:divBdr>
        <w:top w:val="none" w:sz="0" w:space="0" w:color="auto"/>
        <w:left w:val="none" w:sz="0" w:space="0" w:color="auto"/>
        <w:bottom w:val="none" w:sz="0" w:space="0" w:color="auto"/>
        <w:right w:val="none" w:sz="0" w:space="0" w:color="auto"/>
      </w:divBdr>
    </w:div>
    <w:div w:id="573512206">
      <w:bodyDiv w:val="1"/>
      <w:marLeft w:val="0"/>
      <w:marRight w:val="0"/>
      <w:marTop w:val="0"/>
      <w:marBottom w:val="0"/>
      <w:divBdr>
        <w:top w:val="none" w:sz="0" w:space="0" w:color="auto"/>
        <w:left w:val="none" w:sz="0" w:space="0" w:color="auto"/>
        <w:bottom w:val="none" w:sz="0" w:space="0" w:color="auto"/>
        <w:right w:val="none" w:sz="0" w:space="0" w:color="auto"/>
      </w:divBdr>
    </w:div>
    <w:div w:id="573709744">
      <w:bodyDiv w:val="1"/>
      <w:marLeft w:val="0"/>
      <w:marRight w:val="0"/>
      <w:marTop w:val="0"/>
      <w:marBottom w:val="0"/>
      <w:divBdr>
        <w:top w:val="none" w:sz="0" w:space="0" w:color="auto"/>
        <w:left w:val="none" w:sz="0" w:space="0" w:color="auto"/>
        <w:bottom w:val="none" w:sz="0" w:space="0" w:color="auto"/>
        <w:right w:val="none" w:sz="0" w:space="0" w:color="auto"/>
      </w:divBdr>
    </w:div>
    <w:div w:id="574167585">
      <w:bodyDiv w:val="1"/>
      <w:marLeft w:val="0"/>
      <w:marRight w:val="0"/>
      <w:marTop w:val="0"/>
      <w:marBottom w:val="0"/>
      <w:divBdr>
        <w:top w:val="none" w:sz="0" w:space="0" w:color="auto"/>
        <w:left w:val="none" w:sz="0" w:space="0" w:color="auto"/>
        <w:bottom w:val="none" w:sz="0" w:space="0" w:color="auto"/>
        <w:right w:val="none" w:sz="0" w:space="0" w:color="auto"/>
      </w:divBdr>
    </w:div>
    <w:div w:id="575549656">
      <w:bodyDiv w:val="1"/>
      <w:marLeft w:val="0"/>
      <w:marRight w:val="0"/>
      <w:marTop w:val="0"/>
      <w:marBottom w:val="0"/>
      <w:divBdr>
        <w:top w:val="none" w:sz="0" w:space="0" w:color="auto"/>
        <w:left w:val="none" w:sz="0" w:space="0" w:color="auto"/>
        <w:bottom w:val="none" w:sz="0" w:space="0" w:color="auto"/>
        <w:right w:val="none" w:sz="0" w:space="0" w:color="auto"/>
      </w:divBdr>
    </w:div>
    <w:div w:id="576937143">
      <w:bodyDiv w:val="1"/>
      <w:marLeft w:val="0"/>
      <w:marRight w:val="0"/>
      <w:marTop w:val="0"/>
      <w:marBottom w:val="0"/>
      <w:divBdr>
        <w:top w:val="none" w:sz="0" w:space="0" w:color="auto"/>
        <w:left w:val="none" w:sz="0" w:space="0" w:color="auto"/>
        <w:bottom w:val="none" w:sz="0" w:space="0" w:color="auto"/>
        <w:right w:val="none" w:sz="0" w:space="0" w:color="auto"/>
      </w:divBdr>
    </w:div>
    <w:div w:id="578293002">
      <w:bodyDiv w:val="1"/>
      <w:marLeft w:val="0"/>
      <w:marRight w:val="0"/>
      <w:marTop w:val="0"/>
      <w:marBottom w:val="0"/>
      <w:divBdr>
        <w:top w:val="none" w:sz="0" w:space="0" w:color="auto"/>
        <w:left w:val="none" w:sz="0" w:space="0" w:color="auto"/>
        <w:bottom w:val="none" w:sz="0" w:space="0" w:color="auto"/>
        <w:right w:val="none" w:sz="0" w:space="0" w:color="auto"/>
      </w:divBdr>
    </w:div>
    <w:div w:id="578489342">
      <w:bodyDiv w:val="1"/>
      <w:marLeft w:val="0"/>
      <w:marRight w:val="0"/>
      <w:marTop w:val="0"/>
      <w:marBottom w:val="0"/>
      <w:divBdr>
        <w:top w:val="none" w:sz="0" w:space="0" w:color="auto"/>
        <w:left w:val="none" w:sz="0" w:space="0" w:color="auto"/>
        <w:bottom w:val="none" w:sz="0" w:space="0" w:color="auto"/>
        <w:right w:val="none" w:sz="0" w:space="0" w:color="auto"/>
      </w:divBdr>
    </w:div>
    <w:div w:id="581255883">
      <w:bodyDiv w:val="1"/>
      <w:marLeft w:val="0"/>
      <w:marRight w:val="0"/>
      <w:marTop w:val="0"/>
      <w:marBottom w:val="0"/>
      <w:divBdr>
        <w:top w:val="none" w:sz="0" w:space="0" w:color="auto"/>
        <w:left w:val="none" w:sz="0" w:space="0" w:color="auto"/>
        <w:bottom w:val="none" w:sz="0" w:space="0" w:color="auto"/>
        <w:right w:val="none" w:sz="0" w:space="0" w:color="auto"/>
      </w:divBdr>
    </w:div>
    <w:div w:id="586574404">
      <w:bodyDiv w:val="1"/>
      <w:marLeft w:val="0"/>
      <w:marRight w:val="0"/>
      <w:marTop w:val="0"/>
      <w:marBottom w:val="0"/>
      <w:divBdr>
        <w:top w:val="none" w:sz="0" w:space="0" w:color="auto"/>
        <w:left w:val="none" w:sz="0" w:space="0" w:color="auto"/>
        <w:bottom w:val="none" w:sz="0" w:space="0" w:color="auto"/>
        <w:right w:val="none" w:sz="0" w:space="0" w:color="auto"/>
      </w:divBdr>
    </w:div>
    <w:div w:id="587693581">
      <w:bodyDiv w:val="1"/>
      <w:marLeft w:val="0"/>
      <w:marRight w:val="0"/>
      <w:marTop w:val="0"/>
      <w:marBottom w:val="0"/>
      <w:divBdr>
        <w:top w:val="none" w:sz="0" w:space="0" w:color="auto"/>
        <w:left w:val="none" w:sz="0" w:space="0" w:color="auto"/>
        <w:bottom w:val="none" w:sz="0" w:space="0" w:color="auto"/>
        <w:right w:val="none" w:sz="0" w:space="0" w:color="auto"/>
      </w:divBdr>
    </w:div>
    <w:div w:id="588543244">
      <w:bodyDiv w:val="1"/>
      <w:marLeft w:val="0"/>
      <w:marRight w:val="0"/>
      <w:marTop w:val="0"/>
      <w:marBottom w:val="0"/>
      <w:divBdr>
        <w:top w:val="none" w:sz="0" w:space="0" w:color="auto"/>
        <w:left w:val="none" w:sz="0" w:space="0" w:color="auto"/>
        <w:bottom w:val="none" w:sz="0" w:space="0" w:color="auto"/>
        <w:right w:val="none" w:sz="0" w:space="0" w:color="auto"/>
      </w:divBdr>
    </w:div>
    <w:div w:id="589042634">
      <w:bodyDiv w:val="1"/>
      <w:marLeft w:val="0"/>
      <w:marRight w:val="0"/>
      <w:marTop w:val="0"/>
      <w:marBottom w:val="0"/>
      <w:divBdr>
        <w:top w:val="none" w:sz="0" w:space="0" w:color="auto"/>
        <w:left w:val="none" w:sz="0" w:space="0" w:color="auto"/>
        <w:bottom w:val="none" w:sz="0" w:space="0" w:color="auto"/>
        <w:right w:val="none" w:sz="0" w:space="0" w:color="auto"/>
      </w:divBdr>
    </w:div>
    <w:div w:id="590939755">
      <w:bodyDiv w:val="1"/>
      <w:marLeft w:val="0"/>
      <w:marRight w:val="0"/>
      <w:marTop w:val="0"/>
      <w:marBottom w:val="0"/>
      <w:divBdr>
        <w:top w:val="none" w:sz="0" w:space="0" w:color="auto"/>
        <w:left w:val="none" w:sz="0" w:space="0" w:color="auto"/>
        <w:bottom w:val="none" w:sz="0" w:space="0" w:color="auto"/>
        <w:right w:val="none" w:sz="0" w:space="0" w:color="auto"/>
      </w:divBdr>
    </w:div>
    <w:div w:id="593708923">
      <w:bodyDiv w:val="1"/>
      <w:marLeft w:val="0"/>
      <w:marRight w:val="0"/>
      <w:marTop w:val="0"/>
      <w:marBottom w:val="0"/>
      <w:divBdr>
        <w:top w:val="none" w:sz="0" w:space="0" w:color="auto"/>
        <w:left w:val="none" w:sz="0" w:space="0" w:color="auto"/>
        <w:bottom w:val="none" w:sz="0" w:space="0" w:color="auto"/>
        <w:right w:val="none" w:sz="0" w:space="0" w:color="auto"/>
      </w:divBdr>
    </w:div>
    <w:div w:id="594939026">
      <w:bodyDiv w:val="1"/>
      <w:marLeft w:val="0"/>
      <w:marRight w:val="0"/>
      <w:marTop w:val="0"/>
      <w:marBottom w:val="0"/>
      <w:divBdr>
        <w:top w:val="none" w:sz="0" w:space="0" w:color="auto"/>
        <w:left w:val="none" w:sz="0" w:space="0" w:color="auto"/>
        <w:bottom w:val="none" w:sz="0" w:space="0" w:color="auto"/>
        <w:right w:val="none" w:sz="0" w:space="0" w:color="auto"/>
      </w:divBdr>
    </w:div>
    <w:div w:id="597104985">
      <w:bodyDiv w:val="1"/>
      <w:marLeft w:val="0"/>
      <w:marRight w:val="0"/>
      <w:marTop w:val="0"/>
      <w:marBottom w:val="0"/>
      <w:divBdr>
        <w:top w:val="none" w:sz="0" w:space="0" w:color="auto"/>
        <w:left w:val="none" w:sz="0" w:space="0" w:color="auto"/>
        <w:bottom w:val="none" w:sz="0" w:space="0" w:color="auto"/>
        <w:right w:val="none" w:sz="0" w:space="0" w:color="auto"/>
      </w:divBdr>
    </w:div>
    <w:div w:id="597979647">
      <w:bodyDiv w:val="1"/>
      <w:marLeft w:val="0"/>
      <w:marRight w:val="0"/>
      <w:marTop w:val="0"/>
      <w:marBottom w:val="0"/>
      <w:divBdr>
        <w:top w:val="none" w:sz="0" w:space="0" w:color="auto"/>
        <w:left w:val="none" w:sz="0" w:space="0" w:color="auto"/>
        <w:bottom w:val="none" w:sz="0" w:space="0" w:color="auto"/>
        <w:right w:val="none" w:sz="0" w:space="0" w:color="auto"/>
      </w:divBdr>
    </w:div>
    <w:div w:id="598173251">
      <w:bodyDiv w:val="1"/>
      <w:marLeft w:val="0"/>
      <w:marRight w:val="0"/>
      <w:marTop w:val="0"/>
      <w:marBottom w:val="0"/>
      <w:divBdr>
        <w:top w:val="none" w:sz="0" w:space="0" w:color="auto"/>
        <w:left w:val="none" w:sz="0" w:space="0" w:color="auto"/>
        <w:bottom w:val="none" w:sz="0" w:space="0" w:color="auto"/>
        <w:right w:val="none" w:sz="0" w:space="0" w:color="auto"/>
      </w:divBdr>
    </w:div>
    <w:div w:id="598874856">
      <w:bodyDiv w:val="1"/>
      <w:marLeft w:val="0"/>
      <w:marRight w:val="0"/>
      <w:marTop w:val="0"/>
      <w:marBottom w:val="0"/>
      <w:divBdr>
        <w:top w:val="none" w:sz="0" w:space="0" w:color="auto"/>
        <w:left w:val="none" w:sz="0" w:space="0" w:color="auto"/>
        <w:bottom w:val="none" w:sz="0" w:space="0" w:color="auto"/>
        <w:right w:val="none" w:sz="0" w:space="0" w:color="auto"/>
      </w:divBdr>
    </w:div>
    <w:div w:id="599527643">
      <w:bodyDiv w:val="1"/>
      <w:marLeft w:val="0"/>
      <w:marRight w:val="0"/>
      <w:marTop w:val="0"/>
      <w:marBottom w:val="0"/>
      <w:divBdr>
        <w:top w:val="none" w:sz="0" w:space="0" w:color="auto"/>
        <w:left w:val="none" w:sz="0" w:space="0" w:color="auto"/>
        <w:bottom w:val="none" w:sz="0" w:space="0" w:color="auto"/>
        <w:right w:val="none" w:sz="0" w:space="0" w:color="auto"/>
      </w:divBdr>
    </w:div>
    <w:div w:id="599679414">
      <w:bodyDiv w:val="1"/>
      <w:marLeft w:val="0"/>
      <w:marRight w:val="0"/>
      <w:marTop w:val="0"/>
      <w:marBottom w:val="0"/>
      <w:divBdr>
        <w:top w:val="none" w:sz="0" w:space="0" w:color="auto"/>
        <w:left w:val="none" w:sz="0" w:space="0" w:color="auto"/>
        <w:bottom w:val="none" w:sz="0" w:space="0" w:color="auto"/>
        <w:right w:val="none" w:sz="0" w:space="0" w:color="auto"/>
      </w:divBdr>
    </w:div>
    <w:div w:id="599803863">
      <w:bodyDiv w:val="1"/>
      <w:marLeft w:val="0"/>
      <w:marRight w:val="0"/>
      <w:marTop w:val="0"/>
      <w:marBottom w:val="0"/>
      <w:divBdr>
        <w:top w:val="none" w:sz="0" w:space="0" w:color="auto"/>
        <w:left w:val="none" w:sz="0" w:space="0" w:color="auto"/>
        <w:bottom w:val="none" w:sz="0" w:space="0" w:color="auto"/>
        <w:right w:val="none" w:sz="0" w:space="0" w:color="auto"/>
      </w:divBdr>
    </w:div>
    <w:div w:id="600720164">
      <w:bodyDiv w:val="1"/>
      <w:marLeft w:val="0"/>
      <w:marRight w:val="0"/>
      <w:marTop w:val="0"/>
      <w:marBottom w:val="0"/>
      <w:divBdr>
        <w:top w:val="none" w:sz="0" w:space="0" w:color="auto"/>
        <w:left w:val="none" w:sz="0" w:space="0" w:color="auto"/>
        <w:bottom w:val="none" w:sz="0" w:space="0" w:color="auto"/>
        <w:right w:val="none" w:sz="0" w:space="0" w:color="auto"/>
      </w:divBdr>
    </w:div>
    <w:div w:id="603658105">
      <w:bodyDiv w:val="1"/>
      <w:marLeft w:val="0"/>
      <w:marRight w:val="0"/>
      <w:marTop w:val="0"/>
      <w:marBottom w:val="0"/>
      <w:divBdr>
        <w:top w:val="none" w:sz="0" w:space="0" w:color="auto"/>
        <w:left w:val="none" w:sz="0" w:space="0" w:color="auto"/>
        <w:bottom w:val="none" w:sz="0" w:space="0" w:color="auto"/>
        <w:right w:val="none" w:sz="0" w:space="0" w:color="auto"/>
      </w:divBdr>
    </w:div>
    <w:div w:id="605036691">
      <w:bodyDiv w:val="1"/>
      <w:marLeft w:val="0"/>
      <w:marRight w:val="0"/>
      <w:marTop w:val="0"/>
      <w:marBottom w:val="0"/>
      <w:divBdr>
        <w:top w:val="none" w:sz="0" w:space="0" w:color="auto"/>
        <w:left w:val="none" w:sz="0" w:space="0" w:color="auto"/>
        <w:bottom w:val="none" w:sz="0" w:space="0" w:color="auto"/>
        <w:right w:val="none" w:sz="0" w:space="0" w:color="auto"/>
      </w:divBdr>
    </w:div>
    <w:div w:id="608507011">
      <w:bodyDiv w:val="1"/>
      <w:marLeft w:val="0"/>
      <w:marRight w:val="0"/>
      <w:marTop w:val="0"/>
      <w:marBottom w:val="0"/>
      <w:divBdr>
        <w:top w:val="none" w:sz="0" w:space="0" w:color="auto"/>
        <w:left w:val="none" w:sz="0" w:space="0" w:color="auto"/>
        <w:bottom w:val="none" w:sz="0" w:space="0" w:color="auto"/>
        <w:right w:val="none" w:sz="0" w:space="0" w:color="auto"/>
      </w:divBdr>
    </w:div>
    <w:div w:id="609316618">
      <w:bodyDiv w:val="1"/>
      <w:marLeft w:val="0"/>
      <w:marRight w:val="0"/>
      <w:marTop w:val="0"/>
      <w:marBottom w:val="0"/>
      <w:divBdr>
        <w:top w:val="none" w:sz="0" w:space="0" w:color="auto"/>
        <w:left w:val="none" w:sz="0" w:space="0" w:color="auto"/>
        <w:bottom w:val="none" w:sz="0" w:space="0" w:color="auto"/>
        <w:right w:val="none" w:sz="0" w:space="0" w:color="auto"/>
      </w:divBdr>
    </w:div>
    <w:div w:id="610549610">
      <w:bodyDiv w:val="1"/>
      <w:marLeft w:val="0"/>
      <w:marRight w:val="0"/>
      <w:marTop w:val="0"/>
      <w:marBottom w:val="0"/>
      <w:divBdr>
        <w:top w:val="none" w:sz="0" w:space="0" w:color="auto"/>
        <w:left w:val="none" w:sz="0" w:space="0" w:color="auto"/>
        <w:bottom w:val="none" w:sz="0" w:space="0" w:color="auto"/>
        <w:right w:val="none" w:sz="0" w:space="0" w:color="auto"/>
      </w:divBdr>
    </w:div>
    <w:div w:id="611012229">
      <w:bodyDiv w:val="1"/>
      <w:marLeft w:val="0"/>
      <w:marRight w:val="0"/>
      <w:marTop w:val="0"/>
      <w:marBottom w:val="0"/>
      <w:divBdr>
        <w:top w:val="none" w:sz="0" w:space="0" w:color="auto"/>
        <w:left w:val="none" w:sz="0" w:space="0" w:color="auto"/>
        <w:bottom w:val="none" w:sz="0" w:space="0" w:color="auto"/>
        <w:right w:val="none" w:sz="0" w:space="0" w:color="auto"/>
      </w:divBdr>
    </w:div>
    <w:div w:id="616762638">
      <w:bodyDiv w:val="1"/>
      <w:marLeft w:val="0"/>
      <w:marRight w:val="0"/>
      <w:marTop w:val="0"/>
      <w:marBottom w:val="0"/>
      <w:divBdr>
        <w:top w:val="none" w:sz="0" w:space="0" w:color="auto"/>
        <w:left w:val="none" w:sz="0" w:space="0" w:color="auto"/>
        <w:bottom w:val="none" w:sz="0" w:space="0" w:color="auto"/>
        <w:right w:val="none" w:sz="0" w:space="0" w:color="auto"/>
      </w:divBdr>
    </w:div>
    <w:div w:id="618531012">
      <w:bodyDiv w:val="1"/>
      <w:marLeft w:val="0"/>
      <w:marRight w:val="0"/>
      <w:marTop w:val="0"/>
      <w:marBottom w:val="0"/>
      <w:divBdr>
        <w:top w:val="none" w:sz="0" w:space="0" w:color="auto"/>
        <w:left w:val="none" w:sz="0" w:space="0" w:color="auto"/>
        <w:bottom w:val="none" w:sz="0" w:space="0" w:color="auto"/>
        <w:right w:val="none" w:sz="0" w:space="0" w:color="auto"/>
      </w:divBdr>
    </w:div>
    <w:div w:id="618993544">
      <w:bodyDiv w:val="1"/>
      <w:marLeft w:val="0"/>
      <w:marRight w:val="0"/>
      <w:marTop w:val="0"/>
      <w:marBottom w:val="0"/>
      <w:divBdr>
        <w:top w:val="none" w:sz="0" w:space="0" w:color="auto"/>
        <w:left w:val="none" w:sz="0" w:space="0" w:color="auto"/>
        <w:bottom w:val="none" w:sz="0" w:space="0" w:color="auto"/>
        <w:right w:val="none" w:sz="0" w:space="0" w:color="auto"/>
      </w:divBdr>
    </w:div>
    <w:div w:id="619141977">
      <w:bodyDiv w:val="1"/>
      <w:marLeft w:val="0"/>
      <w:marRight w:val="0"/>
      <w:marTop w:val="0"/>
      <w:marBottom w:val="0"/>
      <w:divBdr>
        <w:top w:val="none" w:sz="0" w:space="0" w:color="auto"/>
        <w:left w:val="none" w:sz="0" w:space="0" w:color="auto"/>
        <w:bottom w:val="none" w:sz="0" w:space="0" w:color="auto"/>
        <w:right w:val="none" w:sz="0" w:space="0" w:color="auto"/>
      </w:divBdr>
    </w:div>
    <w:div w:id="620769823">
      <w:bodyDiv w:val="1"/>
      <w:marLeft w:val="0"/>
      <w:marRight w:val="0"/>
      <w:marTop w:val="0"/>
      <w:marBottom w:val="0"/>
      <w:divBdr>
        <w:top w:val="none" w:sz="0" w:space="0" w:color="auto"/>
        <w:left w:val="none" w:sz="0" w:space="0" w:color="auto"/>
        <w:bottom w:val="none" w:sz="0" w:space="0" w:color="auto"/>
        <w:right w:val="none" w:sz="0" w:space="0" w:color="auto"/>
      </w:divBdr>
    </w:div>
    <w:div w:id="621041197">
      <w:bodyDiv w:val="1"/>
      <w:marLeft w:val="0"/>
      <w:marRight w:val="0"/>
      <w:marTop w:val="0"/>
      <w:marBottom w:val="0"/>
      <w:divBdr>
        <w:top w:val="none" w:sz="0" w:space="0" w:color="auto"/>
        <w:left w:val="none" w:sz="0" w:space="0" w:color="auto"/>
        <w:bottom w:val="none" w:sz="0" w:space="0" w:color="auto"/>
        <w:right w:val="none" w:sz="0" w:space="0" w:color="auto"/>
      </w:divBdr>
    </w:div>
    <w:div w:id="621114414">
      <w:bodyDiv w:val="1"/>
      <w:marLeft w:val="0"/>
      <w:marRight w:val="0"/>
      <w:marTop w:val="0"/>
      <w:marBottom w:val="0"/>
      <w:divBdr>
        <w:top w:val="none" w:sz="0" w:space="0" w:color="auto"/>
        <w:left w:val="none" w:sz="0" w:space="0" w:color="auto"/>
        <w:bottom w:val="none" w:sz="0" w:space="0" w:color="auto"/>
        <w:right w:val="none" w:sz="0" w:space="0" w:color="auto"/>
      </w:divBdr>
    </w:div>
    <w:div w:id="624046594">
      <w:bodyDiv w:val="1"/>
      <w:marLeft w:val="0"/>
      <w:marRight w:val="0"/>
      <w:marTop w:val="0"/>
      <w:marBottom w:val="0"/>
      <w:divBdr>
        <w:top w:val="none" w:sz="0" w:space="0" w:color="auto"/>
        <w:left w:val="none" w:sz="0" w:space="0" w:color="auto"/>
        <w:bottom w:val="none" w:sz="0" w:space="0" w:color="auto"/>
        <w:right w:val="none" w:sz="0" w:space="0" w:color="auto"/>
      </w:divBdr>
    </w:div>
    <w:div w:id="625434800">
      <w:bodyDiv w:val="1"/>
      <w:marLeft w:val="0"/>
      <w:marRight w:val="0"/>
      <w:marTop w:val="0"/>
      <w:marBottom w:val="0"/>
      <w:divBdr>
        <w:top w:val="none" w:sz="0" w:space="0" w:color="auto"/>
        <w:left w:val="none" w:sz="0" w:space="0" w:color="auto"/>
        <w:bottom w:val="none" w:sz="0" w:space="0" w:color="auto"/>
        <w:right w:val="none" w:sz="0" w:space="0" w:color="auto"/>
      </w:divBdr>
    </w:div>
    <w:div w:id="626163473">
      <w:bodyDiv w:val="1"/>
      <w:marLeft w:val="0"/>
      <w:marRight w:val="0"/>
      <w:marTop w:val="0"/>
      <w:marBottom w:val="0"/>
      <w:divBdr>
        <w:top w:val="none" w:sz="0" w:space="0" w:color="auto"/>
        <w:left w:val="none" w:sz="0" w:space="0" w:color="auto"/>
        <w:bottom w:val="none" w:sz="0" w:space="0" w:color="auto"/>
        <w:right w:val="none" w:sz="0" w:space="0" w:color="auto"/>
      </w:divBdr>
    </w:div>
    <w:div w:id="627324714">
      <w:bodyDiv w:val="1"/>
      <w:marLeft w:val="0"/>
      <w:marRight w:val="0"/>
      <w:marTop w:val="0"/>
      <w:marBottom w:val="0"/>
      <w:divBdr>
        <w:top w:val="none" w:sz="0" w:space="0" w:color="auto"/>
        <w:left w:val="none" w:sz="0" w:space="0" w:color="auto"/>
        <w:bottom w:val="none" w:sz="0" w:space="0" w:color="auto"/>
        <w:right w:val="none" w:sz="0" w:space="0" w:color="auto"/>
      </w:divBdr>
    </w:div>
    <w:div w:id="629752544">
      <w:bodyDiv w:val="1"/>
      <w:marLeft w:val="0"/>
      <w:marRight w:val="0"/>
      <w:marTop w:val="0"/>
      <w:marBottom w:val="0"/>
      <w:divBdr>
        <w:top w:val="none" w:sz="0" w:space="0" w:color="auto"/>
        <w:left w:val="none" w:sz="0" w:space="0" w:color="auto"/>
        <w:bottom w:val="none" w:sz="0" w:space="0" w:color="auto"/>
        <w:right w:val="none" w:sz="0" w:space="0" w:color="auto"/>
      </w:divBdr>
    </w:div>
    <w:div w:id="629820971">
      <w:bodyDiv w:val="1"/>
      <w:marLeft w:val="0"/>
      <w:marRight w:val="0"/>
      <w:marTop w:val="0"/>
      <w:marBottom w:val="0"/>
      <w:divBdr>
        <w:top w:val="none" w:sz="0" w:space="0" w:color="auto"/>
        <w:left w:val="none" w:sz="0" w:space="0" w:color="auto"/>
        <w:bottom w:val="none" w:sz="0" w:space="0" w:color="auto"/>
        <w:right w:val="none" w:sz="0" w:space="0" w:color="auto"/>
      </w:divBdr>
    </w:div>
    <w:div w:id="633029064">
      <w:bodyDiv w:val="1"/>
      <w:marLeft w:val="0"/>
      <w:marRight w:val="0"/>
      <w:marTop w:val="0"/>
      <w:marBottom w:val="0"/>
      <w:divBdr>
        <w:top w:val="none" w:sz="0" w:space="0" w:color="auto"/>
        <w:left w:val="none" w:sz="0" w:space="0" w:color="auto"/>
        <w:bottom w:val="none" w:sz="0" w:space="0" w:color="auto"/>
        <w:right w:val="none" w:sz="0" w:space="0" w:color="auto"/>
      </w:divBdr>
    </w:div>
    <w:div w:id="633096170">
      <w:bodyDiv w:val="1"/>
      <w:marLeft w:val="0"/>
      <w:marRight w:val="0"/>
      <w:marTop w:val="0"/>
      <w:marBottom w:val="0"/>
      <w:divBdr>
        <w:top w:val="none" w:sz="0" w:space="0" w:color="auto"/>
        <w:left w:val="none" w:sz="0" w:space="0" w:color="auto"/>
        <w:bottom w:val="none" w:sz="0" w:space="0" w:color="auto"/>
        <w:right w:val="none" w:sz="0" w:space="0" w:color="auto"/>
      </w:divBdr>
    </w:div>
    <w:div w:id="634723644">
      <w:bodyDiv w:val="1"/>
      <w:marLeft w:val="0"/>
      <w:marRight w:val="0"/>
      <w:marTop w:val="0"/>
      <w:marBottom w:val="0"/>
      <w:divBdr>
        <w:top w:val="none" w:sz="0" w:space="0" w:color="auto"/>
        <w:left w:val="none" w:sz="0" w:space="0" w:color="auto"/>
        <w:bottom w:val="none" w:sz="0" w:space="0" w:color="auto"/>
        <w:right w:val="none" w:sz="0" w:space="0" w:color="auto"/>
      </w:divBdr>
    </w:div>
    <w:div w:id="635764969">
      <w:bodyDiv w:val="1"/>
      <w:marLeft w:val="0"/>
      <w:marRight w:val="0"/>
      <w:marTop w:val="0"/>
      <w:marBottom w:val="0"/>
      <w:divBdr>
        <w:top w:val="none" w:sz="0" w:space="0" w:color="auto"/>
        <w:left w:val="none" w:sz="0" w:space="0" w:color="auto"/>
        <w:bottom w:val="none" w:sz="0" w:space="0" w:color="auto"/>
        <w:right w:val="none" w:sz="0" w:space="0" w:color="auto"/>
      </w:divBdr>
    </w:div>
    <w:div w:id="637077223">
      <w:bodyDiv w:val="1"/>
      <w:marLeft w:val="0"/>
      <w:marRight w:val="0"/>
      <w:marTop w:val="0"/>
      <w:marBottom w:val="0"/>
      <w:divBdr>
        <w:top w:val="none" w:sz="0" w:space="0" w:color="auto"/>
        <w:left w:val="none" w:sz="0" w:space="0" w:color="auto"/>
        <w:bottom w:val="none" w:sz="0" w:space="0" w:color="auto"/>
        <w:right w:val="none" w:sz="0" w:space="0" w:color="auto"/>
      </w:divBdr>
    </w:div>
    <w:div w:id="637418344">
      <w:bodyDiv w:val="1"/>
      <w:marLeft w:val="0"/>
      <w:marRight w:val="0"/>
      <w:marTop w:val="0"/>
      <w:marBottom w:val="0"/>
      <w:divBdr>
        <w:top w:val="none" w:sz="0" w:space="0" w:color="auto"/>
        <w:left w:val="none" w:sz="0" w:space="0" w:color="auto"/>
        <w:bottom w:val="none" w:sz="0" w:space="0" w:color="auto"/>
        <w:right w:val="none" w:sz="0" w:space="0" w:color="auto"/>
      </w:divBdr>
    </w:div>
    <w:div w:id="638338074">
      <w:bodyDiv w:val="1"/>
      <w:marLeft w:val="0"/>
      <w:marRight w:val="0"/>
      <w:marTop w:val="0"/>
      <w:marBottom w:val="0"/>
      <w:divBdr>
        <w:top w:val="none" w:sz="0" w:space="0" w:color="auto"/>
        <w:left w:val="none" w:sz="0" w:space="0" w:color="auto"/>
        <w:bottom w:val="none" w:sz="0" w:space="0" w:color="auto"/>
        <w:right w:val="none" w:sz="0" w:space="0" w:color="auto"/>
      </w:divBdr>
    </w:div>
    <w:div w:id="638535159">
      <w:bodyDiv w:val="1"/>
      <w:marLeft w:val="0"/>
      <w:marRight w:val="0"/>
      <w:marTop w:val="0"/>
      <w:marBottom w:val="0"/>
      <w:divBdr>
        <w:top w:val="none" w:sz="0" w:space="0" w:color="auto"/>
        <w:left w:val="none" w:sz="0" w:space="0" w:color="auto"/>
        <w:bottom w:val="none" w:sz="0" w:space="0" w:color="auto"/>
        <w:right w:val="none" w:sz="0" w:space="0" w:color="auto"/>
      </w:divBdr>
    </w:div>
    <w:div w:id="639043477">
      <w:bodyDiv w:val="1"/>
      <w:marLeft w:val="0"/>
      <w:marRight w:val="0"/>
      <w:marTop w:val="0"/>
      <w:marBottom w:val="0"/>
      <w:divBdr>
        <w:top w:val="none" w:sz="0" w:space="0" w:color="auto"/>
        <w:left w:val="none" w:sz="0" w:space="0" w:color="auto"/>
        <w:bottom w:val="none" w:sz="0" w:space="0" w:color="auto"/>
        <w:right w:val="none" w:sz="0" w:space="0" w:color="auto"/>
      </w:divBdr>
    </w:div>
    <w:div w:id="640501890">
      <w:bodyDiv w:val="1"/>
      <w:marLeft w:val="0"/>
      <w:marRight w:val="0"/>
      <w:marTop w:val="0"/>
      <w:marBottom w:val="0"/>
      <w:divBdr>
        <w:top w:val="none" w:sz="0" w:space="0" w:color="auto"/>
        <w:left w:val="none" w:sz="0" w:space="0" w:color="auto"/>
        <w:bottom w:val="none" w:sz="0" w:space="0" w:color="auto"/>
        <w:right w:val="none" w:sz="0" w:space="0" w:color="auto"/>
      </w:divBdr>
    </w:div>
    <w:div w:id="642544011">
      <w:bodyDiv w:val="1"/>
      <w:marLeft w:val="0"/>
      <w:marRight w:val="0"/>
      <w:marTop w:val="0"/>
      <w:marBottom w:val="0"/>
      <w:divBdr>
        <w:top w:val="none" w:sz="0" w:space="0" w:color="auto"/>
        <w:left w:val="none" w:sz="0" w:space="0" w:color="auto"/>
        <w:bottom w:val="none" w:sz="0" w:space="0" w:color="auto"/>
        <w:right w:val="none" w:sz="0" w:space="0" w:color="auto"/>
      </w:divBdr>
    </w:div>
    <w:div w:id="643042504">
      <w:bodyDiv w:val="1"/>
      <w:marLeft w:val="0"/>
      <w:marRight w:val="0"/>
      <w:marTop w:val="0"/>
      <w:marBottom w:val="0"/>
      <w:divBdr>
        <w:top w:val="none" w:sz="0" w:space="0" w:color="auto"/>
        <w:left w:val="none" w:sz="0" w:space="0" w:color="auto"/>
        <w:bottom w:val="none" w:sz="0" w:space="0" w:color="auto"/>
        <w:right w:val="none" w:sz="0" w:space="0" w:color="auto"/>
      </w:divBdr>
    </w:div>
    <w:div w:id="645596100">
      <w:bodyDiv w:val="1"/>
      <w:marLeft w:val="0"/>
      <w:marRight w:val="0"/>
      <w:marTop w:val="0"/>
      <w:marBottom w:val="0"/>
      <w:divBdr>
        <w:top w:val="none" w:sz="0" w:space="0" w:color="auto"/>
        <w:left w:val="none" w:sz="0" w:space="0" w:color="auto"/>
        <w:bottom w:val="none" w:sz="0" w:space="0" w:color="auto"/>
        <w:right w:val="none" w:sz="0" w:space="0" w:color="auto"/>
      </w:divBdr>
    </w:div>
    <w:div w:id="647246213">
      <w:bodyDiv w:val="1"/>
      <w:marLeft w:val="0"/>
      <w:marRight w:val="0"/>
      <w:marTop w:val="0"/>
      <w:marBottom w:val="0"/>
      <w:divBdr>
        <w:top w:val="none" w:sz="0" w:space="0" w:color="auto"/>
        <w:left w:val="none" w:sz="0" w:space="0" w:color="auto"/>
        <w:bottom w:val="none" w:sz="0" w:space="0" w:color="auto"/>
        <w:right w:val="none" w:sz="0" w:space="0" w:color="auto"/>
      </w:divBdr>
    </w:div>
    <w:div w:id="649137913">
      <w:bodyDiv w:val="1"/>
      <w:marLeft w:val="0"/>
      <w:marRight w:val="0"/>
      <w:marTop w:val="0"/>
      <w:marBottom w:val="0"/>
      <w:divBdr>
        <w:top w:val="none" w:sz="0" w:space="0" w:color="auto"/>
        <w:left w:val="none" w:sz="0" w:space="0" w:color="auto"/>
        <w:bottom w:val="none" w:sz="0" w:space="0" w:color="auto"/>
        <w:right w:val="none" w:sz="0" w:space="0" w:color="auto"/>
      </w:divBdr>
    </w:div>
    <w:div w:id="650839637">
      <w:bodyDiv w:val="1"/>
      <w:marLeft w:val="0"/>
      <w:marRight w:val="0"/>
      <w:marTop w:val="0"/>
      <w:marBottom w:val="0"/>
      <w:divBdr>
        <w:top w:val="none" w:sz="0" w:space="0" w:color="auto"/>
        <w:left w:val="none" w:sz="0" w:space="0" w:color="auto"/>
        <w:bottom w:val="none" w:sz="0" w:space="0" w:color="auto"/>
        <w:right w:val="none" w:sz="0" w:space="0" w:color="auto"/>
      </w:divBdr>
    </w:div>
    <w:div w:id="652106780">
      <w:bodyDiv w:val="1"/>
      <w:marLeft w:val="0"/>
      <w:marRight w:val="0"/>
      <w:marTop w:val="0"/>
      <w:marBottom w:val="0"/>
      <w:divBdr>
        <w:top w:val="none" w:sz="0" w:space="0" w:color="auto"/>
        <w:left w:val="none" w:sz="0" w:space="0" w:color="auto"/>
        <w:bottom w:val="none" w:sz="0" w:space="0" w:color="auto"/>
        <w:right w:val="none" w:sz="0" w:space="0" w:color="auto"/>
      </w:divBdr>
    </w:div>
    <w:div w:id="652370218">
      <w:bodyDiv w:val="1"/>
      <w:marLeft w:val="0"/>
      <w:marRight w:val="0"/>
      <w:marTop w:val="0"/>
      <w:marBottom w:val="0"/>
      <w:divBdr>
        <w:top w:val="none" w:sz="0" w:space="0" w:color="auto"/>
        <w:left w:val="none" w:sz="0" w:space="0" w:color="auto"/>
        <w:bottom w:val="none" w:sz="0" w:space="0" w:color="auto"/>
        <w:right w:val="none" w:sz="0" w:space="0" w:color="auto"/>
      </w:divBdr>
    </w:div>
    <w:div w:id="653602737">
      <w:bodyDiv w:val="1"/>
      <w:marLeft w:val="0"/>
      <w:marRight w:val="0"/>
      <w:marTop w:val="0"/>
      <w:marBottom w:val="0"/>
      <w:divBdr>
        <w:top w:val="none" w:sz="0" w:space="0" w:color="auto"/>
        <w:left w:val="none" w:sz="0" w:space="0" w:color="auto"/>
        <w:bottom w:val="none" w:sz="0" w:space="0" w:color="auto"/>
        <w:right w:val="none" w:sz="0" w:space="0" w:color="auto"/>
      </w:divBdr>
    </w:div>
    <w:div w:id="654335258">
      <w:bodyDiv w:val="1"/>
      <w:marLeft w:val="0"/>
      <w:marRight w:val="0"/>
      <w:marTop w:val="0"/>
      <w:marBottom w:val="0"/>
      <w:divBdr>
        <w:top w:val="none" w:sz="0" w:space="0" w:color="auto"/>
        <w:left w:val="none" w:sz="0" w:space="0" w:color="auto"/>
        <w:bottom w:val="none" w:sz="0" w:space="0" w:color="auto"/>
        <w:right w:val="none" w:sz="0" w:space="0" w:color="auto"/>
      </w:divBdr>
    </w:div>
    <w:div w:id="657343473">
      <w:bodyDiv w:val="1"/>
      <w:marLeft w:val="0"/>
      <w:marRight w:val="0"/>
      <w:marTop w:val="0"/>
      <w:marBottom w:val="0"/>
      <w:divBdr>
        <w:top w:val="none" w:sz="0" w:space="0" w:color="auto"/>
        <w:left w:val="none" w:sz="0" w:space="0" w:color="auto"/>
        <w:bottom w:val="none" w:sz="0" w:space="0" w:color="auto"/>
        <w:right w:val="none" w:sz="0" w:space="0" w:color="auto"/>
      </w:divBdr>
    </w:div>
    <w:div w:id="658919250">
      <w:bodyDiv w:val="1"/>
      <w:marLeft w:val="0"/>
      <w:marRight w:val="0"/>
      <w:marTop w:val="0"/>
      <w:marBottom w:val="0"/>
      <w:divBdr>
        <w:top w:val="none" w:sz="0" w:space="0" w:color="auto"/>
        <w:left w:val="none" w:sz="0" w:space="0" w:color="auto"/>
        <w:bottom w:val="none" w:sz="0" w:space="0" w:color="auto"/>
        <w:right w:val="none" w:sz="0" w:space="0" w:color="auto"/>
      </w:divBdr>
    </w:div>
    <w:div w:id="659692971">
      <w:bodyDiv w:val="1"/>
      <w:marLeft w:val="0"/>
      <w:marRight w:val="0"/>
      <w:marTop w:val="0"/>
      <w:marBottom w:val="0"/>
      <w:divBdr>
        <w:top w:val="none" w:sz="0" w:space="0" w:color="auto"/>
        <w:left w:val="none" w:sz="0" w:space="0" w:color="auto"/>
        <w:bottom w:val="none" w:sz="0" w:space="0" w:color="auto"/>
        <w:right w:val="none" w:sz="0" w:space="0" w:color="auto"/>
      </w:divBdr>
    </w:div>
    <w:div w:id="660472785">
      <w:bodyDiv w:val="1"/>
      <w:marLeft w:val="0"/>
      <w:marRight w:val="0"/>
      <w:marTop w:val="0"/>
      <w:marBottom w:val="0"/>
      <w:divBdr>
        <w:top w:val="none" w:sz="0" w:space="0" w:color="auto"/>
        <w:left w:val="none" w:sz="0" w:space="0" w:color="auto"/>
        <w:bottom w:val="none" w:sz="0" w:space="0" w:color="auto"/>
        <w:right w:val="none" w:sz="0" w:space="0" w:color="auto"/>
      </w:divBdr>
    </w:div>
    <w:div w:id="661078376">
      <w:bodyDiv w:val="1"/>
      <w:marLeft w:val="0"/>
      <w:marRight w:val="0"/>
      <w:marTop w:val="0"/>
      <w:marBottom w:val="0"/>
      <w:divBdr>
        <w:top w:val="none" w:sz="0" w:space="0" w:color="auto"/>
        <w:left w:val="none" w:sz="0" w:space="0" w:color="auto"/>
        <w:bottom w:val="none" w:sz="0" w:space="0" w:color="auto"/>
        <w:right w:val="none" w:sz="0" w:space="0" w:color="auto"/>
      </w:divBdr>
    </w:div>
    <w:div w:id="661129870">
      <w:bodyDiv w:val="1"/>
      <w:marLeft w:val="0"/>
      <w:marRight w:val="0"/>
      <w:marTop w:val="0"/>
      <w:marBottom w:val="0"/>
      <w:divBdr>
        <w:top w:val="none" w:sz="0" w:space="0" w:color="auto"/>
        <w:left w:val="none" w:sz="0" w:space="0" w:color="auto"/>
        <w:bottom w:val="none" w:sz="0" w:space="0" w:color="auto"/>
        <w:right w:val="none" w:sz="0" w:space="0" w:color="auto"/>
      </w:divBdr>
    </w:div>
    <w:div w:id="661204370">
      <w:bodyDiv w:val="1"/>
      <w:marLeft w:val="0"/>
      <w:marRight w:val="0"/>
      <w:marTop w:val="0"/>
      <w:marBottom w:val="0"/>
      <w:divBdr>
        <w:top w:val="none" w:sz="0" w:space="0" w:color="auto"/>
        <w:left w:val="none" w:sz="0" w:space="0" w:color="auto"/>
        <w:bottom w:val="none" w:sz="0" w:space="0" w:color="auto"/>
        <w:right w:val="none" w:sz="0" w:space="0" w:color="auto"/>
      </w:divBdr>
    </w:div>
    <w:div w:id="663238506">
      <w:bodyDiv w:val="1"/>
      <w:marLeft w:val="0"/>
      <w:marRight w:val="0"/>
      <w:marTop w:val="0"/>
      <w:marBottom w:val="0"/>
      <w:divBdr>
        <w:top w:val="none" w:sz="0" w:space="0" w:color="auto"/>
        <w:left w:val="none" w:sz="0" w:space="0" w:color="auto"/>
        <w:bottom w:val="none" w:sz="0" w:space="0" w:color="auto"/>
        <w:right w:val="none" w:sz="0" w:space="0" w:color="auto"/>
      </w:divBdr>
    </w:div>
    <w:div w:id="665062016">
      <w:bodyDiv w:val="1"/>
      <w:marLeft w:val="0"/>
      <w:marRight w:val="0"/>
      <w:marTop w:val="0"/>
      <w:marBottom w:val="0"/>
      <w:divBdr>
        <w:top w:val="none" w:sz="0" w:space="0" w:color="auto"/>
        <w:left w:val="none" w:sz="0" w:space="0" w:color="auto"/>
        <w:bottom w:val="none" w:sz="0" w:space="0" w:color="auto"/>
        <w:right w:val="none" w:sz="0" w:space="0" w:color="auto"/>
      </w:divBdr>
    </w:div>
    <w:div w:id="665136536">
      <w:bodyDiv w:val="1"/>
      <w:marLeft w:val="0"/>
      <w:marRight w:val="0"/>
      <w:marTop w:val="0"/>
      <w:marBottom w:val="0"/>
      <w:divBdr>
        <w:top w:val="none" w:sz="0" w:space="0" w:color="auto"/>
        <w:left w:val="none" w:sz="0" w:space="0" w:color="auto"/>
        <w:bottom w:val="none" w:sz="0" w:space="0" w:color="auto"/>
        <w:right w:val="none" w:sz="0" w:space="0" w:color="auto"/>
      </w:divBdr>
    </w:div>
    <w:div w:id="666371686">
      <w:bodyDiv w:val="1"/>
      <w:marLeft w:val="0"/>
      <w:marRight w:val="0"/>
      <w:marTop w:val="0"/>
      <w:marBottom w:val="0"/>
      <w:divBdr>
        <w:top w:val="none" w:sz="0" w:space="0" w:color="auto"/>
        <w:left w:val="none" w:sz="0" w:space="0" w:color="auto"/>
        <w:bottom w:val="none" w:sz="0" w:space="0" w:color="auto"/>
        <w:right w:val="none" w:sz="0" w:space="0" w:color="auto"/>
      </w:divBdr>
    </w:div>
    <w:div w:id="669329203">
      <w:bodyDiv w:val="1"/>
      <w:marLeft w:val="0"/>
      <w:marRight w:val="0"/>
      <w:marTop w:val="0"/>
      <w:marBottom w:val="0"/>
      <w:divBdr>
        <w:top w:val="none" w:sz="0" w:space="0" w:color="auto"/>
        <w:left w:val="none" w:sz="0" w:space="0" w:color="auto"/>
        <w:bottom w:val="none" w:sz="0" w:space="0" w:color="auto"/>
        <w:right w:val="none" w:sz="0" w:space="0" w:color="auto"/>
      </w:divBdr>
    </w:div>
    <w:div w:id="670596213">
      <w:bodyDiv w:val="1"/>
      <w:marLeft w:val="0"/>
      <w:marRight w:val="0"/>
      <w:marTop w:val="0"/>
      <w:marBottom w:val="0"/>
      <w:divBdr>
        <w:top w:val="none" w:sz="0" w:space="0" w:color="auto"/>
        <w:left w:val="none" w:sz="0" w:space="0" w:color="auto"/>
        <w:bottom w:val="none" w:sz="0" w:space="0" w:color="auto"/>
        <w:right w:val="none" w:sz="0" w:space="0" w:color="auto"/>
      </w:divBdr>
    </w:div>
    <w:div w:id="671835436">
      <w:bodyDiv w:val="1"/>
      <w:marLeft w:val="0"/>
      <w:marRight w:val="0"/>
      <w:marTop w:val="0"/>
      <w:marBottom w:val="0"/>
      <w:divBdr>
        <w:top w:val="none" w:sz="0" w:space="0" w:color="auto"/>
        <w:left w:val="none" w:sz="0" w:space="0" w:color="auto"/>
        <w:bottom w:val="none" w:sz="0" w:space="0" w:color="auto"/>
        <w:right w:val="none" w:sz="0" w:space="0" w:color="auto"/>
      </w:divBdr>
    </w:div>
    <w:div w:id="676156379">
      <w:bodyDiv w:val="1"/>
      <w:marLeft w:val="0"/>
      <w:marRight w:val="0"/>
      <w:marTop w:val="0"/>
      <w:marBottom w:val="0"/>
      <w:divBdr>
        <w:top w:val="none" w:sz="0" w:space="0" w:color="auto"/>
        <w:left w:val="none" w:sz="0" w:space="0" w:color="auto"/>
        <w:bottom w:val="none" w:sz="0" w:space="0" w:color="auto"/>
        <w:right w:val="none" w:sz="0" w:space="0" w:color="auto"/>
      </w:divBdr>
    </w:div>
    <w:div w:id="677272646">
      <w:bodyDiv w:val="1"/>
      <w:marLeft w:val="0"/>
      <w:marRight w:val="0"/>
      <w:marTop w:val="0"/>
      <w:marBottom w:val="0"/>
      <w:divBdr>
        <w:top w:val="none" w:sz="0" w:space="0" w:color="auto"/>
        <w:left w:val="none" w:sz="0" w:space="0" w:color="auto"/>
        <w:bottom w:val="none" w:sz="0" w:space="0" w:color="auto"/>
        <w:right w:val="none" w:sz="0" w:space="0" w:color="auto"/>
      </w:divBdr>
    </w:div>
    <w:div w:id="677464931">
      <w:bodyDiv w:val="1"/>
      <w:marLeft w:val="0"/>
      <w:marRight w:val="0"/>
      <w:marTop w:val="0"/>
      <w:marBottom w:val="0"/>
      <w:divBdr>
        <w:top w:val="none" w:sz="0" w:space="0" w:color="auto"/>
        <w:left w:val="none" w:sz="0" w:space="0" w:color="auto"/>
        <w:bottom w:val="none" w:sz="0" w:space="0" w:color="auto"/>
        <w:right w:val="none" w:sz="0" w:space="0" w:color="auto"/>
      </w:divBdr>
    </w:div>
    <w:div w:id="677847640">
      <w:bodyDiv w:val="1"/>
      <w:marLeft w:val="0"/>
      <w:marRight w:val="0"/>
      <w:marTop w:val="0"/>
      <w:marBottom w:val="0"/>
      <w:divBdr>
        <w:top w:val="none" w:sz="0" w:space="0" w:color="auto"/>
        <w:left w:val="none" w:sz="0" w:space="0" w:color="auto"/>
        <w:bottom w:val="none" w:sz="0" w:space="0" w:color="auto"/>
        <w:right w:val="none" w:sz="0" w:space="0" w:color="auto"/>
      </w:divBdr>
    </w:div>
    <w:div w:id="679047117">
      <w:bodyDiv w:val="1"/>
      <w:marLeft w:val="0"/>
      <w:marRight w:val="0"/>
      <w:marTop w:val="0"/>
      <w:marBottom w:val="0"/>
      <w:divBdr>
        <w:top w:val="none" w:sz="0" w:space="0" w:color="auto"/>
        <w:left w:val="none" w:sz="0" w:space="0" w:color="auto"/>
        <w:bottom w:val="none" w:sz="0" w:space="0" w:color="auto"/>
        <w:right w:val="none" w:sz="0" w:space="0" w:color="auto"/>
      </w:divBdr>
    </w:div>
    <w:div w:id="679695156">
      <w:bodyDiv w:val="1"/>
      <w:marLeft w:val="0"/>
      <w:marRight w:val="0"/>
      <w:marTop w:val="0"/>
      <w:marBottom w:val="0"/>
      <w:divBdr>
        <w:top w:val="none" w:sz="0" w:space="0" w:color="auto"/>
        <w:left w:val="none" w:sz="0" w:space="0" w:color="auto"/>
        <w:bottom w:val="none" w:sz="0" w:space="0" w:color="auto"/>
        <w:right w:val="none" w:sz="0" w:space="0" w:color="auto"/>
      </w:divBdr>
    </w:div>
    <w:div w:id="679816158">
      <w:bodyDiv w:val="1"/>
      <w:marLeft w:val="0"/>
      <w:marRight w:val="0"/>
      <w:marTop w:val="0"/>
      <w:marBottom w:val="0"/>
      <w:divBdr>
        <w:top w:val="none" w:sz="0" w:space="0" w:color="auto"/>
        <w:left w:val="none" w:sz="0" w:space="0" w:color="auto"/>
        <w:bottom w:val="none" w:sz="0" w:space="0" w:color="auto"/>
        <w:right w:val="none" w:sz="0" w:space="0" w:color="auto"/>
      </w:divBdr>
    </w:div>
    <w:div w:id="680812517">
      <w:bodyDiv w:val="1"/>
      <w:marLeft w:val="0"/>
      <w:marRight w:val="0"/>
      <w:marTop w:val="0"/>
      <w:marBottom w:val="0"/>
      <w:divBdr>
        <w:top w:val="none" w:sz="0" w:space="0" w:color="auto"/>
        <w:left w:val="none" w:sz="0" w:space="0" w:color="auto"/>
        <w:bottom w:val="none" w:sz="0" w:space="0" w:color="auto"/>
        <w:right w:val="none" w:sz="0" w:space="0" w:color="auto"/>
      </w:divBdr>
    </w:div>
    <w:div w:id="681863029">
      <w:bodyDiv w:val="1"/>
      <w:marLeft w:val="0"/>
      <w:marRight w:val="0"/>
      <w:marTop w:val="0"/>
      <w:marBottom w:val="0"/>
      <w:divBdr>
        <w:top w:val="none" w:sz="0" w:space="0" w:color="auto"/>
        <w:left w:val="none" w:sz="0" w:space="0" w:color="auto"/>
        <w:bottom w:val="none" w:sz="0" w:space="0" w:color="auto"/>
        <w:right w:val="none" w:sz="0" w:space="0" w:color="auto"/>
      </w:divBdr>
    </w:div>
    <w:div w:id="682048177">
      <w:bodyDiv w:val="1"/>
      <w:marLeft w:val="0"/>
      <w:marRight w:val="0"/>
      <w:marTop w:val="0"/>
      <w:marBottom w:val="0"/>
      <w:divBdr>
        <w:top w:val="none" w:sz="0" w:space="0" w:color="auto"/>
        <w:left w:val="none" w:sz="0" w:space="0" w:color="auto"/>
        <w:bottom w:val="none" w:sz="0" w:space="0" w:color="auto"/>
        <w:right w:val="none" w:sz="0" w:space="0" w:color="auto"/>
      </w:divBdr>
    </w:div>
    <w:div w:id="687290952">
      <w:bodyDiv w:val="1"/>
      <w:marLeft w:val="0"/>
      <w:marRight w:val="0"/>
      <w:marTop w:val="0"/>
      <w:marBottom w:val="0"/>
      <w:divBdr>
        <w:top w:val="none" w:sz="0" w:space="0" w:color="auto"/>
        <w:left w:val="none" w:sz="0" w:space="0" w:color="auto"/>
        <w:bottom w:val="none" w:sz="0" w:space="0" w:color="auto"/>
        <w:right w:val="none" w:sz="0" w:space="0" w:color="auto"/>
      </w:divBdr>
    </w:div>
    <w:div w:id="688875548">
      <w:bodyDiv w:val="1"/>
      <w:marLeft w:val="0"/>
      <w:marRight w:val="0"/>
      <w:marTop w:val="0"/>
      <w:marBottom w:val="0"/>
      <w:divBdr>
        <w:top w:val="none" w:sz="0" w:space="0" w:color="auto"/>
        <w:left w:val="none" w:sz="0" w:space="0" w:color="auto"/>
        <w:bottom w:val="none" w:sz="0" w:space="0" w:color="auto"/>
        <w:right w:val="none" w:sz="0" w:space="0" w:color="auto"/>
      </w:divBdr>
    </w:div>
    <w:div w:id="689530610">
      <w:bodyDiv w:val="1"/>
      <w:marLeft w:val="0"/>
      <w:marRight w:val="0"/>
      <w:marTop w:val="0"/>
      <w:marBottom w:val="0"/>
      <w:divBdr>
        <w:top w:val="none" w:sz="0" w:space="0" w:color="auto"/>
        <w:left w:val="none" w:sz="0" w:space="0" w:color="auto"/>
        <w:bottom w:val="none" w:sz="0" w:space="0" w:color="auto"/>
        <w:right w:val="none" w:sz="0" w:space="0" w:color="auto"/>
      </w:divBdr>
    </w:div>
    <w:div w:id="690109536">
      <w:bodyDiv w:val="1"/>
      <w:marLeft w:val="0"/>
      <w:marRight w:val="0"/>
      <w:marTop w:val="0"/>
      <w:marBottom w:val="0"/>
      <w:divBdr>
        <w:top w:val="none" w:sz="0" w:space="0" w:color="auto"/>
        <w:left w:val="none" w:sz="0" w:space="0" w:color="auto"/>
        <w:bottom w:val="none" w:sz="0" w:space="0" w:color="auto"/>
        <w:right w:val="none" w:sz="0" w:space="0" w:color="auto"/>
      </w:divBdr>
    </w:div>
    <w:div w:id="695422811">
      <w:bodyDiv w:val="1"/>
      <w:marLeft w:val="0"/>
      <w:marRight w:val="0"/>
      <w:marTop w:val="0"/>
      <w:marBottom w:val="0"/>
      <w:divBdr>
        <w:top w:val="none" w:sz="0" w:space="0" w:color="auto"/>
        <w:left w:val="none" w:sz="0" w:space="0" w:color="auto"/>
        <w:bottom w:val="none" w:sz="0" w:space="0" w:color="auto"/>
        <w:right w:val="none" w:sz="0" w:space="0" w:color="auto"/>
      </w:divBdr>
    </w:div>
    <w:div w:id="696586822">
      <w:bodyDiv w:val="1"/>
      <w:marLeft w:val="0"/>
      <w:marRight w:val="0"/>
      <w:marTop w:val="0"/>
      <w:marBottom w:val="0"/>
      <w:divBdr>
        <w:top w:val="none" w:sz="0" w:space="0" w:color="auto"/>
        <w:left w:val="none" w:sz="0" w:space="0" w:color="auto"/>
        <w:bottom w:val="none" w:sz="0" w:space="0" w:color="auto"/>
        <w:right w:val="none" w:sz="0" w:space="0" w:color="auto"/>
      </w:divBdr>
    </w:div>
    <w:div w:id="701782323">
      <w:bodyDiv w:val="1"/>
      <w:marLeft w:val="0"/>
      <w:marRight w:val="0"/>
      <w:marTop w:val="0"/>
      <w:marBottom w:val="0"/>
      <w:divBdr>
        <w:top w:val="none" w:sz="0" w:space="0" w:color="auto"/>
        <w:left w:val="none" w:sz="0" w:space="0" w:color="auto"/>
        <w:bottom w:val="none" w:sz="0" w:space="0" w:color="auto"/>
        <w:right w:val="none" w:sz="0" w:space="0" w:color="auto"/>
      </w:divBdr>
    </w:div>
    <w:div w:id="705107053">
      <w:bodyDiv w:val="1"/>
      <w:marLeft w:val="0"/>
      <w:marRight w:val="0"/>
      <w:marTop w:val="0"/>
      <w:marBottom w:val="0"/>
      <w:divBdr>
        <w:top w:val="none" w:sz="0" w:space="0" w:color="auto"/>
        <w:left w:val="none" w:sz="0" w:space="0" w:color="auto"/>
        <w:bottom w:val="none" w:sz="0" w:space="0" w:color="auto"/>
        <w:right w:val="none" w:sz="0" w:space="0" w:color="auto"/>
      </w:divBdr>
    </w:div>
    <w:div w:id="706879196">
      <w:bodyDiv w:val="1"/>
      <w:marLeft w:val="0"/>
      <w:marRight w:val="0"/>
      <w:marTop w:val="0"/>
      <w:marBottom w:val="0"/>
      <w:divBdr>
        <w:top w:val="none" w:sz="0" w:space="0" w:color="auto"/>
        <w:left w:val="none" w:sz="0" w:space="0" w:color="auto"/>
        <w:bottom w:val="none" w:sz="0" w:space="0" w:color="auto"/>
        <w:right w:val="none" w:sz="0" w:space="0" w:color="auto"/>
      </w:divBdr>
    </w:div>
    <w:div w:id="708796696">
      <w:bodyDiv w:val="1"/>
      <w:marLeft w:val="0"/>
      <w:marRight w:val="0"/>
      <w:marTop w:val="0"/>
      <w:marBottom w:val="0"/>
      <w:divBdr>
        <w:top w:val="none" w:sz="0" w:space="0" w:color="auto"/>
        <w:left w:val="none" w:sz="0" w:space="0" w:color="auto"/>
        <w:bottom w:val="none" w:sz="0" w:space="0" w:color="auto"/>
        <w:right w:val="none" w:sz="0" w:space="0" w:color="auto"/>
      </w:divBdr>
    </w:div>
    <w:div w:id="709845054">
      <w:bodyDiv w:val="1"/>
      <w:marLeft w:val="0"/>
      <w:marRight w:val="0"/>
      <w:marTop w:val="0"/>
      <w:marBottom w:val="0"/>
      <w:divBdr>
        <w:top w:val="none" w:sz="0" w:space="0" w:color="auto"/>
        <w:left w:val="none" w:sz="0" w:space="0" w:color="auto"/>
        <w:bottom w:val="none" w:sz="0" w:space="0" w:color="auto"/>
        <w:right w:val="none" w:sz="0" w:space="0" w:color="auto"/>
      </w:divBdr>
    </w:div>
    <w:div w:id="714112948">
      <w:bodyDiv w:val="1"/>
      <w:marLeft w:val="0"/>
      <w:marRight w:val="0"/>
      <w:marTop w:val="0"/>
      <w:marBottom w:val="0"/>
      <w:divBdr>
        <w:top w:val="none" w:sz="0" w:space="0" w:color="auto"/>
        <w:left w:val="none" w:sz="0" w:space="0" w:color="auto"/>
        <w:bottom w:val="none" w:sz="0" w:space="0" w:color="auto"/>
        <w:right w:val="none" w:sz="0" w:space="0" w:color="auto"/>
      </w:divBdr>
    </w:div>
    <w:div w:id="714231726">
      <w:bodyDiv w:val="1"/>
      <w:marLeft w:val="0"/>
      <w:marRight w:val="0"/>
      <w:marTop w:val="0"/>
      <w:marBottom w:val="0"/>
      <w:divBdr>
        <w:top w:val="none" w:sz="0" w:space="0" w:color="auto"/>
        <w:left w:val="none" w:sz="0" w:space="0" w:color="auto"/>
        <w:bottom w:val="none" w:sz="0" w:space="0" w:color="auto"/>
        <w:right w:val="none" w:sz="0" w:space="0" w:color="auto"/>
      </w:divBdr>
    </w:div>
    <w:div w:id="715393684">
      <w:bodyDiv w:val="1"/>
      <w:marLeft w:val="0"/>
      <w:marRight w:val="0"/>
      <w:marTop w:val="0"/>
      <w:marBottom w:val="0"/>
      <w:divBdr>
        <w:top w:val="none" w:sz="0" w:space="0" w:color="auto"/>
        <w:left w:val="none" w:sz="0" w:space="0" w:color="auto"/>
        <w:bottom w:val="none" w:sz="0" w:space="0" w:color="auto"/>
        <w:right w:val="none" w:sz="0" w:space="0" w:color="auto"/>
      </w:divBdr>
    </w:div>
    <w:div w:id="716125889">
      <w:bodyDiv w:val="1"/>
      <w:marLeft w:val="0"/>
      <w:marRight w:val="0"/>
      <w:marTop w:val="0"/>
      <w:marBottom w:val="0"/>
      <w:divBdr>
        <w:top w:val="none" w:sz="0" w:space="0" w:color="auto"/>
        <w:left w:val="none" w:sz="0" w:space="0" w:color="auto"/>
        <w:bottom w:val="none" w:sz="0" w:space="0" w:color="auto"/>
        <w:right w:val="none" w:sz="0" w:space="0" w:color="auto"/>
      </w:divBdr>
    </w:div>
    <w:div w:id="716898443">
      <w:bodyDiv w:val="1"/>
      <w:marLeft w:val="0"/>
      <w:marRight w:val="0"/>
      <w:marTop w:val="0"/>
      <w:marBottom w:val="0"/>
      <w:divBdr>
        <w:top w:val="none" w:sz="0" w:space="0" w:color="auto"/>
        <w:left w:val="none" w:sz="0" w:space="0" w:color="auto"/>
        <w:bottom w:val="none" w:sz="0" w:space="0" w:color="auto"/>
        <w:right w:val="none" w:sz="0" w:space="0" w:color="auto"/>
      </w:divBdr>
    </w:div>
    <w:div w:id="717899351">
      <w:bodyDiv w:val="1"/>
      <w:marLeft w:val="0"/>
      <w:marRight w:val="0"/>
      <w:marTop w:val="0"/>
      <w:marBottom w:val="0"/>
      <w:divBdr>
        <w:top w:val="none" w:sz="0" w:space="0" w:color="auto"/>
        <w:left w:val="none" w:sz="0" w:space="0" w:color="auto"/>
        <w:bottom w:val="none" w:sz="0" w:space="0" w:color="auto"/>
        <w:right w:val="none" w:sz="0" w:space="0" w:color="auto"/>
      </w:divBdr>
    </w:div>
    <w:div w:id="718281297">
      <w:bodyDiv w:val="1"/>
      <w:marLeft w:val="0"/>
      <w:marRight w:val="0"/>
      <w:marTop w:val="0"/>
      <w:marBottom w:val="0"/>
      <w:divBdr>
        <w:top w:val="none" w:sz="0" w:space="0" w:color="auto"/>
        <w:left w:val="none" w:sz="0" w:space="0" w:color="auto"/>
        <w:bottom w:val="none" w:sz="0" w:space="0" w:color="auto"/>
        <w:right w:val="none" w:sz="0" w:space="0" w:color="auto"/>
      </w:divBdr>
    </w:div>
    <w:div w:id="719524889">
      <w:bodyDiv w:val="1"/>
      <w:marLeft w:val="0"/>
      <w:marRight w:val="0"/>
      <w:marTop w:val="0"/>
      <w:marBottom w:val="0"/>
      <w:divBdr>
        <w:top w:val="none" w:sz="0" w:space="0" w:color="auto"/>
        <w:left w:val="none" w:sz="0" w:space="0" w:color="auto"/>
        <w:bottom w:val="none" w:sz="0" w:space="0" w:color="auto"/>
        <w:right w:val="none" w:sz="0" w:space="0" w:color="auto"/>
      </w:divBdr>
    </w:div>
    <w:div w:id="719746206">
      <w:bodyDiv w:val="1"/>
      <w:marLeft w:val="0"/>
      <w:marRight w:val="0"/>
      <w:marTop w:val="0"/>
      <w:marBottom w:val="0"/>
      <w:divBdr>
        <w:top w:val="none" w:sz="0" w:space="0" w:color="auto"/>
        <w:left w:val="none" w:sz="0" w:space="0" w:color="auto"/>
        <w:bottom w:val="none" w:sz="0" w:space="0" w:color="auto"/>
        <w:right w:val="none" w:sz="0" w:space="0" w:color="auto"/>
      </w:divBdr>
    </w:div>
    <w:div w:id="720203277">
      <w:bodyDiv w:val="1"/>
      <w:marLeft w:val="0"/>
      <w:marRight w:val="0"/>
      <w:marTop w:val="0"/>
      <w:marBottom w:val="0"/>
      <w:divBdr>
        <w:top w:val="none" w:sz="0" w:space="0" w:color="auto"/>
        <w:left w:val="none" w:sz="0" w:space="0" w:color="auto"/>
        <w:bottom w:val="none" w:sz="0" w:space="0" w:color="auto"/>
        <w:right w:val="none" w:sz="0" w:space="0" w:color="auto"/>
      </w:divBdr>
    </w:div>
    <w:div w:id="721096117">
      <w:bodyDiv w:val="1"/>
      <w:marLeft w:val="0"/>
      <w:marRight w:val="0"/>
      <w:marTop w:val="0"/>
      <w:marBottom w:val="0"/>
      <w:divBdr>
        <w:top w:val="none" w:sz="0" w:space="0" w:color="auto"/>
        <w:left w:val="none" w:sz="0" w:space="0" w:color="auto"/>
        <w:bottom w:val="none" w:sz="0" w:space="0" w:color="auto"/>
        <w:right w:val="none" w:sz="0" w:space="0" w:color="auto"/>
      </w:divBdr>
    </w:div>
    <w:div w:id="726759759">
      <w:bodyDiv w:val="1"/>
      <w:marLeft w:val="0"/>
      <w:marRight w:val="0"/>
      <w:marTop w:val="0"/>
      <w:marBottom w:val="0"/>
      <w:divBdr>
        <w:top w:val="none" w:sz="0" w:space="0" w:color="auto"/>
        <w:left w:val="none" w:sz="0" w:space="0" w:color="auto"/>
        <w:bottom w:val="none" w:sz="0" w:space="0" w:color="auto"/>
        <w:right w:val="none" w:sz="0" w:space="0" w:color="auto"/>
      </w:divBdr>
    </w:div>
    <w:div w:id="727412881">
      <w:bodyDiv w:val="1"/>
      <w:marLeft w:val="0"/>
      <w:marRight w:val="0"/>
      <w:marTop w:val="0"/>
      <w:marBottom w:val="0"/>
      <w:divBdr>
        <w:top w:val="none" w:sz="0" w:space="0" w:color="auto"/>
        <w:left w:val="none" w:sz="0" w:space="0" w:color="auto"/>
        <w:bottom w:val="none" w:sz="0" w:space="0" w:color="auto"/>
        <w:right w:val="none" w:sz="0" w:space="0" w:color="auto"/>
      </w:divBdr>
    </w:div>
    <w:div w:id="727731839">
      <w:bodyDiv w:val="1"/>
      <w:marLeft w:val="0"/>
      <w:marRight w:val="0"/>
      <w:marTop w:val="0"/>
      <w:marBottom w:val="0"/>
      <w:divBdr>
        <w:top w:val="none" w:sz="0" w:space="0" w:color="auto"/>
        <w:left w:val="none" w:sz="0" w:space="0" w:color="auto"/>
        <w:bottom w:val="none" w:sz="0" w:space="0" w:color="auto"/>
        <w:right w:val="none" w:sz="0" w:space="0" w:color="auto"/>
      </w:divBdr>
    </w:div>
    <w:div w:id="729767003">
      <w:bodyDiv w:val="1"/>
      <w:marLeft w:val="0"/>
      <w:marRight w:val="0"/>
      <w:marTop w:val="0"/>
      <w:marBottom w:val="0"/>
      <w:divBdr>
        <w:top w:val="none" w:sz="0" w:space="0" w:color="auto"/>
        <w:left w:val="none" w:sz="0" w:space="0" w:color="auto"/>
        <w:bottom w:val="none" w:sz="0" w:space="0" w:color="auto"/>
        <w:right w:val="none" w:sz="0" w:space="0" w:color="auto"/>
      </w:divBdr>
    </w:div>
    <w:div w:id="730155353">
      <w:bodyDiv w:val="1"/>
      <w:marLeft w:val="0"/>
      <w:marRight w:val="0"/>
      <w:marTop w:val="0"/>
      <w:marBottom w:val="0"/>
      <w:divBdr>
        <w:top w:val="none" w:sz="0" w:space="0" w:color="auto"/>
        <w:left w:val="none" w:sz="0" w:space="0" w:color="auto"/>
        <w:bottom w:val="none" w:sz="0" w:space="0" w:color="auto"/>
        <w:right w:val="none" w:sz="0" w:space="0" w:color="auto"/>
      </w:divBdr>
    </w:div>
    <w:div w:id="730809201">
      <w:bodyDiv w:val="1"/>
      <w:marLeft w:val="0"/>
      <w:marRight w:val="0"/>
      <w:marTop w:val="0"/>
      <w:marBottom w:val="0"/>
      <w:divBdr>
        <w:top w:val="none" w:sz="0" w:space="0" w:color="auto"/>
        <w:left w:val="none" w:sz="0" w:space="0" w:color="auto"/>
        <w:bottom w:val="none" w:sz="0" w:space="0" w:color="auto"/>
        <w:right w:val="none" w:sz="0" w:space="0" w:color="auto"/>
      </w:divBdr>
    </w:div>
    <w:div w:id="733164447">
      <w:bodyDiv w:val="1"/>
      <w:marLeft w:val="0"/>
      <w:marRight w:val="0"/>
      <w:marTop w:val="0"/>
      <w:marBottom w:val="0"/>
      <w:divBdr>
        <w:top w:val="none" w:sz="0" w:space="0" w:color="auto"/>
        <w:left w:val="none" w:sz="0" w:space="0" w:color="auto"/>
        <w:bottom w:val="none" w:sz="0" w:space="0" w:color="auto"/>
        <w:right w:val="none" w:sz="0" w:space="0" w:color="auto"/>
      </w:divBdr>
    </w:div>
    <w:div w:id="734864390">
      <w:bodyDiv w:val="1"/>
      <w:marLeft w:val="0"/>
      <w:marRight w:val="0"/>
      <w:marTop w:val="0"/>
      <w:marBottom w:val="0"/>
      <w:divBdr>
        <w:top w:val="none" w:sz="0" w:space="0" w:color="auto"/>
        <w:left w:val="none" w:sz="0" w:space="0" w:color="auto"/>
        <w:bottom w:val="none" w:sz="0" w:space="0" w:color="auto"/>
        <w:right w:val="none" w:sz="0" w:space="0" w:color="auto"/>
      </w:divBdr>
    </w:div>
    <w:div w:id="736367363">
      <w:bodyDiv w:val="1"/>
      <w:marLeft w:val="0"/>
      <w:marRight w:val="0"/>
      <w:marTop w:val="0"/>
      <w:marBottom w:val="0"/>
      <w:divBdr>
        <w:top w:val="none" w:sz="0" w:space="0" w:color="auto"/>
        <w:left w:val="none" w:sz="0" w:space="0" w:color="auto"/>
        <w:bottom w:val="none" w:sz="0" w:space="0" w:color="auto"/>
        <w:right w:val="none" w:sz="0" w:space="0" w:color="auto"/>
      </w:divBdr>
    </w:div>
    <w:div w:id="736436537">
      <w:bodyDiv w:val="1"/>
      <w:marLeft w:val="0"/>
      <w:marRight w:val="0"/>
      <w:marTop w:val="0"/>
      <w:marBottom w:val="0"/>
      <w:divBdr>
        <w:top w:val="none" w:sz="0" w:space="0" w:color="auto"/>
        <w:left w:val="none" w:sz="0" w:space="0" w:color="auto"/>
        <w:bottom w:val="none" w:sz="0" w:space="0" w:color="auto"/>
        <w:right w:val="none" w:sz="0" w:space="0" w:color="auto"/>
      </w:divBdr>
    </w:div>
    <w:div w:id="737173850">
      <w:bodyDiv w:val="1"/>
      <w:marLeft w:val="0"/>
      <w:marRight w:val="0"/>
      <w:marTop w:val="0"/>
      <w:marBottom w:val="0"/>
      <w:divBdr>
        <w:top w:val="none" w:sz="0" w:space="0" w:color="auto"/>
        <w:left w:val="none" w:sz="0" w:space="0" w:color="auto"/>
        <w:bottom w:val="none" w:sz="0" w:space="0" w:color="auto"/>
        <w:right w:val="none" w:sz="0" w:space="0" w:color="auto"/>
      </w:divBdr>
    </w:div>
    <w:div w:id="738330513">
      <w:bodyDiv w:val="1"/>
      <w:marLeft w:val="0"/>
      <w:marRight w:val="0"/>
      <w:marTop w:val="0"/>
      <w:marBottom w:val="0"/>
      <w:divBdr>
        <w:top w:val="none" w:sz="0" w:space="0" w:color="auto"/>
        <w:left w:val="none" w:sz="0" w:space="0" w:color="auto"/>
        <w:bottom w:val="none" w:sz="0" w:space="0" w:color="auto"/>
        <w:right w:val="none" w:sz="0" w:space="0" w:color="auto"/>
      </w:divBdr>
    </w:div>
    <w:div w:id="739252676">
      <w:bodyDiv w:val="1"/>
      <w:marLeft w:val="0"/>
      <w:marRight w:val="0"/>
      <w:marTop w:val="0"/>
      <w:marBottom w:val="0"/>
      <w:divBdr>
        <w:top w:val="none" w:sz="0" w:space="0" w:color="auto"/>
        <w:left w:val="none" w:sz="0" w:space="0" w:color="auto"/>
        <w:bottom w:val="none" w:sz="0" w:space="0" w:color="auto"/>
        <w:right w:val="none" w:sz="0" w:space="0" w:color="auto"/>
      </w:divBdr>
    </w:div>
    <w:div w:id="746609258">
      <w:bodyDiv w:val="1"/>
      <w:marLeft w:val="0"/>
      <w:marRight w:val="0"/>
      <w:marTop w:val="0"/>
      <w:marBottom w:val="0"/>
      <w:divBdr>
        <w:top w:val="none" w:sz="0" w:space="0" w:color="auto"/>
        <w:left w:val="none" w:sz="0" w:space="0" w:color="auto"/>
        <w:bottom w:val="none" w:sz="0" w:space="0" w:color="auto"/>
        <w:right w:val="none" w:sz="0" w:space="0" w:color="auto"/>
      </w:divBdr>
    </w:div>
    <w:div w:id="746805932">
      <w:bodyDiv w:val="1"/>
      <w:marLeft w:val="0"/>
      <w:marRight w:val="0"/>
      <w:marTop w:val="0"/>
      <w:marBottom w:val="0"/>
      <w:divBdr>
        <w:top w:val="none" w:sz="0" w:space="0" w:color="auto"/>
        <w:left w:val="none" w:sz="0" w:space="0" w:color="auto"/>
        <w:bottom w:val="none" w:sz="0" w:space="0" w:color="auto"/>
        <w:right w:val="none" w:sz="0" w:space="0" w:color="auto"/>
      </w:divBdr>
    </w:div>
    <w:div w:id="746926127">
      <w:bodyDiv w:val="1"/>
      <w:marLeft w:val="0"/>
      <w:marRight w:val="0"/>
      <w:marTop w:val="0"/>
      <w:marBottom w:val="0"/>
      <w:divBdr>
        <w:top w:val="none" w:sz="0" w:space="0" w:color="auto"/>
        <w:left w:val="none" w:sz="0" w:space="0" w:color="auto"/>
        <w:bottom w:val="none" w:sz="0" w:space="0" w:color="auto"/>
        <w:right w:val="none" w:sz="0" w:space="0" w:color="auto"/>
      </w:divBdr>
    </w:div>
    <w:div w:id="747312495">
      <w:bodyDiv w:val="1"/>
      <w:marLeft w:val="0"/>
      <w:marRight w:val="0"/>
      <w:marTop w:val="0"/>
      <w:marBottom w:val="0"/>
      <w:divBdr>
        <w:top w:val="none" w:sz="0" w:space="0" w:color="auto"/>
        <w:left w:val="none" w:sz="0" w:space="0" w:color="auto"/>
        <w:bottom w:val="none" w:sz="0" w:space="0" w:color="auto"/>
        <w:right w:val="none" w:sz="0" w:space="0" w:color="auto"/>
      </w:divBdr>
    </w:div>
    <w:div w:id="747770358">
      <w:bodyDiv w:val="1"/>
      <w:marLeft w:val="0"/>
      <w:marRight w:val="0"/>
      <w:marTop w:val="0"/>
      <w:marBottom w:val="0"/>
      <w:divBdr>
        <w:top w:val="none" w:sz="0" w:space="0" w:color="auto"/>
        <w:left w:val="none" w:sz="0" w:space="0" w:color="auto"/>
        <w:bottom w:val="none" w:sz="0" w:space="0" w:color="auto"/>
        <w:right w:val="none" w:sz="0" w:space="0" w:color="auto"/>
      </w:divBdr>
    </w:div>
    <w:div w:id="754131862">
      <w:bodyDiv w:val="1"/>
      <w:marLeft w:val="0"/>
      <w:marRight w:val="0"/>
      <w:marTop w:val="0"/>
      <w:marBottom w:val="0"/>
      <w:divBdr>
        <w:top w:val="none" w:sz="0" w:space="0" w:color="auto"/>
        <w:left w:val="none" w:sz="0" w:space="0" w:color="auto"/>
        <w:bottom w:val="none" w:sz="0" w:space="0" w:color="auto"/>
        <w:right w:val="none" w:sz="0" w:space="0" w:color="auto"/>
      </w:divBdr>
    </w:div>
    <w:div w:id="756904589">
      <w:bodyDiv w:val="1"/>
      <w:marLeft w:val="0"/>
      <w:marRight w:val="0"/>
      <w:marTop w:val="0"/>
      <w:marBottom w:val="0"/>
      <w:divBdr>
        <w:top w:val="none" w:sz="0" w:space="0" w:color="auto"/>
        <w:left w:val="none" w:sz="0" w:space="0" w:color="auto"/>
        <w:bottom w:val="none" w:sz="0" w:space="0" w:color="auto"/>
        <w:right w:val="none" w:sz="0" w:space="0" w:color="auto"/>
      </w:divBdr>
    </w:div>
    <w:div w:id="757020627">
      <w:bodyDiv w:val="1"/>
      <w:marLeft w:val="0"/>
      <w:marRight w:val="0"/>
      <w:marTop w:val="0"/>
      <w:marBottom w:val="0"/>
      <w:divBdr>
        <w:top w:val="none" w:sz="0" w:space="0" w:color="auto"/>
        <w:left w:val="none" w:sz="0" w:space="0" w:color="auto"/>
        <w:bottom w:val="none" w:sz="0" w:space="0" w:color="auto"/>
        <w:right w:val="none" w:sz="0" w:space="0" w:color="auto"/>
      </w:divBdr>
    </w:div>
    <w:div w:id="762723512">
      <w:bodyDiv w:val="1"/>
      <w:marLeft w:val="0"/>
      <w:marRight w:val="0"/>
      <w:marTop w:val="0"/>
      <w:marBottom w:val="0"/>
      <w:divBdr>
        <w:top w:val="none" w:sz="0" w:space="0" w:color="auto"/>
        <w:left w:val="none" w:sz="0" w:space="0" w:color="auto"/>
        <w:bottom w:val="none" w:sz="0" w:space="0" w:color="auto"/>
        <w:right w:val="none" w:sz="0" w:space="0" w:color="auto"/>
      </w:divBdr>
    </w:div>
    <w:div w:id="764960583">
      <w:bodyDiv w:val="1"/>
      <w:marLeft w:val="0"/>
      <w:marRight w:val="0"/>
      <w:marTop w:val="0"/>
      <w:marBottom w:val="0"/>
      <w:divBdr>
        <w:top w:val="none" w:sz="0" w:space="0" w:color="auto"/>
        <w:left w:val="none" w:sz="0" w:space="0" w:color="auto"/>
        <w:bottom w:val="none" w:sz="0" w:space="0" w:color="auto"/>
        <w:right w:val="none" w:sz="0" w:space="0" w:color="auto"/>
      </w:divBdr>
    </w:div>
    <w:div w:id="770516807">
      <w:bodyDiv w:val="1"/>
      <w:marLeft w:val="0"/>
      <w:marRight w:val="0"/>
      <w:marTop w:val="0"/>
      <w:marBottom w:val="0"/>
      <w:divBdr>
        <w:top w:val="none" w:sz="0" w:space="0" w:color="auto"/>
        <w:left w:val="none" w:sz="0" w:space="0" w:color="auto"/>
        <w:bottom w:val="none" w:sz="0" w:space="0" w:color="auto"/>
        <w:right w:val="none" w:sz="0" w:space="0" w:color="auto"/>
      </w:divBdr>
    </w:div>
    <w:div w:id="770784765">
      <w:bodyDiv w:val="1"/>
      <w:marLeft w:val="0"/>
      <w:marRight w:val="0"/>
      <w:marTop w:val="0"/>
      <w:marBottom w:val="0"/>
      <w:divBdr>
        <w:top w:val="none" w:sz="0" w:space="0" w:color="auto"/>
        <w:left w:val="none" w:sz="0" w:space="0" w:color="auto"/>
        <w:bottom w:val="none" w:sz="0" w:space="0" w:color="auto"/>
        <w:right w:val="none" w:sz="0" w:space="0" w:color="auto"/>
      </w:divBdr>
    </w:div>
    <w:div w:id="771583606">
      <w:bodyDiv w:val="1"/>
      <w:marLeft w:val="0"/>
      <w:marRight w:val="0"/>
      <w:marTop w:val="0"/>
      <w:marBottom w:val="0"/>
      <w:divBdr>
        <w:top w:val="none" w:sz="0" w:space="0" w:color="auto"/>
        <w:left w:val="none" w:sz="0" w:space="0" w:color="auto"/>
        <w:bottom w:val="none" w:sz="0" w:space="0" w:color="auto"/>
        <w:right w:val="none" w:sz="0" w:space="0" w:color="auto"/>
      </w:divBdr>
    </w:div>
    <w:div w:id="773861200">
      <w:bodyDiv w:val="1"/>
      <w:marLeft w:val="0"/>
      <w:marRight w:val="0"/>
      <w:marTop w:val="0"/>
      <w:marBottom w:val="0"/>
      <w:divBdr>
        <w:top w:val="none" w:sz="0" w:space="0" w:color="auto"/>
        <w:left w:val="none" w:sz="0" w:space="0" w:color="auto"/>
        <w:bottom w:val="none" w:sz="0" w:space="0" w:color="auto"/>
        <w:right w:val="none" w:sz="0" w:space="0" w:color="auto"/>
      </w:divBdr>
    </w:div>
    <w:div w:id="774860332">
      <w:bodyDiv w:val="1"/>
      <w:marLeft w:val="0"/>
      <w:marRight w:val="0"/>
      <w:marTop w:val="0"/>
      <w:marBottom w:val="0"/>
      <w:divBdr>
        <w:top w:val="none" w:sz="0" w:space="0" w:color="auto"/>
        <w:left w:val="none" w:sz="0" w:space="0" w:color="auto"/>
        <w:bottom w:val="none" w:sz="0" w:space="0" w:color="auto"/>
        <w:right w:val="none" w:sz="0" w:space="0" w:color="auto"/>
      </w:divBdr>
    </w:div>
    <w:div w:id="776488817">
      <w:bodyDiv w:val="1"/>
      <w:marLeft w:val="0"/>
      <w:marRight w:val="0"/>
      <w:marTop w:val="0"/>
      <w:marBottom w:val="0"/>
      <w:divBdr>
        <w:top w:val="none" w:sz="0" w:space="0" w:color="auto"/>
        <w:left w:val="none" w:sz="0" w:space="0" w:color="auto"/>
        <w:bottom w:val="none" w:sz="0" w:space="0" w:color="auto"/>
        <w:right w:val="none" w:sz="0" w:space="0" w:color="auto"/>
      </w:divBdr>
    </w:div>
    <w:div w:id="776868891">
      <w:bodyDiv w:val="1"/>
      <w:marLeft w:val="0"/>
      <w:marRight w:val="0"/>
      <w:marTop w:val="0"/>
      <w:marBottom w:val="0"/>
      <w:divBdr>
        <w:top w:val="none" w:sz="0" w:space="0" w:color="auto"/>
        <w:left w:val="none" w:sz="0" w:space="0" w:color="auto"/>
        <w:bottom w:val="none" w:sz="0" w:space="0" w:color="auto"/>
        <w:right w:val="none" w:sz="0" w:space="0" w:color="auto"/>
      </w:divBdr>
    </w:div>
    <w:div w:id="777019574">
      <w:bodyDiv w:val="1"/>
      <w:marLeft w:val="0"/>
      <w:marRight w:val="0"/>
      <w:marTop w:val="0"/>
      <w:marBottom w:val="0"/>
      <w:divBdr>
        <w:top w:val="none" w:sz="0" w:space="0" w:color="auto"/>
        <w:left w:val="none" w:sz="0" w:space="0" w:color="auto"/>
        <w:bottom w:val="none" w:sz="0" w:space="0" w:color="auto"/>
        <w:right w:val="none" w:sz="0" w:space="0" w:color="auto"/>
      </w:divBdr>
    </w:div>
    <w:div w:id="777219632">
      <w:bodyDiv w:val="1"/>
      <w:marLeft w:val="0"/>
      <w:marRight w:val="0"/>
      <w:marTop w:val="0"/>
      <w:marBottom w:val="0"/>
      <w:divBdr>
        <w:top w:val="none" w:sz="0" w:space="0" w:color="auto"/>
        <w:left w:val="none" w:sz="0" w:space="0" w:color="auto"/>
        <w:bottom w:val="none" w:sz="0" w:space="0" w:color="auto"/>
        <w:right w:val="none" w:sz="0" w:space="0" w:color="auto"/>
      </w:divBdr>
    </w:div>
    <w:div w:id="778380773">
      <w:bodyDiv w:val="1"/>
      <w:marLeft w:val="0"/>
      <w:marRight w:val="0"/>
      <w:marTop w:val="0"/>
      <w:marBottom w:val="0"/>
      <w:divBdr>
        <w:top w:val="none" w:sz="0" w:space="0" w:color="auto"/>
        <w:left w:val="none" w:sz="0" w:space="0" w:color="auto"/>
        <w:bottom w:val="none" w:sz="0" w:space="0" w:color="auto"/>
        <w:right w:val="none" w:sz="0" w:space="0" w:color="auto"/>
      </w:divBdr>
    </w:div>
    <w:div w:id="782188998">
      <w:bodyDiv w:val="1"/>
      <w:marLeft w:val="0"/>
      <w:marRight w:val="0"/>
      <w:marTop w:val="0"/>
      <w:marBottom w:val="0"/>
      <w:divBdr>
        <w:top w:val="none" w:sz="0" w:space="0" w:color="auto"/>
        <w:left w:val="none" w:sz="0" w:space="0" w:color="auto"/>
        <w:bottom w:val="none" w:sz="0" w:space="0" w:color="auto"/>
        <w:right w:val="none" w:sz="0" w:space="0" w:color="auto"/>
      </w:divBdr>
    </w:div>
    <w:div w:id="782193489">
      <w:bodyDiv w:val="1"/>
      <w:marLeft w:val="0"/>
      <w:marRight w:val="0"/>
      <w:marTop w:val="0"/>
      <w:marBottom w:val="0"/>
      <w:divBdr>
        <w:top w:val="none" w:sz="0" w:space="0" w:color="auto"/>
        <w:left w:val="none" w:sz="0" w:space="0" w:color="auto"/>
        <w:bottom w:val="none" w:sz="0" w:space="0" w:color="auto"/>
        <w:right w:val="none" w:sz="0" w:space="0" w:color="auto"/>
      </w:divBdr>
    </w:div>
    <w:div w:id="783110293">
      <w:bodyDiv w:val="1"/>
      <w:marLeft w:val="0"/>
      <w:marRight w:val="0"/>
      <w:marTop w:val="0"/>
      <w:marBottom w:val="0"/>
      <w:divBdr>
        <w:top w:val="none" w:sz="0" w:space="0" w:color="auto"/>
        <w:left w:val="none" w:sz="0" w:space="0" w:color="auto"/>
        <w:bottom w:val="none" w:sz="0" w:space="0" w:color="auto"/>
        <w:right w:val="none" w:sz="0" w:space="0" w:color="auto"/>
      </w:divBdr>
    </w:div>
    <w:div w:id="783957900">
      <w:bodyDiv w:val="1"/>
      <w:marLeft w:val="0"/>
      <w:marRight w:val="0"/>
      <w:marTop w:val="0"/>
      <w:marBottom w:val="0"/>
      <w:divBdr>
        <w:top w:val="none" w:sz="0" w:space="0" w:color="auto"/>
        <w:left w:val="none" w:sz="0" w:space="0" w:color="auto"/>
        <w:bottom w:val="none" w:sz="0" w:space="0" w:color="auto"/>
        <w:right w:val="none" w:sz="0" w:space="0" w:color="auto"/>
      </w:divBdr>
    </w:div>
    <w:div w:id="785732093">
      <w:bodyDiv w:val="1"/>
      <w:marLeft w:val="0"/>
      <w:marRight w:val="0"/>
      <w:marTop w:val="0"/>
      <w:marBottom w:val="0"/>
      <w:divBdr>
        <w:top w:val="none" w:sz="0" w:space="0" w:color="auto"/>
        <w:left w:val="none" w:sz="0" w:space="0" w:color="auto"/>
        <w:bottom w:val="none" w:sz="0" w:space="0" w:color="auto"/>
        <w:right w:val="none" w:sz="0" w:space="0" w:color="auto"/>
      </w:divBdr>
    </w:div>
    <w:div w:id="787627104">
      <w:bodyDiv w:val="1"/>
      <w:marLeft w:val="0"/>
      <w:marRight w:val="0"/>
      <w:marTop w:val="0"/>
      <w:marBottom w:val="0"/>
      <w:divBdr>
        <w:top w:val="none" w:sz="0" w:space="0" w:color="auto"/>
        <w:left w:val="none" w:sz="0" w:space="0" w:color="auto"/>
        <w:bottom w:val="none" w:sz="0" w:space="0" w:color="auto"/>
        <w:right w:val="none" w:sz="0" w:space="0" w:color="auto"/>
      </w:divBdr>
    </w:div>
    <w:div w:id="792292671">
      <w:bodyDiv w:val="1"/>
      <w:marLeft w:val="0"/>
      <w:marRight w:val="0"/>
      <w:marTop w:val="0"/>
      <w:marBottom w:val="0"/>
      <w:divBdr>
        <w:top w:val="none" w:sz="0" w:space="0" w:color="auto"/>
        <w:left w:val="none" w:sz="0" w:space="0" w:color="auto"/>
        <w:bottom w:val="none" w:sz="0" w:space="0" w:color="auto"/>
        <w:right w:val="none" w:sz="0" w:space="0" w:color="auto"/>
      </w:divBdr>
    </w:div>
    <w:div w:id="796682241">
      <w:bodyDiv w:val="1"/>
      <w:marLeft w:val="0"/>
      <w:marRight w:val="0"/>
      <w:marTop w:val="0"/>
      <w:marBottom w:val="0"/>
      <w:divBdr>
        <w:top w:val="none" w:sz="0" w:space="0" w:color="auto"/>
        <w:left w:val="none" w:sz="0" w:space="0" w:color="auto"/>
        <w:bottom w:val="none" w:sz="0" w:space="0" w:color="auto"/>
        <w:right w:val="none" w:sz="0" w:space="0" w:color="auto"/>
      </w:divBdr>
    </w:div>
    <w:div w:id="804391208">
      <w:bodyDiv w:val="1"/>
      <w:marLeft w:val="0"/>
      <w:marRight w:val="0"/>
      <w:marTop w:val="0"/>
      <w:marBottom w:val="0"/>
      <w:divBdr>
        <w:top w:val="none" w:sz="0" w:space="0" w:color="auto"/>
        <w:left w:val="none" w:sz="0" w:space="0" w:color="auto"/>
        <w:bottom w:val="none" w:sz="0" w:space="0" w:color="auto"/>
        <w:right w:val="none" w:sz="0" w:space="0" w:color="auto"/>
      </w:divBdr>
    </w:div>
    <w:div w:id="805898583">
      <w:bodyDiv w:val="1"/>
      <w:marLeft w:val="0"/>
      <w:marRight w:val="0"/>
      <w:marTop w:val="0"/>
      <w:marBottom w:val="0"/>
      <w:divBdr>
        <w:top w:val="none" w:sz="0" w:space="0" w:color="auto"/>
        <w:left w:val="none" w:sz="0" w:space="0" w:color="auto"/>
        <w:bottom w:val="none" w:sz="0" w:space="0" w:color="auto"/>
        <w:right w:val="none" w:sz="0" w:space="0" w:color="auto"/>
      </w:divBdr>
    </w:div>
    <w:div w:id="806900647">
      <w:bodyDiv w:val="1"/>
      <w:marLeft w:val="0"/>
      <w:marRight w:val="0"/>
      <w:marTop w:val="0"/>
      <w:marBottom w:val="0"/>
      <w:divBdr>
        <w:top w:val="none" w:sz="0" w:space="0" w:color="auto"/>
        <w:left w:val="none" w:sz="0" w:space="0" w:color="auto"/>
        <w:bottom w:val="none" w:sz="0" w:space="0" w:color="auto"/>
        <w:right w:val="none" w:sz="0" w:space="0" w:color="auto"/>
      </w:divBdr>
    </w:div>
    <w:div w:id="807018472">
      <w:bodyDiv w:val="1"/>
      <w:marLeft w:val="0"/>
      <w:marRight w:val="0"/>
      <w:marTop w:val="0"/>
      <w:marBottom w:val="0"/>
      <w:divBdr>
        <w:top w:val="none" w:sz="0" w:space="0" w:color="auto"/>
        <w:left w:val="none" w:sz="0" w:space="0" w:color="auto"/>
        <w:bottom w:val="none" w:sz="0" w:space="0" w:color="auto"/>
        <w:right w:val="none" w:sz="0" w:space="0" w:color="auto"/>
      </w:divBdr>
    </w:div>
    <w:div w:id="807239229">
      <w:bodyDiv w:val="1"/>
      <w:marLeft w:val="0"/>
      <w:marRight w:val="0"/>
      <w:marTop w:val="0"/>
      <w:marBottom w:val="0"/>
      <w:divBdr>
        <w:top w:val="none" w:sz="0" w:space="0" w:color="auto"/>
        <w:left w:val="none" w:sz="0" w:space="0" w:color="auto"/>
        <w:bottom w:val="none" w:sz="0" w:space="0" w:color="auto"/>
        <w:right w:val="none" w:sz="0" w:space="0" w:color="auto"/>
      </w:divBdr>
    </w:div>
    <w:div w:id="807359890">
      <w:bodyDiv w:val="1"/>
      <w:marLeft w:val="0"/>
      <w:marRight w:val="0"/>
      <w:marTop w:val="0"/>
      <w:marBottom w:val="0"/>
      <w:divBdr>
        <w:top w:val="none" w:sz="0" w:space="0" w:color="auto"/>
        <w:left w:val="none" w:sz="0" w:space="0" w:color="auto"/>
        <w:bottom w:val="none" w:sz="0" w:space="0" w:color="auto"/>
        <w:right w:val="none" w:sz="0" w:space="0" w:color="auto"/>
      </w:divBdr>
    </w:div>
    <w:div w:id="809907227">
      <w:bodyDiv w:val="1"/>
      <w:marLeft w:val="0"/>
      <w:marRight w:val="0"/>
      <w:marTop w:val="0"/>
      <w:marBottom w:val="0"/>
      <w:divBdr>
        <w:top w:val="none" w:sz="0" w:space="0" w:color="auto"/>
        <w:left w:val="none" w:sz="0" w:space="0" w:color="auto"/>
        <w:bottom w:val="none" w:sz="0" w:space="0" w:color="auto"/>
        <w:right w:val="none" w:sz="0" w:space="0" w:color="auto"/>
      </w:divBdr>
    </w:div>
    <w:div w:id="816537253">
      <w:bodyDiv w:val="1"/>
      <w:marLeft w:val="0"/>
      <w:marRight w:val="0"/>
      <w:marTop w:val="0"/>
      <w:marBottom w:val="0"/>
      <w:divBdr>
        <w:top w:val="none" w:sz="0" w:space="0" w:color="auto"/>
        <w:left w:val="none" w:sz="0" w:space="0" w:color="auto"/>
        <w:bottom w:val="none" w:sz="0" w:space="0" w:color="auto"/>
        <w:right w:val="none" w:sz="0" w:space="0" w:color="auto"/>
      </w:divBdr>
    </w:div>
    <w:div w:id="817571280">
      <w:bodyDiv w:val="1"/>
      <w:marLeft w:val="0"/>
      <w:marRight w:val="0"/>
      <w:marTop w:val="0"/>
      <w:marBottom w:val="0"/>
      <w:divBdr>
        <w:top w:val="none" w:sz="0" w:space="0" w:color="auto"/>
        <w:left w:val="none" w:sz="0" w:space="0" w:color="auto"/>
        <w:bottom w:val="none" w:sz="0" w:space="0" w:color="auto"/>
        <w:right w:val="none" w:sz="0" w:space="0" w:color="auto"/>
      </w:divBdr>
    </w:div>
    <w:div w:id="817920650">
      <w:bodyDiv w:val="1"/>
      <w:marLeft w:val="0"/>
      <w:marRight w:val="0"/>
      <w:marTop w:val="0"/>
      <w:marBottom w:val="0"/>
      <w:divBdr>
        <w:top w:val="none" w:sz="0" w:space="0" w:color="auto"/>
        <w:left w:val="none" w:sz="0" w:space="0" w:color="auto"/>
        <w:bottom w:val="none" w:sz="0" w:space="0" w:color="auto"/>
        <w:right w:val="none" w:sz="0" w:space="0" w:color="auto"/>
      </w:divBdr>
    </w:div>
    <w:div w:id="822508279">
      <w:bodyDiv w:val="1"/>
      <w:marLeft w:val="0"/>
      <w:marRight w:val="0"/>
      <w:marTop w:val="0"/>
      <w:marBottom w:val="0"/>
      <w:divBdr>
        <w:top w:val="none" w:sz="0" w:space="0" w:color="auto"/>
        <w:left w:val="none" w:sz="0" w:space="0" w:color="auto"/>
        <w:bottom w:val="none" w:sz="0" w:space="0" w:color="auto"/>
        <w:right w:val="none" w:sz="0" w:space="0" w:color="auto"/>
      </w:divBdr>
    </w:div>
    <w:div w:id="823472025">
      <w:bodyDiv w:val="1"/>
      <w:marLeft w:val="0"/>
      <w:marRight w:val="0"/>
      <w:marTop w:val="0"/>
      <w:marBottom w:val="0"/>
      <w:divBdr>
        <w:top w:val="none" w:sz="0" w:space="0" w:color="auto"/>
        <w:left w:val="none" w:sz="0" w:space="0" w:color="auto"/>
        <w:bottom w:val="none" w:sz="0" w:space="0" w:color="auto"/>
        <w:right w:val="none" w:sz="0" w:space="0" w:color="auto"/>
      </w:divBdr>
    </w:div>
    <w:div w:id="827290352">
      <w:bodyDiv w:val="1"/>
      <w:marLeft w:val="0"/>
      <w:marRight w:val="0"/>
      <w:marTop w:val="0"/>
      <w:marBottom w:val="0"/>
      <w:divBdr>
        <w:top w:val="none" w:sz="0" w:space="0" w:color="auto"/>
        <w:left w:val="none" w:sz="0" w:space="0" w:color="auto"/>
        <w:bottom w:val="none" w:sz="0" w:space="0" w:color="auto"/>
        <w:right w:val="none" w:sz="0" w:space="0" w:color="auto"/>
      </w:divBdr>
    </w:div>
    <w:div w:id="827327386">
      <w:bodyDiv w:val="1"/>
      <w:marLeft w:val="0"/>
      <w:marRight w:val="0"/>
      <w:marTop w:val="0"/>
      <w:marBottom w:val="0"/>
      <w:divBdr>
        <w:top w:val="none" w:sz="0" w:space="0" w:color="auto"/>
        <w:left w:val="none" w:sz="0" w:space="0" w:color="auto"/>
        <w:bottom w:val="none" w:sz="0" w:space="0" w:color="auto"/>
        <w:right w:val="none" w:sz="0" w:space="0" w:color="auto"/>
      </w:divBdr>
    </w:div>
    <w:div w:id="829751853">
      <w:bodyDiv w:val="1"/>
      <w:marLeft w:val="0"/>
      <w:marRight w:val="0"/>
      <w:marTop w:val="0"/>
      <w:marBottom w:val="0"/>
      <w:divBdr>
        <w:top w:val="none" w:sz="0" w:space="0" w:color="auto"/>
        <w:left w:val="none" w:sz="0" w:space="0" w:color="auto"/>
        <w:bottom w:val="none" w:sz="0" w:space="0" w:color="auto"/>
        <w:right w:val="none" w:sz="0" w:space="0" w:color="auto"/>
      </w:divBdr>
    </w:div>
    <w:div w:id="829760610">
      <w:bodyDiv w:val="1"/>
      <w:marLeft w:val="0"/>
      <w:marRight w:val="0"/>
      <w:marTop w:val="0"/>
      <w:marBottom w:val="0"/>
      <w:divBdr>
        <w:top w:val="none" w:sz="0" w:space="0" w:color="auto"/>
        <w:left w:val="none" w:sz="0" w:space="0" w:color="auto"/>
        <w:bottom w:val="none" w:sz="0" w:space="0" w:color="auto"/>
        <w:right w:val="none" w:sz="0" w:space="0" w:color="auto"/>
      </w:divBdr>
    </w:div>
    <w:div w:id="830414500">
      <w:bodyDiv w:val="1"/>
      <w:marLeft w:val="0"/>
      <w:marRight w:val="0"/>
      <w:marTop w:val="0"/>
      <w:marBottom w:val="0"/>
      <w:divBdr>
        <w:top w:val="none" w:sz="0" w:space="0" w:color="auto"/>
        <w:left w:val="none" w:sz="0" w:space="0" w:color="auto"/>
        <w:bottom w:val="none" w:sz="0" w:space="0" w:color="auto"/>
        <w:right w:val="none" w:sz="0" w:space="0" w:color="auto"/>
      </w:divBdr>
    </w:div>
    <w:div w:id="835611155">
      <w:bodyDiv w:val="1"/>
      <w:marLeft w:val="0"/>
      <w:marRight w:val="0"/>
      <w:marTop w:val="0"/>
      <w:marBottom w:val="0"/>
      <w:divBdr>
        <w:top w:val="none" w:sz="0" w:space="0" w:color="auto"/>
        <w:left w:val="none" w:sz="0" w:space="0" w:color="auto"/>
        <w:bottom w:val="none" w:sz="0" w:space="0" w:color="auto"/>
        <w:right w:val="none" w:sz="0" w:space="0" w:color="auto"/>
      </w:divBdr>
    </w:div>
    <w:div w:id="836968753">
      <w:bodyDiv w:val="1"/>
      <w:marLeft w:val="0"/>
      <w:marRight w:val="0"/>
      <w:marTop w:val="0"/>
      <w:marBottom w:val="0"/>
      <w:divBdr>
        <w:top w:val="none" w:sz="0" w:space="0" w:color="auto"/>
        <w:left w:val="none" w:sz="0" w:space="0" w:color="auto"/>
        <w:bottom w:val="none" w:sz="0" w:space="0" w:color="auto"/>
        <w:right w:val="none" w:sz="0" w:space="0" w:color="auto"/>
      </w:divBdr>
    </w:div>
    <w:div w:id="838543684">
      <w:bodyDiv w:val="1"/>
      <w:marLeft w:val="0"/>
      <w:marRight w:val="0"/>
      <w:marTop w:val="0"/>
      <w:marBottom w:val="0"/>
      <w:divBdr>
        <w:top w:val="none" w:sz="0" w:space="0" w:color="auto"/>
        <w:left w:val="none" w:sz="0" w:space="0" w:color="auto"/>
        <w:bottom w:val="none" w:sz="0" w:space="0" w:color="auto"/>
        <w:right w:val="none" w:sz="0" w:space="0" w:color="auto"/>
      </w:divBdr>
    </w:div>
    <w:div w:id="838926972">
      <w:bodyDiv w:val="1"/>
      <w:marLeft w:val="0"/>
      <w:marRight w:val="0"/>
      <w:marTop w:val="0"/>
      <w:marBottom w:val="0"/>
      <w:divBdr>
        <w:top w:val="none" w:sz="0" w:space="0" w:color="auto"/>
        <w:left w:val="none" w:sz="0" w:space="0" w:color="auto"/>
        <w:bottom w:val="none" w:sz="0" w:space="0" w:color="auto"/>
        <w:right w:val="none" w:sz="0" w:space="0" w:color="auto"/>
      </w:divBdr>
    </w:div>
    <w:div w:id="842860256">
      <w:bodyDiv w:val="1"/>
      <w:marLeft w:val="0"/>
      <w:marRight w:val="0"/>
      <w:marTop w:val="0"/>
      <w:marBottom w:val="0"/>
      <w:divBdr>
        <w:top w:val="none" w:sz="0" w:space="0" w:color="auto"/>
        <w:left w:val="none" w:sz="0" w:space="0" w:color="auto"/>
        <w:bottom w:val="none" w:sz="0" w:space="0" w:color="auto"/>
        <w:right w:val="none" w:sz="0" w:space="0" w:color="auto"/>
      </w:divBdr>
    </w:div>
    <w:div w:id="843200743">
      <w:bodyDiv w:val="1"/>
      <w:marLeft w:val="0"/>
      <w:marRight w:val="0"/>
      <w:marTop w:val="0"/>
      <w:marBottom w:val="0"/>
      <w:divBdr>
        <w:top w:val="none" w:sz="0" w:space="0" w:color="auto"/>
        <w:left w:val="none" w:sz="0" w:space="0" w:color="auto"/>
        <w:bottom w:val="none" w:sz="0" w:space="0" w:color="auto"/>
        <w:right w:val="none" w:sz="0" w:space="0" w:color="auto"/>
      </w:divBdr>
    </w:div>
    <w:div w:id="844785221">
      <w:bodyDiv w:val="1"/>
      <w:marLeft w:val="0"/>
      <w:marRight w:val="0"/>
      <w:marTop w:val="0"/>
      <w:marBottom w:val="0"/>
      <w:divBdr>
        <w:top w:val="none" w:sz="0" w:space="0" w:color="auto"/>
        <w:left w:val="none" w:sz="0" w:space="0" w:color="auto"/>
        <w:bottom w:val="none" w:sz="0" w:space="0" w:color="auto"/>
        <w:right w:val="none" w:sz="0" w:space="0" w:color="auto"/>
      </w:divBdr>
    </w:div>
    <w:div w:id="844906860">
      <w:bodyDiv w:val="1"/>
      <w:marLeft w:val="0"/>
      <w:marRight w:val="0"/>
      <w:marTop w:val="0"/>
      <w:marBottom w:val="0"/>
      <w:divBdr>
        <w:top w:val="none" w:sz="0" w:space="0" w:color="auto"/>
        <w:left w:val="none" w:sz="0" w:space="0" w:color="auto"/>
        <w:bottom w:val="none" w:sz="0" w:space="0" w:color="auto"/>
        <w:right w:val="none" w:sz="0" w:space="0" w:color="auto"/>
      </w:divBdr>
    </w:div>
    <w:div w:id="846140163">
      <w:bodyDiv w:val="1"/>
      <w:marLeft w:val="0"/>
      <w:marRight w:val="0"/>
      <w:marTop w:val="0"/>
      <w:marBottom w:val="0"/>
      <w:divBdr>
        <w:top w:val="none" w:sz="0" w:space="0" w:color="auto"/>
        <w:left w:val="none" w:sz="0" w:space="0" w:color="auto"/>
        <w:bottom w:val="none" w:sz="0" w:space="0" w:color="auto"/>
        <w:right w:val="none" w:sz="0" w:space="0" w:color="auto"/>
      </w:divBdr>
    </w:div>
    <w:div w:id="847519693">
      <w:bodyDiv w:val="1"/>
      <w:marLeft w:val="0"/>
      <w:marRight w:val="0"/>
      <w:marTop w:val="0"/>
      <w:marBottom w:val="0"/>
      <w:divBdr>
        <w:top w:val="none" w:sz="0" w:space="0" w:color="auto"/>
        <w:left w:val="none" w:sz="0" w:space="0" w:color="auto"/>
        <w:bottom w:val="none" w:sz="0" w:space="0" w:color="auto"/>
        <w:right w:val="none" w:sz="0" w:space="0" w:color="auto"/>
      </w:divBdr>
    </w:div>
    <w:div w:id="850140749">
      <w:bodyDiv w:val="1"/>
      <w:marLeft w:val="0"/>
      <w:marRight w:val="0"/>
      <w:marTop w:val="0"/>
      <w:marBottom w:val="0"/>
      <w:divBdr>
        <w:top w:val="none" w:sz="0" w:space="0" w:color="auto"/>
        <w:left w:val="none" w:sz="0" w:space="0" w:color="auto"/>
        <w:bottom w:val="none" w:sz="0" w:space="0" w:color="auto"/>
        <w:right w:val="none" w:sz="0" w:space="0" w:color="auto"/>
      </w:divBdr>
    </w:div>
    <w:div w:id="851261858">
      <w:bodyDiv w:val="1"/>
      <w:marLeft w:val="0"/>
      <w:marRight w:val="0"/>
      <w:marTop w:val="0"/>
      <w:marBottom w:val="0"/>
      <w:divBdr>
        <w:top w:val="none" w:sz="0" w:space="0" w:color="auto"/>
        <w:left w:val="none" w:sz="0" w:space="0" w:color="auto"/>
        <w:bottom w:val="none" w:sz="0" w:space="0" w:color="auto"/>
        <w:right w:val="none" w:sz="0" w:space="0" w:color="auto"/>
      </w:divBdr>
    </w:div>
    <w:div w:id="851646802">
      <w:bodyDiv w:val="1"/>
      <w:marLeft w:val="0"/>
      <w:marRight w:val="0"/>
      <w:marTop w:val="0"/>
      <w:marBottom w:val="0"/>
      <w:divBdr>
        <w:top w:val="none" w:sz="0" w:space="0" w:color="auto"/>
        <w:left w:val="none" w:sz="0" w:space="0" w:color="auto"/>
        <w:bottom w:val="none" w:sz="0" w:space="0" w:color="auto"/>
        <w:right w:val="none" w:sz="0" w:space="0" w:color="auto"/>
      </w:divBdr>
    </w:div>
    <w:div w:id="852300084">
      <w:bodyDiv w:val="1"/>
      <w:marLeft w:val="0"/>
      <w:marRight w:val="0"/>
      <w:marTop w:val="0"/>
      <w:marBottom w:val="0"/>
      <w:divBdr>
        <w:top w:val="none" w:sz="0" w:space="0" w:color="auto"/>
        <w:left w:val="none" w:sz="0" w:space="0" w:color="auto"/>
        <w:bottom w:val="none" w:sz="0" w:space="0" w:color="auto"/>
        <w:right w:val="none" w:sz="0" w:space="0" w:color="auto"/>
      </w:divBdr>
    </w:div>
    <w:div w:id="853375831">
      <w:bodyDiv w:val="1"/>
      <w:marLeft w:val="0"/>
      <w:marRight w:val="0"/>
      <w:marTop w:val="0"/>
      <w:marBottom w:val="0"/>
      <w:divBdr>
        <w:top w:val="none" w:sz="0" w:space="0" w:color="auto"/>
        <w:left w:val="none" w:sz="0" w:space="0" w:color="auto"/>
        <w:bottom w:val="none" w:sz="0" w:space="0" w:color="auto"/>
        <w:right w:val="none" w:sz="0" w:space="0" w:color="auto"/>
      </w:divBdr>
    </w:div>
    <w:div w:id="853883955">
      <w:bodyDiv w:val="1"/>
      <w:marLeft w:val="0"/>
      <w:marRight w:val="0"/>
      <w:marTop w:val="0"/>
      <w:marBottom w:val="0"/>
      <w:divBdr>
        <w:top w:val="none" w:sz="0" w:space="0" w:color="auto"/>
        <w:left w:val="none" w:sz="0" w:space="0" w:color="auto"/>
        <w:bottom w:val="none" w:sz="0" w:space="0" w:color="auto"/>
        <w:right w:val="none" w:sz="0" w:space="0" w:color="auto"/>
      </w:divBdr>
    </w:div>
    <w:div w:id="856697158">
      <w:bodyDiv w:val="1"/>
      <w:marLeft w:val="0"/>
      <w:marRight w:val="0"/>
      <w:marTop w:val="0"/>
      <w:marBottom w:val="0"/>
      <w:divBdr>
        <w:top w:val="none" w:sz="0" w:space="0" w:color="auto"/>
        <w:left w:val="none" w:sz="0" w:space="0" w:color="auto"/>
        <w:bottom w:val="none" w:sz="0" w:space="0" w:color="auto"/>
        <w:right w:val="none" w:sz="0" w:space="0" w:color="auto"/>
      </w:divBdr>
    </w:div>
    <w:div w:id="856847795">
      <w:bodyDiv w:val="1"/>
      <w:marLeft w:val="0"/>
      <w:marRight w:val="0"/>
      <w:marTop w:val="0"/>
      <w:marBottom w:val="0"/>
      <w:divBdr>
        <w:top w:val="none" w:sz="0" w:space="0" w:color="auto"/>
        <w:left w:val="none" w:sz="0" w:space="0" w:color="auto"/>
        <w:bottom w:val="none" w:sz="0" w:space="0" w:color="auto"/>
        <w:right w:val="none" w:sz="0" w:space="0" w:color="auto"/>
      </w:divBdr>
    </w:div>
    <w:div w:id="858666506">
      <w:bodyDiv w:val="1"/>
      <w:marLeft w:val="0"/>
      <w:marRight w:val="0"/>
      <w:marTop w:val="0"/>
      <w:marBottom w:val="0"/>
      <w:divBdr>
        <w:top w:val="none" w:sz="0" w:space="0" w:color="auto"/>
        <w:left w:val="none" w:sz="0" w:space="0" w:color="auto"/>
        <w:bottom w:val="none" w:sz="0" w:space="0" w:color="auto"/>
        <w:right w:val="none" w:sz="0" w:space="0" w:color="auto"/>
      </w:divBdr>
    </w:div>
    <w:div w:id="860631183">
      <w:bodyDiv w:val="1"/>
      <w:marLeft w:val="0"/>
      <w:marRight w:val="0"/>
      <w:marTop w:val="0"/>
      <w:marBottom w:val="0"/>
      <w:divBdr>
        <w:top w:val="none" w:sz="0" w:space="0" w:color="auto"/>
        <w:left w:val="none" w:sz="0" w:space="0" w:color="auto"/>
        <w:bottom w:val="none" w:sz="0" w:space="0" w:color="auto"/>
        <w:right w:val="none" w:sz="0" w:space="0" w:color="auto"/>
      </w:divBdr>
    </w:div>
    <w:div w:id="861093274">
      <w:bodyDiv w:val="1"/>
      <w:marLeft w:val="0"/>
      <w:marRight w:val="0"/>
      <w:marTop w:val="0"/>
      <w:marBottom w:val="0"/>
      <w:divBdr>
        <w:top w:val="none" w:sz="0" w:space="0" w:color="auto"/>
        <w:left w:val="none" w:sz="0" w:space="0" w:color="auto"/>
        <w:bottom w:val="none" w:sz="0" w:space="0" w:color="auto"/>
        <w:right w:val="none" w:sz="0" w:space="0" w:color="auto"/>
      </w:divBdr>
    </w:div>
    <w:div w:id="861632649">
      <w:bodyDiv w:val="1"/>
      <w:marLeft w:val="0"/>
      <w:marRight w:val="0"/>
      <w:marTop w:val="0"/>
      <w:marBottom w:val="0"/>
      <w:divBdr>
        <w:top w:val="none" w:sz="0" w:space="0" w:color="auto"/>
        <w:left w:val="none" w:sz="0" w:space="0" w:color="auto"/>
        <w:bottom w:val="none" w:sz="0" w:space="0" w:color="auto"/>
        <w:right w:val="none" w:sz="0" w:space="0" w:color="auto"/>
      </w:divBdr>
    </w:div>
    <w:div w:id="862014835">
      <w:bodyDiv w:val="1"/>
      <w:marLeft w:val="0"/>
      <w:marRight w:val="0"/>
      <w:marTop w:val="0"/>
      <w:marBottom w:val="0"/>
      <w:divBdr>
        <w:top w:val="none" w:sz="0" w:space="0" w:color="auto"/>
        <w:left w:val="none" w:sz="0" w:space="0" w:color="auto"/>
        <w:bottom w:val="none" w:sz="0" w:space="0" w:color="auto"/>
        <w:right w:val="none" w:sz="0" w:space="0" w:color="auto"/>
      </w:divBdr>
    </w:div>
    <w:div w:id="863523477">
      <w:bodyDiv w:val="1"/>
      <w:marLeft w:val="0"/>
      <w:marRight w:val="0"/>
      <w:marTop w:val="0"/>
      <w:marBottom w:val="0"/>
      <w:divBdr>
        <w:top w:val="none" w:sz="0" w:space="0" w:color="auto"/>
        <w:left w:val="none" w:sz="0" w:space="0" w:color="auto"/>
        <w:bottom w:val="none" w:sz="0" w:space="0" w:color="auto"/>
        <w:right w:val="none" w:sz="0" w:space="0" w:color="auto"/>
      </w:divBdr>
    </w:div>
    <w:div w:id="864371022">
      <w:bodyDiv w:val="1"/>
      <w:marLeft w:val="0"/>
      <w:marRight w:val="0"/>
      <w:marTop w:val="0"/>
      <w:marBottom w:val="0"/>
      <w:divBdr>
        <w:top w:val="none" w:sz="0" w:space="0" w:color="auto"/>
        <w:left w:val="none" w:sz="0" w:space="0" w:color="auto"/>
        <w:bottom w:val="none" w:sz="0" w:space="0" w:color="auto"/>
        <w:right w:val="none" w:sz="0" w:space="0" w:color="auto"/>
      </w:divBdr>
    </w:div>
    <w:div w:id="866481224">
      <w:bodyDiv w:val="1"/>
      <w:marLeft w:val="0"/>
      <w:marRight w:val="0"/>
      <w:marTop w:val="0"/>
      <w:marBottom w:val="0"/>
      <w:divBdr>
        <w:top w:val="none" w:sz="0" w:space="0" w:color="auto"/>
        <w:left w:val="none" w:sz="0" w:space="0" w:color="auto"/>
        <w:bottom w:val="none" w:sz="0" w:space="0" w:color="auto"/>
        <w:right w:val="none" w:sz="0" w:space="0" w:color="auto"/>
      </w:divBdr>
    </w:div>
    <w:div w:id="868181013">
      <w:bodyDiv w:val="1"/>
      <w:marLeft w:val="0"/>
      <w:marRight w:val="0"/>
      <w:marTop w:val="0"/>
      <w:marBottom w:val="0"/>
      <w:divBdr>
        <w:top w:val="none" w:sz="0" w:space="0" w:color="auto"/>
        <w:left w:val="none" w:sz="0" w:space="0" w:color="auto"/>
        <w:bottom w:val="none" w:sz="0" w:space="0" w:color="auto"/>
        <w:right w:val="none" w:sz="0" w:space="0" w:color="auto"/>
      </w:divBdr>
    </w:div>
    <w:div w:id="870335458">
      <w:bodyDiv w:val="1"/>
      <w:marLeft w:val="0"/>
      <w:marRight w:val="0"/>
      <w:marTop w:val="0"/>
      <w:marBottom w:val="0"/>
      <w:divBdr>
        <w:top w:val="none" w:sz="0" w:space="0" w:color="auto"/>
        <w:left w:val="none" w:sz="0" w:space="0" w:color="auto"/>
        <w:bottom w:val="none" w:sz="0" w:space="0" w:color="auto"/>
        <w:right w:val="none" w:sz="0" w:space="0" w:color="auto"/>
      </w:divBdr>
    </w:div>
    <w:div w:id="870339833">
      <w:bodyDiv w:val="1"/>
      <w:marLeft w:val="0"/>
      <w:marRight w:val="0"/>
      <w:marTop w:val="0"/>
      <w:marBottom w:val="0"/>
      <w:divBdr>
        <w:top w:val="none" w:sz="0" w:space="0" w:color="auto"/>
        <w:left w:val="none" w:sz="0" w:space="0" w:color="auto"/>
        <w:bottom w:val="none" w:sz="0" w:space="0" w:color="auto"/>
        <w:right w:val="none" w:sz="0" w:space="0" w:color="auto"/>
      </w:divBdr>
    </w:div>
    <w:div w:id="873151852">
      <w:bodyDiv w:val="1"/>
      <w:marLeft w:val="0"/>
      <w:marRight w:val="0"/>
      <w:marTop w:val="0"/>
      <w:marBottom w:val="0"/>
      <w:divBdr>
        <w:top w:val="none" w:sz="0" w:space="0" w:color="auto"/>
        <w:left w:val="none" w:sz="0" w:space="0" w:color="auto"/>
        <w:bottom w:val="none" w:sz="0" w:space="0" w:color="auto"/>
        <w:right w:val="none" w:sz="0" w:space="0" w:color="auto"/>
      </w:divBdr>
    </w:div>
    <w:div w:id="873465201">
      <w:bodyDiv w:val="1"/>
      <w:marLeft w:val="0"/>
      <w:marRight w:val="0"/>
      <w:marTop w:val="0"/>
      <w:marBottom w:val="0"/>
      <w:divBdr>
        <w:top w:val="none" w:sz="0" w:space="0" w:color="auto"/>
        <w:left w:val="none" w:sz="0" w:space="0" w:color="auto"/>
        <w:bottom w:val="none" w:sz="0" w:space="0" w:color="auto"/>
        <w:right w:val="none" w:sz="0" w:space="0" w:color="auto"/>
      </w:divBdr>
    </w:div>
    <w:div w:id="877398705">
      <w:bodyDiv w:val="1"/>
      <w:marLeft w:val="0"/>
      <w:marRight w:val="0"/>
      <w:marTop w:val="0"/>
      <w:marBottom w:val="0"/>
      <w:divBdr>
        <w:top w:val="none" w:sz="0" w:space="0" w:color="auto"/>
        <w:left w:val="none" w:sz="0" w:space="0" w:color="auto"/>
        <w:bottom w:val="none" w:sz="0" w:space="0" w:color="auto"/>
        <w:right w:val="none" w:sz="0" w:space="0" w:color="auto"/>
      </w:divBdr>
    </w:div>
    <w:div w:id="877549283">
      <w:bodyDiv w:val="1"/>
      <w:marLeft w:val="0"/>
      <w:marRight w:val="0"/>
      <w:marTop w:val="0"/>
      <w:marBottom w:val="0"/>
      <w:divBdr>
        <w:top w:val="none" w:sz="0" w:space="0" w:color="auto"/>
        <w:left w:val="none" w:sz="0" w:space="0" w:color="auto"/>
        <w:bottom w:val="none" w:sz="0" w:space="0" w:color="auto"/>
        <w:right w:val="none" w:sz="0" w:space="0" w:color="auto"/>
      </w:divBdr>
    </w:div>
    <w:div w:id="883828449">
      <w:bodyDiv w:val="1"/>
      <w:marLeft w:val="0"/>
      <w:marRight w:val="0"/>
      <w:marTop w:val="0"/>
      <w:marBottom w:val="0"/>
      <w:divBdr>
        <w:top w:val="none" w:sz="0" w:space="0" w:color="auto"/>
        <w:left w:val="none" w:sz="0" w:space="0" w:color="auto"/>
        <w:bottom w:val="none" w:sz="0" w:space="0" w:color="auto"/>
        <w:right w:val="none" w:sz="0" w:space="0" w:color="auto"/>
      </w:divBdr>
    </w:div>
    <w:div w:id="885218562">
      <w:bodyDiv w:val="1"/>
      <w:marLeft w:val="0"/>
      <w:marRight w:val="0"/>
      <w:marTop w:val="0"/>
      <w:marBottom w:val="0"/>
      <w:divBdr>
        <w:top w:val="none" w:sz="0" w:space="0" w:color="auto"/>
        <w:left w:val="none" w:sz="0" w:space="0" w:color="auto"/>
        <w:bottom w:val="none" w:sz="0" w:space="0" w:color="auto"/>
        <w:right w:val="none" w:sz="0" w:space="0" w:color="auto"/>
      </w:divBdr>
    </w:div>
    <w:div w:id="891427372">
      <w:bodyDiv w:val="1"/>
      <w:marLeft w:val="0"/>
      <w:marRight w:val="0"/>
      <w:marTop w:val="0"/>
      <w:marBottom w:val="0"/>
      <w:divBdr>
        <w:top w:val="none" w:sz="0" w:space="0" w:color="auto"/>
        <w:left w:val="none" w:sz="0" w:space="0" w:color="auto"/>
        <w:bottom w:val="none" w:sz="0" w:space="0" w:color="auto"/>
        <w:right w:val="none" w:sz="0" w:space="0" w:color="auto"/>
      </w:divBdr>
    </w:div>
    <w:div w:id="892932215">
      <w:bodyDiv w:val="1"/>
      <w:marLeft w:val="0"/>
      <w:marRight w:val="0"/>
      <w:marTop w:val="0"/>
      <w:marBottom w:val="0"/>
      <w:divBdr>
        <w:top w:val="none" w:sz="0" w:space="0" w:color="auto"/>
        <w:left w:val="none" w:sz="0" w:space="0" w:color="auto"/>
        <w:bottom w:val="none" w:sz="0" w:space="0" w:color="auto"/>
        <w:right w:val="none" w:sz="0" w:space="0" w:color="auto"/>
      </w:divBdr>
    </w:div>
    <w:div w:id="894662593">
      <w:bodyDiv w:val="1"/>
      <w:marLeft w:val="0"/>
      <w:marRight w:val="0"/>
      <w:marTop w:val="0"/>
      <w:marBottom w:val="0"/>
      <w:divBdr>
        <w:top w:val="none" w:sz="0" w:space="0" w:color="auto"/>
        <w:left w:val="none" w:sz="0" w:space="0" w:color="auto"/>
        <w:bottom w:val="none" w:sz="0" w:space="0" w:color="auto"/>
        <w:right w:val="none" w:sz="0" w:space="0" w:color="auto"/>
      </w:divBdr>
    </w:div>
    <w:div w:id="899513763">
      <w:bodyDiv w:val="1"/>
      <w:marLeft w:val="0"/>
      <w:marRight w:val="0"/>
      <w:marTop w:val="0"/>
      <w:marBottom w:val="0"/>
      <w:divBdr>
        <w:top w:val="none" w:sz="0" w:space="0" w:color="auto"/>
        <w:left w:val="none" w:sz="0" w:space="0" w:color="auto"/>
        <w:bottom w:val="none" w:sz="0" w:space="0" w:color="auto"/>
        <w:right w:val="none" w:sz="0" w:space="0" w:color="auto"/>
      </w:divBdr>
    </w:div>
    <w:div w:id="900746715">
      <w:bodyDiv w:val="1"/>
      <w:marLeft w:val="0"/>
      <w:marRight w:val="0"/>
      <w:marTop w:val="0"/>
      <w:marBottom w:val="0"/>
      <w:divBdr>
        <w:top w:val="none" w:sz="0" w:space="0" w:color="auto"/>
        <w:left w:val="none" w:sz="0" w:space="0" w:color="auto"/>
        <w:bottom w:val="none" w:sz="0" w:space="0" w:color="auto"/>
        <w:right w:val="none" w:sz="0" w:space="0" w:color="auto"/>
      </w:divBdr>
    </w:div>
    <w:div w:id="901478857">
      <w:bodyDiv w:val="1"/>
      <w:marLeft w:val="0"/>
      <w:marRight w:val="0"/>
      <w:marTop w:val="0"/>
      <w:marBottom w:val="0"/>
      <w:divBdr>
        <w:top w:val="none" w:sz="0" w:space="0" w:color="auto"/>
        <w:left w:val="none" w:sz="0" w:space="0" w:color="auto"/>
        <w:bottom w:val="none" w:sz="0" w:space="0" w:color="auto"/>
        <w:right w:val="none" w:sz="0" w:space="0" w:color="auto"/>
      </w:divBdr>
    </w:div>
    <w:div w:id="902835275">
      <w:bodyDiv w:val="1"/>
      <w:marLeft w:val="0"/>
      <w:marRight w:val="0"/>
      <w:marTop w:val="0"/>
      <w:marBottom w:val="0"/>
      <w:divBdr>
        <w:top w:val="none" w:sz="0" w:space="0" w:color="auto"/>
        <w:left w:val="none" w:sz="0" w:space="0" w:color="auto"/>
        <w:bottom w:val="none" w:sz="0" w:space="0" w:color="auto"/>
        <w:right w:val="none" w:sz="0" w:space="0" w:color="auto"/>
      </w:divBdr>
    </w:div>
    <w:div w:id="906568975">
      <w:bodyDiv w:val="1"/>
      <w:marLeft w:val="0"/>
      <w:marRight w:val="0"/>
      <w:marTop w:val="0"/>
      <w:marBottom w:val="0"/>
      <w:divBdr>
        <w:top w:val="none" w:sz="0" w:space="0" w:color="auto"/>
        <w:left w:val="none" w:sz="0" w:space="0" w:color="auto"/>
        <w:bottom w:val="none" w:sz="0" w:space="0" w:color="auto"/>
        <w:right w:val="none" w:sz="0" w:space="0" w:color="auto"/>
      </w:divBdr>
    </w:div>
    <w:div w:id="911279748">
      <w:bodyDiv w:val="1"/>
      <w:marLeft w:val="0"/>
      <w:marRight w:val="0"/>
      <w:marTop w:val="0"/>
      <w:marBottom w:val="0"/>
      <w:divBdr>
        <w:top w:val="none" w:sz="0" w:space="0" w:color="auto"/>
        <w:left w:val="none" w:sz="0" w:space="0" w:color="auto"/>
        <w:bottom w:val="none" w:sz="0" w:space="0" w:color="auto"/>
        <w:right w:val="none" w:sz="0" w:space="0" w:color="auto"/>
      </w:divBdr>
    </w:div>
    <w:div w:id="914586042">
      <w:bodyDiv w:val="1"/>
      <w:marLeft w:val="0"/>
      <w:marRight w:val="0"/>
      <w:marTop w:val="0"/>
      <w:marBottom w:val="0"/>
      <w:divBdr>
        <w:top w:val="none" w:sz="0" w:space="0" w:color="auto"/>
        <w:left w:val="none" w:sz="0" w:space="0" w:color="auto"/>
        <w:bottom w:val="none" w:sz="0" w:space="0" w:color="auto"/>
        <w:right w:val="none" w:sz="0" w:space="0" w:color="auto"/>
      </w:divBdr>
    </w:div>
    <w:div w:id="920258548">
      <w:bodyDiv w:val="1"/>
      <w:marLeft w:val="0"/>
      <w:marRight w:val="0"/>
      <w:marTop w:val="0"/>
      <w:marBottom w:val="0"/>
      <w:divBdr>
        <w:top w:val="none" w:sz="0" w:space="0" w:color="auto"/>
        <w:left w:val="none" w:sz="0" w:space="0" w:color="auto"/>
        <w:bottom w:val="none" w:sz="0" w:space="0" w:color="auto"/>
        <w:right w:val="none" w:sz="0" w:space="0" w:color="auto"/>
      </w:divBdr>
    </w:div>
    <w:div w:id="921257719">
      <w:bodyDiv w:val="1"/>
      <w:marLeft w:val="0"/>
      <w:marRight w:val="0"/>
      <w:marTop w:val="0"/>
      <w:marBottom w:val="0"/>
      <w:divBdr>
        <w:top w:val="none" w:sz="0" w:space="0" w:color="auto"/>
        <w:left w:val="none" w:sz="0" w:space="0" w:color="auto"/>
        <w:bottom w:val="none" w:sz="0" w:space="0" w:color="auto"/>
        <w:right w:val="none" w:sz="0" w:space="0" w:color="auto"/>
      </w:divBdr>
    </w:div>
    <w:div w:id="922226936">
      <w:bodyDiv w:val="1"/>
      <w:marLeft w:val="0"/>
      <w:marRight w:val="0"/>
      <w:marTop w:val="0"/>
      <w:marBottom w:val="0"/>
      <w:divBdr>
        <w:top w:val="none" w:sz="0" w:space="0" w:color="auto"/>
        <w:left w:val="none" w:sz="0" w:space="0" w:color="auto"/>
        <w:bottom w:val="none" w:sz="0" w:space="0" w:color="auto"/>
        <w:right w:val="none" w:sz="0" w:space="0" w:color="auto"/>
      </w:divBdr>
    </w:div>
    <w:div w:id="923339273">
      <w:bodyDiv w:val="1"/>
      <w:marLeft w:val="0"/>
      <w:marRight w:val="0"/>
      <w:marTop w:val="0"/>
      <w:marBottom w:val="0"/>
      <w:divBdr>
        <w:top w:val="none" w:sz="0" w:space="0" w:color="auto"/>
        <w:left w:val="none" w:sz="0" w:space="0" w:color="auto"/>
        <w:bottom w:val="none" w:sz="0" w:space="0" w:color="auto"/>
        <w:right w:val="none" w:sz="0" w:space="0" w:color="auto"/>
      </w:divBdr>
    </w:div>
    <w:div w:id="923875909">
      <w:bodyDiv w:val="1"/>
      <w:marLeft w:val="0"/>
      <w:marRight w:val="0"/>
      <w:marTop w:val="0"/>
      <w:marBottom w:val="0"/>
      <w:divBdr>
        <w:top w:val="none" w:sz="0" w:space="0" w:color="auto"/>
        <w:left w:val="none" w:sz="0" w:space="0" w:color="auto"/>
        <w:bottom w:val="none" w:sz="0" w:space="0" w:color="auto"/>
        <w:right w:val="none" w:sz="0" w:space="0" w:color="auto"/>
      </w:divBdr>
    </w:div>
    <w:div w:id="927350944">
      <w:bodyDiv w:val="1"/>
      <w:marLeft w:val="0"/>
      <w:marRight w:val="0"/>
      <w:marTop w:val="0"/>
      <w:marBottom w:val="0"/>
      <w:divBdr>
        <w:top w:val="none" w:sz="0" w:space="0" w:color="auto"/>
        <w:left w:val="none" w:sz="0" w:space="0" w:color="auto"/>
        <w:bottom w:val="none" w:sz="0" w:space="0" w:color="auto"/>
        <w:right w:val="none" w:sz="0" w:space="0" w:color="auto"/>
      </w:divBdr>
    </w:div>
    <w:div w:id="929965118">
      <w:bodyDiv w:val="1"/>
      <w:marLeft w:val="0"/>
      <w:marRight w:val="0"/>
      <w:marTop w:val="0"/>
      <w:marBottom w:val="0"/>
      <w:divBdr>
        <w:top w:val="none" w:sz="0" w:space="0" w:color="auto"/>
        <w:left w:val="none" w:sz="0" w:space="0" w:color="auto"/>
        <w:bottom w:val="none" w:sz="0" w:space="0" w:color="auto"/>
        <w:right w:val="none" w:sz="0" w:space="0" w:color="auto"/>
      </w:divBdr>
    </w:div>
    <w:div w:id="930240500">
      <w:bodyDiv w:val="1"/>
      <w:marLeft w:val="0"/>
      <w:marRight w:val="0"/>
      <w:marTop w:val="0"/>
      <w:marBottom w:val="0"/>
      <w:divBdr>
        <w:top w:val="none" w:sz="0" w:space="0" w:color="auto"/>
        <w:left w:val="none" w:sz="0" w:space="0" w:color="auto"/>
        <w:bottom w:val="none" w:sz="0" w:space="0" w:color="auto"/>
        <w:right w:val="none" w:sz="0" w:space="0" w:color="auto"/>
      </w:divBdr>
    </w:div>
    <w:div w:id="930897960">
      <w:bodyDiv w:val="1"/>
      <w:marLeft w:val="0"/>
      <w:marRight w:val="0"/>
      <w:marTop w:val="0"/>
      <w:marBottom w:val="0"/>
      <w:divBdr>
        <w:top w:val="none" w:sz="0" w:space="0" w:color="auto"/>
        <w:left w:val="none" w:sz="0" w:space="0" w:color="auto"/>
        <w:bottom w:val="none" w:sz="0" w:space="0" w:color="auto"/>
        <w:right w:val="none" w:sz="0" w:space="0" w:color="auto"/>
      </w:divBdr>
    </w:div>
    <w:div w:id="931284707">
      <w:bodyDiv w:val="1"/>
      <w:marLeft w:val="0"/>
      <w:marRight w:val="0"/>
      <w:marTop w:val="0"/>
      <w:marBottom w:val="0"/>
      <w:divBdr>
        <w:top w:val="none" w:sz="0" w:space="0" w:color="auto"/>
        <w:left w:val="none" w:sz="0" w:space="0" w:color="auto"/>
        <w:bottom w:val="none" w:sz="0" w:space="0" w:color="auto"/>
        <w:right w:val="none" w:sz="0" w:space="0" w:color="auto"/>
      </w:divBdr>
    </w:div>
    <w:div w:id="931359871">
      <w:bodyDiv w:val="1"/>
      <w:marLeft w:val="0"/>
      <w:marRight w:val="0"/>
      <w:marTop w:val="0"/>
      <w:marBottom w:val="0"/>
      <w:divBdr>
        <w:top w:val="none" w:sz="0" w:space="0" w:color="auto"/>
        <w:left w:val="none" w:sz="0" w:space="0" w:color="auto"/>
        <w:bottom w:val="none" w:sz="0" w:space="0" w:color="auto"/>
        <w:right w:val="none" w:sz="0" w:space="0" w:color="auto"/>
      </w:divBdr>
    </w:div>
    <w:div w:id="933170475">
      <w:bodyDiv w:val="1"/>
      <w:marLeft w:val="0"/>
      <w:marRight w:val="0"/>
      <w:marTop w:val="0"/>
      <w:marBottom w:val="0"/>
      <w:divBdr>
        <w:top w:val="none" w:sz="0" w:space="0" w:color="auto"/>
        <w:left w:val="none" w:sz="0" w:space="0" w:color="auto"/>
        <w:bottom w:val="none" w:sz="0" w:space="0" w:color="auto"/>
        <w:right w:val="none" w:sz="0" w:space="0" w:color="auto"/>
      </w:divBdr>
    </w:div>
    <w:div w:id="934630313">
      <w:bodyDiv w:val="1"/>
      <w:marLeft w:val="0"/>
      <w:marRight w:val="0"/>
      <w:marTop w:val="0"/>
      <w:marBottom w:val="0"/>
      <w:divBdr>
        <w:top w:val="none" w:sz="0" w:space="0" w:color="auto"/>
        <w:left w:val="none" w:sz="0" w:space="0" w:color="auto"/>
        <w:bottom w:val="none" w:sz="0" w:space="0" w:color="auto"/>
        <w:right w:val="none" w:sz="0" w:space="0" w:color="auto"/>
      </w:divBdr>
    </w:div>
    <w:div w:id="934826519">
      <w:bodyDiv w:val="1"/>
      <w:marLeft w:val="0"/>
      <w:marRight w:val="0"/>
      <w:marTop w:val="0"/>
      <w:marBottom w:val="0"/>
      <w:divBdr>
        <w:top w:val="none" w:sz="0" w:space="0" w:color="auto"/>
        <w:left w:val="none" w:sz="0" w:space="0" w:color="auto"/>
        <w:bottom w:val="none" w:sz="0" w:space="0" w:color="auto"/>
        <w:right w:val="none" w:sz="0" w:space="0" w:color="auto"/>
      </w:divBdr>
    </w:div>
    <w:div w:id="936599406">
      <w:bodyDiv w:val="1"/>
      <w:marLeft w:val="0"/>
      <w:marRight w:val="0"/>
      <w:marTop w:val="0"/>
      <w:marBottom w:val="0"/>
      <w:divBdr>
        <w:top w:val="none" w:sz="0" w:space="0" w:color="auto"/>
        <w:left w:val="none" w:sz="0" w:space="0" w:color="auto"/>
        <w:bottom w:val="none" w:sz="0" w:space="0" w:color="auto"/>
        <w:right w:val="none" w:sz="0" w:space="0" w:color="auto"/>
      </w:divBdr>
    </w:div>
    <w:div w:id="938215077">
      <w:bodyDiv w:val="1"/>
      <w:marLeft w:val="0"/>
      <w:marRight w:val="0"/>
      <w:marTop w:val="0"/>
      <w:marBottom w:val="0"/>
      <w:divBdr>
        <w:top w:val="none" w:sz="0" w:space="0" w:color="auto"/>
        <w:left w:val="none" w:sz="0" w:space="0" w:color="auto"/>
        <w:bottom w:val="none" w:sz="0" w:space="0" w:color="auto"/>
        <w:right w:val="none" w:sz="0" w:space="0" w:color="auto"/>
      </w:divBdr>
    </w:div>
    <w:div w:id="939528635">
      <w:bodyDiv w:val="1"/>
      <w:marLeft w:val="0"/>
      <w:marRight w:val="0"/>
      <w:marTop w:val="0"/>
      <w:marBottom w:val="0"/>
      <w:divBdr>
        <w:top w:val="none" w:sz="0" w:space="0" w:color="auto"/>
        <w:left w:val="none" w:sz="0" w:space="0" w:color="auto"/>
        <w:bottom w:val="none" w:sz="0" w:space="0" w:color="auto"/>
        <w:right w:val="none" w:sz="0" w:space="0" w:color="auto"/>
      </w:divBdr>
    </w:div>
    <w:div w:id="941839689">
      <w:bodyDiv w:val="1"/>
      <w:marLeft w:val="0"/>
      <w:marRight w:val="0"/>
      <w:marTop w:val="0"/>
      <w:marBottom w:val="0"/>
      <w:divBdr>
        <w:top w:val="none" w:sz="0" w:space="0" w:color="auto"/>
        <w:left w:val="none" w:sz="0" w:space="0" w:color="auto"/>
        <w:bottom w:val="none" w:sz="0" w:space="0" w:color="auto"/>
        <w:right w:val="none" w:sz="0" w:space="0" w:color="auto"/>
      </w:divBdr>
    </w:div>
    <w:div w:id="942226276">
      <w:bodyDiv w:val="1"/>
      <w:marLeft w:val="0"/>
      <w:marRight w:val="0"/>
      <w:marTop w:val="0"/>
      <w:marBottom w:val="0"/>
      <w:divBdr>
        <w:top w:val="none" w:sz="0" w:space="0" w:color="auto"/>
        <w:left w:val="none" w:sz="0" w:space="0" w:color="auto"/>
        <w:bottom w:val="none" w:sz="0" w:space="0" w:color="auto"/>
        <w:right w:val="none" w:sz="0" w:space="0" w:color="auto"/>
      </w:divBdr>
    </w:div>
    <w:div w:id="942347051">
      <w:bodyDiv w:val="1"/>
      <w:marLeft w:val="0"/>
      <w:marRight w:val="0"/>
      <w:marTop w:val="0"/>
      <w:marBottom w:val="0"/>
      <w:divBdr>
        <w:top w:val="none" w:sz="0" w:space="0" w:color="auto"/>
        <w:left w:val="none" w:sz="0" w:space="0" w:color="auto"/>
        <w:bottom w:val="none" w:sz="0" w:space="0" w:color="auto"/>
        <w:right w:val="none" w:sz="0" w:space="0" w:color="auto"/>
      </w:divBdr>
    </w:div>
    <w:div w:id="943001079">
      <w:bodyDiv w:val="1"/>
      <w:marLeft w:val="0"/>
      <w:marRight w:val="0"/>
      <w:marTop w:val="0"/>
      <w:marBottom w:val="0"/>
      <w:divBdr>
        <w:top w:val="none" w:sz="0" w:space="0" w:color="auto"/>
        <w:left w:val="none" w:sz="0" w:space="0" w:color="auto"/>
        <w:bottom w:val="none" w:sz="0" w:space="0" w:color="auto"/>
        <w:right w:val="none" w:sz="0" w:space="0" w:color="auto"/>
      </w:divBdr>
    </w:div>
    <w:div w:id="943925949">
      <w:bodyDiv w:val="1"/>
      <w:marLeft w:val="0"/>
      <w:marRight w:val="0"/>
      <w:marTop w:val="0"/>
      <w:marBottom w:val="0"/>
      <w:divBdr>
        <w:top w:val="none" w:sz="0" w:space="0" w:color="auto"/>
        <w:left w:val="none" w:sz="0" w:space="0" w:color="auto"/>
        <w:bottom w:val="none" w:sz="0" w:space="0" w:color="auto"/>
        <w:right w:val="none" w:sz="0" w:space="0" w:color="auto"/>
      </w:divBdr>
    </w:div>
    <w:div w:id="944970338">
      <w:bodyDiv w:val="1"/>
      <w:marLeft w:val="0"/>
      <w:marRight w:val="0"/>
      <w:marTop w:val="0"/>
      <w:marBottom w:val="0"/>
      <w:divBdr>
        <w:top w:val="none" w:sz="0" w:space="0" w:color="auto"/>
        <w:left w:val="none" w:sz="0" w:space="0" w:color="auto"/>
        <w:bottom w:val="none" w:sz="0" w:space="0" w:color="auto"/>
        <w:right w:val="none" w:sz="0" w:space="0" w:color="auto"/>
      </w:divBdr>
    </w:div>
    <w:div w:id="947782477">
      <w:bodyDiv w:val="1"/>
      <w:marLeft w:val="0"/>
      <w:marRight w:val="0"/>
      <w:marTop w:val="0"/>
      <w:marBottom w:val="0"/>
      <w:divBdr>
        <w:top w:val="none" w:sz="0" w:space="0" w:color="auto"/>
        <w:left w:val="none" w:sz="0" w:space="0" w:color="auto"/>
        <w:bottom w:val="none" w:sz="0" w:space="0" w:color="auto"/>
        <w:right w:val="none" w:sz="0" w:space="0" w:color="auto"/>
      </w:divBdr>
    </w:div>
    <w:div w:id="948049928">
      <w:bodyDiv w:val="1"/>
      <w:marLeft w:val="0"/>
      <w:marRight w:val="0"/>
      <w:marTop w:val="0"/>
      <w:marBottom w:val="0"/>
      <w:divBdr>
        <w:top w:val="none" w:sz="0" w:space="0" w:color="auto"/>
        <w:left w:val="none" w:sz="0" w:space="0" w:color="auto"/>
        <w:bottom w:val="none" w:sz="0" w:space="0" w:color="auto"/>
        <w:right w:val="none" w:sz="0" w:space="0" w:color="auto"/>
      </w:divBdr>
    </w:div>
    <w:div w:id="948586130">
      <w:bodyDiv w:val="1"/>
      <w:marLeft w:val="0"/>
      <w:marRight w:val="0"/>
      <w:marTop w:val="0"/>
      <w:marBottom w:val="0"/>
      <w:divBdr>
        <w:top w:val="none" w:sz="0" w:space="0" w:color="auto"/>
        <w:left w:val="none" w:sz="0" w:space="0" w:color="auto"/>
        <w:bottom w:val="none" w:sz="0" w:space="0" w:color="auto"/>
        <w:right w:val="none" w:sz="0" w:space="0" w:color="auto"/>
      </w:divBdr>
    </w:div>
    <w:div w:id="948703609">
      <w:bodyDiv w:val="1"/>
      <w:marLeft w:val="0"/>
      <w:marRight w:val="0"/>
      <w:marTop w:val="0"/>
      <w:marBottom w:val="0"/>
      <w:divBdr>
        <w:top w:val="none" w:sz="0" w:space="0" w:color="auto"/>
        <w:left w:val="none" w:sz="0" w:space="0" w:color="auto"/>
        <w:bottom w:val="none" w:sz="0" w:space="0" w:color="auto"/>
        <w:right w:val="none" w:sz="0" w:space="0" w:color="auto"/>
      </w:divBdr>
    </w:div>
    <w:div w:id="950936379">
      <w:bodyDiv w:val="1"/>
      <w:marLeft w:val="0"/>
      <w:marRight w:val="0"/>
      <w:marTop w:val="0"/>
      <w:marBottom w:val="0"/>
      <w:divBdr>
        <w:top w:val="none" w:sz="0" w:space="0" w:color="auto"/>
        <w:left w:val="none" w:sz="0" w:space="0" w:color="auto"/>
        <w:bottom w:val="none" w:sz="0" w:space="0" w:color="auto"/>
        <w:right w:val="none" w:sz="0" w:space="0" w:color="auto"/>
      </w:divBdr>
    </w:div>
    <w:div w:id="951984576">
      <w:bodyDiv w:val="1"/>
      <w:marLeft w:val="0"/>
      <w:marRight w:val="0"/>
      <w:marTop w:val="0"/>
      <w:marBottom w:val="0"/>
      <w:divBdr>
        <w:top w:val="none" w:sz="0" w:space="0" w:color="auto"/>
        <w:left w:val="none" w:sz="0" w:space="0" w:color="auto"/>
        <w:bottom w:val="none" w:sz="0" w:space="0" w:color="auto"/>
        <w:right w:val="none" w:sz="0" w:space="0" w:color="auto"/>
      </w:divBdr>
    </w:div>
    <w:div w:id="953751128">
      <w:bodyDiv w:val="1"/>
      <w:marLeft w:val="0"/>
      <w:marRight w:val="0"/>
      <w:marTop w:val="0"/>
      <w:marBottom w:val="0"/>
      <w:divBdr>
        <w:top w:val="none" w:sz="0" w:space="0" w:color="auto"/>
        <w:left w:val="none" w:sz="0" w:space="0" w:color="auto"/>
        <w:bottom w:val="none" w:sz="0" w:space="0" w:color="auto"/>
        <w:right w:val="none" w:sz="0" w:space="0" w:color="auto"/>
      </w:divBdr>
    </w:div>
    <w:div w:id="955915773">
      <w:bodyDiv w:val="1"/>
      <w:marLeft w:val="0"/>
      <w:marRight w:val="0"/>
      <w:marTop w:val="0"/>
      <w:marBottom w:val="0"/>
      <w:divBdr>
        <w:top w:val="none" w:sz="0" w:space="0" w:color="auto"/>
        <w:left w:val="none" w:sz="0" w:space="0" w:color="auto"/>
        <w:bottom w:val="none" w:sz="0" w:space="0" w:color="auto"/>
        <w:right w:val="none" w:sz="0" w:space="0" w:color="auto"/>
      </w:divBdr>
    </w:div>
    <w:div w:id="955940446">
      <w:bodyDiv w:val="1"/>
      <w:marLeft w:val="0"/>
      <w:marRight w:val="0"/>
      <w:marTop w:val="0"/>
      <w:marBottom w:val="0"/>
      <w:divBdr>
        <w:top w:val="none" w:sz="0" w:space="0" w:color="auto"/>
        <w:left w:val="none" w:sz="0" w:space="0" w:color="auto"/>
        <w:bottom w:val="none" w:sz="0" w:space="0" w:color="auto"/>
        <w:right w:val="none" w:sz="0" w:space="0" w:color="auto"/>
      </w:divBdr>
    </w:div>
    <w:div w:id="956714681">
      <w:bodyDiv w:val="1"/>
      <w:marLeft w:val="0"/>
      <w:marRight w:val="0"/>
      <w:marTop w:val="0"/>
      <w:marBottom w:val="0"/>
      <w:divBdr>
        <w:top w:val="none" w:sz="0" w:space="0" w:color="auto"/>
        <w:left w:val="none" w:sz="0" w:space="0" w:color="auto"/>
        <w:bottom w:val="none" w:sz="0" w:space="0" w:color="auto"/>
        <w:right w:val="none" w:sz="0" w:space="0" w:color="auto"/>
      </w:divBdr>
    </w:div>
    <w:div w:id="958609701">
      <w:bodyDiv w:val="1"/>
      <w:marLeft w:val="0"/>
      <w:marRight w:val="0"/>
      <w:marTop w:val="0"/>
      <w:marBottom w:val="0"/>
      <w:divBdr>
        <w:top w:val="none" w:sz="0" w:space="0" w:color="auto"/>
        <w:left w:val="none" w:sz="0" w:space="0" w:color="auto"/>
        <w:bottom w:val="none" w:sz="0" w:space="0" w:color="auto"/>
        <w:right w:val="none" w:sz="0" w:space="0" w:color="auto"/>
      </w:divBdr>
    </w:div>
    <w:div w:id="960039368">
      <w:bodyDiv w:val="1"/>
      <w:marLeft w:val="0"/>
      <w:marRight w:val="0"/>
      <w:marTop w:val="0"/>
      <w:marBottom w:val="0"/>
      <w:divBdr>
        <w:top w:val="none" w:sz="0" w:space="0" w:color="auto"/>
        <w:left w:val="none" w:sz="0" w:space="0" w:color="auto"/>
        <w:bottom w:val="none" w:sz="0" w:space="0" w:color="auto"/>
        <w:right w:val="none" w:sz="0" w:space="0" w:color="auto"/>
      </w:divBdr>
    </w:div>
    <w:div w:id="961034125">
      <w:bodyDiv w:val="1"/>
      <w:marLeft w:val="0"/>
      <w:marRight w:val="0"/>
      <w:marTop w:val="0"/>
      <w:marBottom w:val="0"/>
      <w:divBdr>
        <w:top w:val="none" w:sz="0" w:space="0" w:color="auto"/>
        <w:left w:val="none" w:sz="0" w:space="0" w:color="auto"/>
        <w:bottom w:val="none" w:sz="0" w:space="0" w:color="auto"/>
        <w:right w:val="none" w:sz="0" w:space="0" w:color="auto"/>
      </w:divBdr>
    </w:div>
    <w:div w:id="961809359">
      <w:bodyDiv w:val="1"/>
      <w:marLeft w:val="0"/>
      <w:marRight w:val="0"/>
      <w:marTop w:val="0"/>
      <w:marBottom w:val="0"/>
      <w:divBdr>
        <w:top w:val="none" w:sz="0" w:space="0" w:color="auto"/>
        <w:left w:val="none" w:sz="0" w:space="0" w:color="auto"/>
        <w:bottom w:val="none" w:sz="0" w:space="0" w:color="auto"/>
        <w:right w:val="none" w:sz="0" w:space="0" w:color="auto"/>
      </w:divBdr>
    </w:div>
    <w:div w:id="962345199">
      <w:bodyDiv w:val="1"/>
      <w:marLeft w:val="0"/>
      <w:marRight w:val="0"/>
      <w:marTop w:val="0"/>
      <w:marBottom w:val="0"/>
      <w:divBdr>
        <w:top w:val="none" w:sz="0" w:space="0" w:color="auto"/>
        <w:left w:val="none" w:sz="0" w:space="0" w:color="auto"/>
        <w:bottom w:val="none" w:sz="0" w:space="0" w:color="auto"/>
        <w:right w:val="none" w:sz="0" w:space="0" w:color="auto"/>
      </w:divBdr>
    </w:div>
    <w:div w:id="962420251">
      <w:bodyDiv w:val="1"/>
      <w:marLeft w:val="0"/>
      <w:marRight w:val="0"/>
      <w:marTop w:val="0"/>
      <w:marBottom w:val="0"/>
      <w:divBdr>
        <w:top w:val="none" w:sz="0" w:space="0" w:color="auto"/>
        <w:left w:val="none" w:sz="0" w:space="0" w:color="auto"/>
        <w:bottom w:val="none" w:sz="0" w:space="0" w:color="auto"/>
        <w:right w:val="none" w:sz="0" w:space="0" w:color="auto"/>
      </w:divBdr>
    </w:div>
    <w:div w:id="963387664">
      <w:bodyDiv w:val="1"/>
      <w:marLeft w:val="0"/>
      <w:marRight w:val="0"/>
      <w:marTop w:val="0"/>
      <w:marBottom w:val="0"/>
      <w:divBdr>
        <w:top w:val="none" w:sz="0" w:space="0" w:color="auto"/>
        <w:left w:val="none" w:sz="0" w:space="0" w:color="auto"/>
        <w:bottom w:val="none" w:sz="0" w:space="0" w:color="auto"/>
        <w:right w:val="none" w:sz="0" w:space="0" w:color="auto"/>
      </w:divBdr>
    </w:div>
    <w:div w:id="965358099">
      <w:bodyDiv w:val="1"/>
      <w:marLeft w:val="0"/>
      <w:marRight w:val="0"/>
      <w:marTop w:val="0"/>
      <w:marBottom w:val="0"/>
      <w:divBdr>
        <w:top w:val="none" w:sz="0" w:space="0" w:color="auto"/>
        <w:left w:val="none" w:sz="0" w:space="0" w:color="auto"/>
        <w:bottom w:val="none" w:sz="0" w:space="0" w:color="auto"/>
        <w:right w:val="none" w:sz="0" w:space="0" w:color="auto"/>
      </w:divBdr>
    </w:div>
    <w:div w:id="966395529">
      <w:bodyDiv w:val="1"/>
      <w:marLeft w:val="0"/>
      <w:marRight w:val="0"/>
      <w:marTop w:val="0"/>
      <w:marBottom w:val="0"/>
      <w:divBdr>
        <w:top w:val="none" w:sz="0" w:space="0" w:color="auto"/>
        <w:left w:val="none" w:sz="0" w:space="0" w:color="auto"/>
        <w:bottom w:val="none" w:sz="0" w:space="0" w:color="auto"/>
        <w:right w:val="none" w:sz="0" w:space="0" w:color="auto"/>
      </w:divBdr>
    </w:div>
    <w:div w:id="967199461">
      <w:bodyDiv w:val="1"/>
      <w:marLeft w:val="0"/>
      <w:marRight w:val="0"/>
      <w:marTop w:val="0"/>
      <w:marBottom w:val="0"/>
      <w:divBdr>
        <w:top w:val="none" w:sz="0" w:space="0" w:color="auto"/>
        <w:left w:val="none" w:sz="0" w:space="0" w:color="auto"/>
        <w:bottom w:val="none" w:sz="0" w:space="0" w:color="auto"/>
        <w:right w:val="none" w:sz="0" w:space="0" w:color="auto"/>
      </w:divBdr>
    </w:div>
    <w:div w:id="968978671">
      <w:bodyDiv w:val="1"/>
      <w:marLeft w:val="0"/>
      <w:marRight w:val="0"/>
      <w:marTop w:val="0"/>
      <w:marBottom w:val="0"/>
      <w:divBdr>
        <w:top w:val="none" w:sz="0" w:space="0" w:color="auto"/>
        <w:left w:val="none" w:sz="0" w:space="0" w:color="auto"/>
        <w:bottom w:val="none" w:sz="0" w:space="0" w:color="auto"/>
        <w:right w:val="none" w:sz="0" w:space="0" w:color="auto"/>
      </w:divBdr>
    </w:div>
    <w:div w:id="969214204">
      <w:bodyDiv w:val="1"/>
      <w:marLeft w:val="0"/>
      <w:marRight w:val="0"/>
      <w:marTop w:val="0"/>
      <w:marBottom w:val="0"/>
      <w:divBdr>
        <w:top w:val="none" w:sz="0" w:space="0" w:color="auto"/>
        <w:left w:val="none" w:sz="0" w:space="0" w:color="auto"/>
        <w:bottom w:val="none" w:sz="0" w:space="0" w:color="auto"/>
        <w:right w:val="none" w:sz="0" w:space="0" w:color="auto"/>
      </w:divBdr>
    </w:div>
    <w:div w:id="971205431">
      <w:bodyDiv w:val="1"/>
      <w:marLeft w:val="0"/>
      <w:marRight w:val="0"/>
      <w:marTop w:val="0"/>
      <w:marBottom w:val="0"/>
      <w:divBdr>
        <w:top w:val="none" w:sz="0" w:space="0" w:color="auto"/>
        <w:left w:val="none" w:sz="0" w:space="0" w:color="auto"/>
        <w:bottom w:val="none" w:sz="0" w:space="0" w:color="auto"/>
        <w:right w:val="none" w:sz="0" w:space="0" w:color="auto"/>
      </w:divBdr>
    </w:div>
    <w:div w:id="973220663">
      <w:bodyDiv w:val="1"/>
      <w:marLeft w:val="0"/>
      <w:marRight w:val="0"/>
      <w:marTop w:val="0"/>
      <w:marBottom w:val="0"/>
      <w:divBdr>
        <w:top w:val="none" w:sz="0" w:space="0" w:color="auto"/>
        <w:left w:val="none" w:sz="0" w:space="0" w:color="auto"/>
        <w:bottom w:val="none" w:sz="0" w:space="0" w:color="auto"/>
        <w:right w:val="none" w:sz="0" w:space="0" w:color="auto"/>
      </w:divBdr>
    </w:div>
    <w:div w:id="975110834">
      <w:bodyDiv w:val="1"/>
      <w:marLeft w:val="0"/>
      <w:marRight w:val="0"/>
      <w:marTop w:val="0"/>
      <w:marBottom w:val="0"/>
      <w:divBdr>
        <w:top w:val="none" w:sz="0" w:space="0" w:color="auto"/>
        <w:left w:val="none" w:sz="0" w:space="0" w:color="auto"/>
        <w:bottom w:val="none" w:sz="0" w:space="0" w:color="auto"/>
        <w:right w:val="none" w:sz="0" w:space="0" w:color="auto"/>
      </w:divBdr>
    </w:div>
    <w:div w:id="975332382">
      <w:bodyDiv w:val="1"/>
      <w:marLeft w:val="0"/>
      <w:marRight w:val="0"/>
      <w:marTop w:val="0"/>
      <w:marBottom w:val="0"/>
      <w:divBdr>
        <w:top w:val="none" w:sz="0" w:space="0" w:color="auto"/>
        <w:left w:val="none" w:sz="0" w:space="0" w:color="auto"/>
        <w:bottom w:val="none" w:sz="0" w:space="0" w:color="auto"/>
        <w:right w:val="none" w:sz="0" w:space="0" w:color="auto"/>
      </w:divBdr>
    </w:div>
    <w:div w:id="977028246">
      <w:bodyDiv w:val="1"/>
      <w:marLeft w:val="0"/>
      <w:marRight w:val="0"/>
      <w:marTop w:val="0"/>
      <w:marBottom w:val="0"/>
      <w:divBdr>
        <w:top w:val="none" w:sz="0" w:space="0" w:color="auto"/>
        <w:left w:val="none" w:sz="0" w:space="0" w:color="auto"/>
        <w:bottom w:val="none" w:sz="0" w:space="0" w:color="auto"/>
        <w:right w:val="none" w:sz="0" w:space="0" w:color="auto"/>
      </w:divBdr>
    </w:div>
    <w:div w:id="977148084">
      <w:bodyDiv w:val="1"/>
      <w:marLeft w:val="0"/>
      <w:marRight w:val="0"/>
      <w:marTop w:val="0"/>
      <w:marBottom w:val="0"/>
      <w:divBdr>
        <w:top w:val="none" w:sz="0" w:space="0" w:color="auto"/>
        <w:left w:val="none" w:sz="0" w:space="0" w:color="auto"/>
        <w:bottom w:val="none" w:sz="0" w:space="0" w:color="auto"/>
        <w:right w:val="none" w:sz="0" w:space="0" w:color="auto"/>
      </w:divBdr>
    </w:div>
    <w:div w:id="977881562">
      <w:bodyDiv w:val="1"/>
      <w:marLeft w:val="0"/>
      <w:marRight w:val="0"/>
      <w:marTop w:val="0"/>
      <w:marBottom w:val="0"/>
      <w:divBdr>
        <w:top w:val="none" w:sz="0" w:space="0" w:color="auto"/>
        <w:left w:val="none" w:sz="0" w:space="0" w:color="auto"/>
        <w:bottom w:val="none" w:sz="0" w:space="0" w:color="auto"/>
        <w:right w:val="none" w:sz="0" w:space="0" w:color="auto"/>
      </w:divBdr>
    </w:div>
    <w:div w:id="979190766">
      <w:bodyDiv w:val="1"/>
      <w:marLeft w:val="0"/>
      <w:marRight w:val="0"/>
      <w:marTop w:val="0"/>
      <w:marBottom w:val="0"/>
      <w:divBdr>
        <w:top w:val="none" w:sz="0" w:space="0" w:color="auto"/>
        <w:left w:val="none" w:sz="0" w:space="0" w:color="auto"/>
        <w:bottom w:val="none" w:sz="0" w:space="0" w:color="auto"/>
        <w:right w:val="none" w:sz="0" w:space="0" w:color="auto"/>
      </w:divBdr>
    </w:div>
    <w:div w:id="980697258">
      <w:bodyDiv w:val="1"/>
      <w:marLeft w:val="0"/>
      <w:marRight w:val="0"/>
      <w:marTop w:val="0"/>
      <w:marBottom w:val="0"/>
      <w:divBdr>
        <w:top w:val="none" w:sz="0" w:space="0" w:color="auto"/>
        <w:left w:val="none" w:sz="0" w:space="0" w:color="auto"/>
        <w:bottom w:val="none" w:sz="0" w:space="0" w:color="auto"/>
        <w:right w:val="none" w:sz="0" w:space="0" w:color="auto"/>
      </w:divBdr>
    </w:div>
    <w:div w:id="981351264">
      <w:bodyDiv w:val="1"/>
      <w:marLeft w:val="0"/>
      <w:marRight w:val="0"/>
      <w:marTop w:val="0"/>
      <w:marBottom w:val="0"/>
      <w:divBdr>
        <w:top w:val="none" w:sz="0" w:space="0" w:color="auto"/>
        <w:left w:val="none" w:sz="0" w:space="0" w:color="auto"/>
        <w:bottom w:val="none" w:sz="0" w:space="0" w:color="auto"/>
        <w:right w:val="none" w:sz="0" w:space="0" w:color="auto"/>
      </w:divBdr>
    </w:div>
    <w:div w:id="982926175">
      <w:bodyDiv w:val="1"/>
      <w:marLeft w:val="0"/>
      <w:marRight w:val="0"/>
      <w:marTop w:val="0"/>
      <w:marBottom w:val="0"/>
      <w:divBdr>
        <w:top w:val="none" w:sz="0" w:space="0" w:color="auto"/>
        <w:left w:val="none" w:sz="0" w:space="0" w:color="auto"/>
        <w:bottom w:val="none" w:sz="0" w:space="0" w:color="auto"/>
        <w:right w:val="none" w:sz="0" w:space="0" w:color="auto"/>
      </w:divBdr>
    </w:div>
    <w:div w:id="984166630">
      <w:bodyDiv w:val="1"/>
      <w:marLeft w:val="0"/>
      <w:marRight w:val="0"/>
      <w:marTop w:val="0"/>
      <w:marBottom w:val="0"/>
      <w:divBdr>
        <w:top w:val="none" w:sz="0" w:space="0" w:color="auto"/>
        <w:left w:val="none" w:sz="0" w:space="0" w:color="auto"/>
        <w:bottom w:val="none" w:sz="0" w:space="0" w:color="auto"/>
        <w:right w:val="none" w:sz="0" w:space="0" w:color="auto"/>
      </w:divBdr>
    </w:div>
    <w:div w:id="986206112">
      <w:bodyDiv w:val="1"/>
      <w:marLeft w:val="0"/>
      <w:marRight w:val="0"/>
      <w:marTop w:val="0"/>
      <w:marBottom w:val="0"/>
      <w:divBdr>
        <w:top w:val="none" w:sz="0" w:space="0" w:color="auto"/>
        <w:left w:val="none" w:sz="0" w:space="0" w:color="auto"/>
        <w:bottom w:val="none" w:sz="0" w:space="0" w:color="auto"/>
        <w:right w:val="none" w:sz="0" w:space="0" w:color="auto"/>
      </w:divBdr>
    </w:div>
    <w:div w:id="986856958">
      <w:bodyDiv w:val="1"/>
      <w:marLeft w:val="0"/>
      <w:marRight w:val="0"/>
      <w:marTop w:val="0"/>
      <w:marBottom w:val="0"/>
      <w:divBdr>
        <w:top w:val="none" w:sz="0" w:space="0" w:color="auto"/>
        <w:left w:val="none" w:sz="0" w:space="0" w:color="auto"/>
        <w:bottom w:val="none" w:sz="0" w:space="0" w:color="auto"/>
        <w:right w:val="none" w:sz="0" w:space="0" w:color="auto"/>
      </w:divBdr>
    </w:div>
    <w:div w:id="986931073">
      <w:bodyDiv w:val="1"/>
      <w:marLeft w:val="0"/>
      <w:marRight w:val="0"/>
      <w:marTop w:val="0"/>
      <w:marBottom w:val="0"/>
      <w:divBdr>
        <w:top w:val="none" w:sz="0" w:space="0" w:color="auto"/>
        <w:left w:val="none" w:sz="0" w:space="0" w:color="auto"/>
        <w:bottom w:val="none" w:sz="0" w:space="0" w:color="auto"/>
        <w:right w:val="none" w:sz="0" w:space="0" w:color="auto"/>
      </w:divBdr>
    </w:div>
    <w:div w:id="990913469">
      <w:bodyDiv w:val="1"/>
      <w:marLeft w:val="0"/>
      <w:marRight w:val="0"/>
      <w:marTop w:val="0"/>
      <w:marBottom w:val="0"/>
      <w:divBdr>
        <w:top w:val="none" w:sz="0" w:space="0" w:color="auto"/>
        <w:left w:val="none" w:sz="0" w:space="0" w:color="auto"/>
        <w:bottom w:val="none" w:sz="0" w:space="0" w:color="auto"/>
        <w:right w:val="none" w:sz="0" w:space="0" w:color="auto"/>
      </w:divBdr>
    </w:div>
    <w:div w:id="996416120">
      <w:bodyDiv w:val="1"/>
      <w:marLeft w:val="0"/>
      <w:marRight w:val="0"/>
      <w:marTop w:val="0"/>
      <w:marBottom w:val="0"/>
      <w:divBdr>
        <w:top w:val="none" w:sz="0" w:space="0" w:color="auto"/>
        <w:left w:val="none" w:sz="0" w:space="0" w:color="auto"/>
        <w:bottom w:val="none" w:sz="0" w:space="0" w:color="auto"/>
        <w:right w:val="none" w:sz="0" w:space="0" w:color="auto"/>
      </w:divBdr>
    </w:div>
    <w:div w:id="997465843">
      <w:bodyDiv w:val="1"/>
      <w:marLeft w:val="0"/>
      <w:marRight w:val="0"/>
      <w:marTop w:val="0"/>
      <w:marBottom w:val="0"/>
      <w:divBdr>
        <w:top w:val="none" w:sz="0" w:space="0" w:color="auto"/>
        <w:left w:val="none" w:sz="0" w:space="0" w:color="auto"/>
        <w:bottom w:val="none" w:sz="0" w:space="0" w:color="auto"/>
        <w:right w:val="none" w:sz="0" w:space="0" w:color="auto"/>
      </w:divBdr>
    </w:div>
    <w:div w:id="998192062">
      <w:bodyDiv w:val="1"/>
      <w:marLeft w:val="0"/>
      <w:marRight w:val="0"/>
      <w:marTop w:val="0"/>
      <w:marBottom w:val="0"/>
      <w:divBdr>
        <w:top w:val="none" w:sz="0" w:space="0" w:color="auto"/>
        <w:left w:val="none" w:sz="0" w:space="0" w:color="auto"/>
        <w:bottom w:val="none" w:sz="0" w:space="0" w:color="auto"/>
        <w:right w:val="none" w:sz="0" w:space="0" w:color="auto"/>
      </w:divBdr>
    </w:div>
    <w:div w:id="998460654">
      <w:bodyDiv w:val="1"/>
      <w:marLeft w:val="0"/>
      <w:marRight w:val="0"/>
      <w:marTop w:val="0"/>
      <w:marBottom w:val="0"/>
      <w:divBdr>
        <w:top w:val="none" w:sz="0" w:space="0" w:color="auto"/>
        <w:left w:val="none" w:sz="0" w:space="0" w:color="auto"/>
        <w:bottom w:val="none" w:sz="0" w:space="0" w:color="auto"/>
        <w:right w:val="none" w:sz="0" w:space="0" w:color="auto"/>
      </w:divBdr>
    </w:div>
    <w:div w:id="998776939">
      <w:bodyDiv w:val="1"/>
      <w:marLeft w:val="0"/>
      <w:marRight w:val="0"/>
      <w:marTop w:val="0"/>
      <w:marBottom w:val="0"/>
      <w:divBdr>
        <w:top w:val="none" w:sz="0" w:space="0" w:color="auto"/>
        <w:left w:val="none" w:sz="0" w:space="0" w:color="auto"/>
        <w:bottom w:val="none" w:sz="0" w:space="0" w:color="auto"/>
        <w:right w:val="none" w:sz="0" w:space="0" w:color="auto"/>
      </w:divBdr>
    </w:div>
    <w:div w:id="998843785">
      <w:bodyDiv w:val="1"/>
      <w:marLeft w:val="0"/>
      <w:marRight w:val="0"/>
      <w:marTop w:val="0"/>
      <w:marBottom w:val="0"/>
      <w:divBdr>
        <w:top w:val="none" w:sz="0" w:space="0" w:color="auto"/>
        <w:left w:val="none" w:sz="0" w:space="0" w:color="auto"/>
        <w:bottom w:val="none" w:sz="0" w:space="0" w:color="auto"/>
        <w:right w:val="none" w:sz="0" w:space="0" w:color="auto"/>
      </w:divBdr>
    </w:div>
    <w:div w:id="999579381">
      <w:bodyDiv w:val="1"/>
      <w:marLeft w:val="0"/>
      <w:marRight w:val="0"/>
      <w:marTop w:val="0"/>
      <w:marBottom w:val="0"/>
      <w:divBdr>
        <w:top w:val="none" w:sz="0" w:space="0" w:color="auto"/>
        <w:left w:val="none" w:sz="0" w:space="0" w:color="auto"/>
        <w:bottom w:val="none" w:sz="0" w:space="0" w:color="auto"/>
        <w:right w:val="none" w:sz="0" w:space="0" w:color="auto"/>
      </w:divBdr>
    </w:div>
    <w:div w:id="999697703">
      <w:bodyDiv w:val="1"/>
      <w:marLeft w:val="0"/>
      <w:marRight w:val="0"/>
      <w:marTop w:val="0"/>
      <w:marBottom w:val="0"/>
      <w:divBdr>
        <w:top w:val="none" w:sz="0" w:space="0" w:color="auto"/>
        <w:left w:val="none" w:sz="0" w:space="0" w:color="auto"/>
        <w:bottom w:val="none" w:sz="0" w:space="0" w:color="auto"/>
        <w:right w:val="none" w:sz="0" w:space="0" w:color="auto"/>
      </w:divBdr>
    </w:div>
    <w:div w:id="1000541953">
      <w:bodyDiv w:val="1"/>
      <w:marLeft w:val="0"/>
      <w:marRight w:val="0"/>
      <w:marTop w:val="0"/>
      <w:marBottom w:val="0"/>
      <w:divBdr>
        <w:top w:val="none" w:sz="0" w:space="0" w:color="auto"/>
        <w:left w:val="none" w:sz="0" w:space="0" w:color="auto"/>
        <w:bottom w:val="none" w:sz="0" w:space="0" w:color="auto"/>
        <w:right w:val="none" w:sz="0" w:space="0" w:color="auto"/>
      </w:divBdr>
    </w:div>
    <w:div w:id="1000624099">
      <w:bodyDiv w:val="1"/>
      <w:marLeft w:val="0"/>
      <w:marRight w:val="0"/>
      <w:marTop w:val="0"/>
      <w:marBottom w:val="0"/>
      <w:divBdr>
        <w:top w:val="none" w:sz="0" w:space="0" w:color="auto"/>
        <w:left w:val="none" w:sz="0" w:space="0" w:color="auto"/>
        <w:bottom w:val="none" w:sz="0" w:space="0" w:color="auto"/>
        <w:right w:val="none" w:sz="0" w:space="0" w:color="auto"/>
      </w:divBdr>
    </w:div>
    <w:div w:id="1000933326">
      <w:bodyDiv w:val="1"/>
      <w:marLeft w:val="0"/>
      <w:marRight w:val="0"/>
      <w:marTop w:val="0"/>
      <w:marBottom w:val="0"/>
      <w:divBdr>
        <w:top w:val="none" w:sz="0" w:space="0" w:color="auto"/>
        <w:left w:val="none" w:sz="0" w:space="0" w:color="auto"/>
        <w:bottom w:val="none" w:sz="0" w:space="0" w:color="auto"/>
        <w:right w:val="none" w:sz="0" w:space="0" w:color="auto"/>
      </w:divBdr>
    </w:div>
    <w:div w:id="1001010364">
      <w:bodyDiv w:val="1"/>
      <w:marLeft w:val="0"/>
      <w:marRight w:val="0"/>
      <w:marTop w:val="0"/>
      <w:marBottom w:val="0"/>
      <w:divBdr>
        <w:top w:val="none" w:sz="0" w:space="0" w:color="auto"/>
        <w:left w:val="none" w:sz="0" w:space="0" w:color="auto"/>
        <w:bottom w:val="none" w:sz="0" w:space="0" w:color="auto"/>
        <w:right w:val="none" w:sz="0" w:space="0" w:color="auto"/>
      </w:divBdr>
    </w:div>
    <w:div w:id="1001548470">
      <w:bodyDiv w:val="1"/>
      <w:marLeft w:val="0"/>
      <w:marRight w:val="0"/>
      <w:marTop w:val="0"/>
      <w:marBottom w:val="0"/>
      <w:divBdr>
        <w:top w:val="none" w:sz="0" w:space="0" w:color="auto"/>
        <w:left w:val="none" w:sz="0" w:space="0" w:color="auto"/>
        <w:bottom w:val="none" w:sz="0" w:space="0" w:color="auto"/>
        <w:right w:val="none" w:sz="0" w:space="0" w:color="auto"/>
      </w:divBdr>
    </w:div>
    <w:div w:id="1002663558">
      <w:bodyDiv w:val="1"/>
      <w:marLeft w:val="0"/>
      <w:marRight w:val="0"/>
      <w:marTop w:val="0"/>
      <w:marBottom w:val="0"/>
      <w:divBdr>
        <w:top w:val="none" w:sz="0" w:space="0" w:color="auto"/>
        <w:left w:val="none" w:sz="0" w:space="0" w:color="auto"/>
        <w:bottom w:val="none" w:sz="0" w:space="0" w:color="auto"/>
        <w:right w:val="none" w:sz="0" w:space="0" w:color="auto"/>
      </w:divBdr>
    </w:div>
    <w:div w:id="1004016430">
      <w:bodyDiv w:val="1"/>
      <w:marLeft w:val="0"/>
      <w:marRight w:val="0"/>
      <w:marTop w:val="0"/>
      <w:marBottom w:val="0"/>
      <w:divBdr>
        <w:top w:val="none" w:sz="0" w:space="0" w:color="auto"/>
        <w:left w:val="none" w:sz="0" w:space="0" w:color="auto"/>
        <w:bottom w:val="none" w:sz="0" w:space="0" w:color="auto"/>
        <w:right w:val="none" w:sz="0" w:space="0" w:color="auto"/>
      </w:divBdr>
    </w:div>
    <w:div w:id="1004405805">
      <w:bodyDiv w:val="1"/>
      <w:marLeft w:val="0"/>
      <w:marRight w:val="0"/>
      <w:marTop w:val="0"/>
      <w:marBottom w:val="0"/>
      <w:divBdr>
        <w:top w:val="none" w:sz="0" w:space="0" w:color="auto"/>
        <w:left w:val="none" w:sz="0" w:space="0" w:color="auto"/>
        <w:bottom w:val="none" w:sz="0" w:space="0" w:color="auto"/>
        <w:right w:val="none" w:sz="0" w:space="0" w:color="auto"/>
      </w:divBdr>
    </w:div>
    <w:div w:id="1005061028">
      <w:bodyDiv w:val="1"/>
      <w:marLeft w:val="0"/>
      <w:marRight w:val="0"/>
      <w:marTop w:val="0"/>
      <w:marBottom w:val="0"/>
      <w:divBdr>
        <w:top w:val="none" w:sz="0" w:space="0" w:color="auto"/>
        <w:left w:val="none" w:sz="0" w:space="0" w:color="auto"/>
        <w:bottom w:val="none" w:sz="0" w:space="0" w:color="auto"/>
        <w:right w:val="none" w:sz="0" w:space="0" w:color="auto"/>
      </w:divBdr>
    </w:div>
    <w:div w:id="1005284341">
      <w:bodyDiv w:val="1"/>
      <w:marLeft w:val="0"/>
      <w:marRight w:val="0"/>
      <w:marTop w:val="0"/>
      <w:marBottom w:val="0"/>
      <w:divBdr>
        <w:top w:val="none" w:sz="0" w:space="0" w:color="auto"/>
        <w:left w:val="none" w:sz="0" w:space="0" w:color="auto"/>
        <w:bottom w:val="none" w:sz="0" w:space="0" w:color="auto"/>
        <w:right w:val="none" w:sz="0" w:space="0" w:color="auto"/>
      </w:divBdr>
    </w:div>
    <w:div w:id="1006900728">
      <w:bodyDiv w:val="1"/>
      <w:marLeft w:val="0"/>
      <w:marRight w:val="0"/>
      <w:marTop w:val="0"/>
      <w:marBottom w:val="0"/>
      <w:divBdr>
        <w:top w:val="none" w:sz="0" w:space="0" w:color="auto"/>
        <w:left w:val="none" w:sz="0" w:space="0" w:color="auto"/>
        <w:bottom w:val="none" w:sz="0" w:space="0" w:color="auto"/>
        <w:right w:val="none" w:sz="0" w:space="0" w:color="auto"/>
      </w:divBdr>
    </w:div>
    <w:div w:id="1007636819">
      <w:bodyDiv w:val="1"/>
      <w:marLeft w:val="0"/>
      <w:marRight w:val="0"/>
      <w:marTop w:val="0"/>
      <w:marBottom w:val="0"/>
      <w:divBdr>
        <w:top w:val="none" w:sz="0" w:space="0" w:color="auto"/>
        <w:left w:val="none" w:sz="0" w:space="0" w:color="auto"/>
        <w:bottom w:val="none" w:sz="0" w:space="0" w:color="auto"/>
        <w:right w:val="none" w:sz="0" w:space="0" w:color="auto"/>
      </w:divBdr>
    </w:div>
    <w:div w:id="1011030614">
      <w:bodyDiv w:val="1"/>
      <w:marLeft w:val="0"/>
      <w:marRight w:val="0"/>
      <w:marTop w:val="0"/>
      <w:marBottom w:val="0"/>
      <w:divBdr>
        <w:top w:val="none" w:sz="0" w:space="0" w:color="auto"/>
        <w:left w:val="none" w:sz="0" w:space="0" w:color="auto"/>
        <w:bottom w:val="none" w:sz="0" w:space="0" w:color="auto"/>
        <w:right w:val="none" w:sz="0" w:space="0" w:color="auto"/>
      </w:divBdr>
    </w:div>
    <w:div w:id="1011031414">
      <w:bodyDiv w:val="1"/>
      <w:marLeft w:val="0"/>
      <w:marRight w:val="0"/>
      <w:marTop w:val="0"/>
      <w:marBottom w:val="0"/>
      <w:divBdr>
        <w:top w:val="none" w:sz="0" w:space="0" w:color="auto"/>
        <w:left w:val="none" w:sz="0" w:space="0" w:color="auto"/>
        <w:bottom w:val="none" w:sz="0" w:space="0" w:color="auto"/>
        <w:right w:val="none" w:sz="0" w:space="0" w:color="auto"/>
      </w:divBdr>
    </w:div>
    <w:div w:id="1012609659">
      <w:bodyDiv w:val="1"/>
      <w:marLeft w:val="0"/>
      <w:marRight w:val="0"/>
      <w:marTop w:val="0"/>
      <w:marBottom w:val="0"/>
      <w:divBdr>
        <w:top w:val="none" w:sz="0" w:space="0" w:color="auto"/>
        <w:left w:val="none" w:sz="0" w:space="0" w:color="auto"/>
        <w:bottom w:val="none" w:sz="0" w:space="0" w:color="auto"/>
        <w:right w:val="none" w:sz="0" w:space="0" w:color="auto"/>
      </w:divBdr>
    </w:div>
    <w:div w:id="1016880123">
      <w:bodyDiv w:val="1"/>
      <w:marLeft w:val="0"/>
      <w:marRight w:val="0"/>
      <w:marTop w:val="0"/>
      <w:marBottom w:val="0"/>
      <w:divBdr>
        <w:top w:val="none" w:sz="0" w:space="0" w:color="auto"/>
        <w:left w:val="none" w:sz="0" w:space="0" w:color="auto"/>
        <w:bottom w:val="none" w:sz="0" w:space="0" w:color="auto"/>
        <w:right w:val="none" w:sz="0" w:space="0" w:color="auto"/>
      </w:divBdr>
    </w:div>
    <w:div w:id="1020201112">
      <w:bodyDiv w:val="1"/>
      <w:marLeft w:val="0"/>
      <w:marRight w:val="0"/>
      <w:marTop w:val="0"/>
      <w:marBottom w:val="0"/>
      <w:divBdr>
        <w:top w:val="none" w:sz="0" w:space="0" w:color="auto"/>
        <w:left w:val="none" w:sz="0" w:space="0" w:color="auto"/>
        <w:bottom w:val="none" w:sz="0" w:space="0" w:color="auto"/>
        <w:right w:val="none" w:sz="0" w:space="0" w:color="auto"/>
      </w:divBdr>
    </w:div>
    <w:div w:id="1022362158">
      <w:bodyDiv w:val="1"/>
      <w:marLeft w:val="0"/>
      <w:marRight w:val="0"/>
      <w:marTop w:val="0"/>
      <w:marBottom w:val="0"/>
      <w:divBdr>
        <w:top w:val="none" w:sz="0" w:space="0" w:color="auto"/>
        <w:left w:val="none" w:sz="0" w:space="0" w:color="auto"/>
        <w:bottom w:val="none" w:sz="0" w:space="0" w:color="auto"/>
        <w:right w:val="none" w:sz="0" w:space="0" w:color="auto"/>
      </w:divBdr>
    </w:div>
    <w:div w:id="1024673681">
      <w:bodyDiv w:val="1"/>
      <w:marLeft w:val="0"/>
      <w:marRight w:val="0"/>
      <w:marTop w:val="0"/>
      <w:marBottom w:val="0"/>
      <w:divBdr>
        <w:top w:val="none" w:sz="0" w:space="0" w:color="auto"/>
        <w:left w:val="none" w:sz="0" w:space="0" w:color="auto"/>
        <w:bottom w:val="none" w:sz="0" w:space="0" w:color="auto"/>
        <w:right w:val="none" w:sz="0" w:space="0" w:color="auto"/>
      </w:divBdr>
    </w:div>
    <w:div w:id="1027020383">
      <w:bodyDiv w:val="1"/>
      <w:marLeft w:val="0"/>
      <w:marRight w:val="0"/>
      <w:marTop w:val="0"/>
      <w:marBottom w:val="0"/>
      <w:divBdr>
        <w:top w:val="none" w:sz="0" w:space="0" w:color="auto"/>
        <w:left w:val="none" w:sz="0" w:space="0" w:color="auto"/>
        <w:bottom w:val="none" w:sz="0" w:space="0" w:color="auto"/>
        <w:right w:val="none" w:sz="0" w:space="0" w:color="auto"/>
      </w:divBdr>
    </w:div>
    <w:div w:id="1027952728">
      <w:bodyDiv w:val="1"/>
      <w:marLeft w:val="0"/>
      <w:marRight w:val="0"/>
      <w:marTop w:val="0"/>
      <w:marBottom w:val="0"/>
      <w:divBdr>
        <w:top w:val="none" w:sz="0" w:space="0" w:color="auto"/>
        <w:left w:val="none" w:sz="0" w:space="0" w:color="auto"/>
        <w:bottom w:val="none" w:sz="0" w:space="0" w:color="auto"/>
        <w:right w:val="none" w:sz="0" w:space="0" w:color="auto"/>
      </w:divBdr>
    </w:div>
    <w:div w:id="1029378368">
      <w:bodyDiv w:val="1"/>
      <w:marLeft w:val="0"/>
      <w:marRight w:val="0"/>
      <w:marTop w:val="0"/>
      <w:marBottom w:val="0"/>
      <w:divBdr>
        <w:top w:val="none" w:sz="0" w:space="0" w:color="auto"/>
        <w:left w:val="none" w:sz="0" w:space="0" w:color="auto"/>
        <w:bottom w:val="none" w:sz="0" w:space="0" w:color="auto"/>
        <w:right w:val="none" w:sz="0" w:space="0" w:color="auto"/>
      </w:divBdr>
    </w:div>
    <w:div w:id="1029914884">
      <w:bodyDiv w:val="1"/>
      <w:marLeft w:val="0"/>
      <w:marRight w:val="0"/>
      <w:marTop w:val="0"/>
      <w:marBottom w:val="0"/>
      <w:divBdr>
        <w:top w:val="none" w:sz="0" w:space="0" w:color="auto"/>
        <w:left w:val="none" w:sz="0" w:space="0" w:color="auto"/>
        <w:bottom w:val="none" w:sz="0" w:space="0" w:color="auto"/>
        <w:right w:val="none" w:sz="0" w:space="0" w:color="auto"/>
      </w:divBdr>
    </w:div>
    <w:div w:id="1031227272">
      <w:bodyDiv w:val="1"/>
      <w:marLeft w:val="0"/>
      <w:marRight w:val="0"/>
      <w:marTop w:val="0"/>
      <w:marBottom w:val="0"/>
      <w:divBdr>
        <w:top w:val="none" w:sz="0" w:space="0" w:color="auto"/>
        <w:left w:val="none" w:sz="0" w:space="0" w:color="auto"/>
        <w:bottom w:val="none" w:sz="0" w:space="0" w:color="auto"/>
        <w:right w:val="none" w:sz="0" w:space="0" w:color="auto"/>
      </w:divBdr>
    </w:div>
    <w:div w:id="1035693387">
      <w:bodyDiv w:val="1"/>
      <w:marLeft w:val="0"/>
      <w:marRight w:val="0"/>
      <w:marTop w:val="0"/>
      <w:marBottom w:val="0"/>
      <w:divBdr>
        <w:top w:val="none" w:sz="0" w:space="0" w:color="auto"/>
        <w:left w:val="none" w:sz="0" w:space="0" w:color="auto"/>
        <w:bottom w:val="none" w:sz="0" w:space="0" w:color="auto"/>
        <w:right w:val="none" w:sz="0" w:space="0" w:color="auto"/>
      </w:divBdr>
    </w:div>
    <w:div w:id="1037006695">
      <w:bodyDiv w:val="1"/>
      <w:marLeft w:val="0"/>
      <w:marRight w:val="0"/>
      <w:marTop w:val="0"/>
      <w:marBottom w:val="0"/>
      <w:divBdr>
        <w:top w:val="none" w:sz="0" w:space="0" w:color="auto"/>
        <w:left w:val="none" w:sz="0" w:space="0" w:color="auto"/>
        <w:bottom w:val="none" w:sz="0" w:space="0" w:color="auto"/>
        <w:right w:val="none" w:sz="0" w:space="0" w:color="auto"/>
      </w:divBdr>
    </w:div>
    <w:div w:id="1037586013">
      <w:bodyDiv w:val="1"/>
      <w:marLeft w:val="0"/>
      <w:marRight w:val="0"/>
      <w:marTop w:val="0"/>
      <w:marBottom w:val="0"/>
      <w:divBdr>
        <w:top w:val="none" w:sz="0" w:space="0" w:color="auto"/>
        <w:left w:val="none" w:sz="0" w:space="0" w:color="auto"/>
        <w:bottom w:val="none" w:sz="0" w:space="0" w:color="auto"/>
        <w:right w:val="none" w:sz="0" w:space="0" w:color="auto"/>
      </w:divBdr>
    </w:div>
    <w:div w:id="1038310764">
      <w:bodyDiv w:val="1"/>
      <w:marLeft w:val="0"/>
      <w:marRight w:val="0"/>
      <w:marTop w:val="0"/>
      <w:marBottom w:val="0"/>
      <w:divBdr>
        <w:top w:val="none" w:sz="0" w:space="0" w:color="auto"/>
        <w:left w:val="none" w:sz="0" w:space="0" w:color="auto"/>
        <w:bottom w:val="none" w:sz="0" w:space="0" w:color="auto"/>
        <w:right w:val="none" w:sz="0" w:space="0" w:color="auto"/>
      </w:divBdr>
    </w:div>
    <w:div w:id="1038818094">
      <w:bodyDiv w:val="1"/>
      <w:marLeft w:val="0"/>
      <w:marRight w:val="0"/>
      <w:marTop w:val="0"/>
      <w:marBottom w:val="0"/>
      <w:divBdr>
        <w:top w:val="none" w:sz="0" w:space="0" w:color="auto"/>
        <w:left w:val="none" w:sz="0" w:space="0" w:color="auto"/>
        <w:bottom w:val="none" w:sz="0" w:space="0" w:color="auto"/>
        <w:right w:val="none" w:sz="0" w:space="0" w:color="auto"/>
      </w:divBdr>
    </w:div>
    <w:div w:id="1039551212">
      <w:bodyDiv w:val="1"/>
      <w:marLeft w:val="0"/>
      <w:marRight w:val="0"/>
      <w:marTop w:val="0"/>
      <w:marBottom w:val="0"/>
      <w:divBdr>
        <w:top w:val="none" w:sz="0" w:space="0" w:color="auto"/>
        <w:left w:val="none" w:sz="0" w:space="0" w:color="auto"/>
        <w:bottom w:val="none" w:sz="0" w:space="0" w:color="auto"/>
        <w:right w:val="none" w:sz="0" w:space="0" w:color="auto"/>
      </w:divBdr>
    </w:div>
    <w:div w:id="1039819830">
      <w:bodyDiv w:val="1"/>
      <w:marLeft w:val="0"/>
      <w:marRight w:val="0"/>
      <w:marTop w:val="0"/>
      <w:marBottom w:val="0"/>
      <w:divBdr>
        <w:top w:val="none" w:sz="0" w:space="0" w:color="auto"/>
        <w:left w:val="none" w:sz="0" w:space="0" w:color="auto"/>
        <w:bottom w:val="none" w:sz="0" w:space="0" w:color="auto"/>
        <w:right w:val="none" w:sz="0" w:space="0" w:color="auto"/>
      </w:divBdr>
    </w:div>
    <w:div w:id="1044058382">
      <w:bodyDiv w:val="1"/>
      <w:marLeft w:val="0"/>
      <w:marRight w:val="0"/>
      <w:marTop w:val="0"/>
      <w:marBottom w:val="0"/>
      <w:divBdr>
        <w:top w:val="none" w:sz="0" w:space="0" w:color="auto"/>
        <w:left w:val="none" w:sz="0" w:space="0" w:color="auto"/>
        <w:bottom w:val="none" w:sz="0" w:space="0" w:color="auto"/>
        <w:right w:val="none" w:sz="0" w:space="0" w:color="auto"/>
      </w:divBdr>
    </w:div>
    <w:div w:id="1044519972">
      <w:bodyDiv w:val="1"/>
      <w:marLeft w:val="0"/>
      <w:marRight w:val="0"/>
      <w:marTop w:val="0"/>
      <w:marBottom w:val="0"/>
      <w:divBdr>
        <w:top w:val="none" w:sz="0" w:space="0" w:color="auto"/>
        <w:left w:val="none" w:sz="0" w:space="0" w:color="auto"/>
        <w:bottom w:val="none" w:sz="0" w:space="0" w:color="auto"/>
        <w:right w:val="none" w:sz="0" w:space="0" w:color="auto"/>
      </w:divBdr>
    </w:div>
    <w:div w:id="1047993881">
      <w:bodyDiv w:val="1"/>
      <w:marLeft w:val="0"/>
      <w:marRight w:val="0"/>
      <w:marTop w:val="0"/>
      <w:marBottom w:val="0"/>
      <w:divBdr>
        <w:top w:val="none" w:sz="0" w:space="0" w:color="auto"/>
        <w:left w:val="none" w:sz="0" w:space="0" w:color="auto"/>
        <w:bottom w:val="none" w:sz="0" w:space="0" w:color="auto"/>
        <w:right w:val="none" w:sz="0" w:space="0" w:color="auto"/>
      </w:divBdr>
    </w:div>
    <w:div w:id="1051535350">
      <w:bodyDiv w:val="1"/>
      <w:marLeft w:val="0"/>
      <w:marRight w:val="0"/>
      <w:marTop w:val="0"/>
      <w:marBottom w:val="0"/>
      <w:divBdr>
        <w:top w:val="none" w:sz="0" w:space="0" w:color="auto"/>
        <w:left w:val="none" w:sz="0" w:space="0" w:color="auto"/>
        <w:bottom w:val="none" w:sz="0" w:space="0" w:color="auto"/>
        <w:right w:val="none" w:sz="0" w:space="0" w:color="auto"/>
      </w:divBdr>
    </w:div>
    <w:div w:id="1051921926">
      <w:bodyDiv w:val="1"/>
      <w:marLeft w:val="0"/>
      <w:marRight w:val="0"/>
      <w:marTop w:val="0"/>
      <w:marBottom w:val="0"/>
      <w:divBdr>
        <w:top w:val="none" w:sz="0" w:space="0" w:color="auto"/>
        <w:left w:val="none" w:sz="0" w:space="0" w:color="auto"/>
        <w:bottom w:val="none" w:sz="0" w:space="0" w:color="auto"/>
        <w:right w:val="none" w:sz="0" w:space="0" w:color="auto"/>
      </w:divBdr>
    </w:div>
    <w:div w:id="1055935071">
      <w:bodyDiv w:val="1"/>
      <w:marLeft w:val="0"/>
      <w:marRight w:val="0"/>
      <w:marTop w:val="0"/>
      <w:marBottom w:val="0"/>
      <w:divBdr>
        <w:top w:val="none" w:sz="0" w:space="0" w:color="auto"/>
        <w:left w:val="none" w:sz="0" w:space="0" w:color="auto"/>
        <w:bottom w:val="none" w:sz="0" w:space="0" w:color="auto"/>
        <w:right w:val="none" w:sz="0" w:space="0" w:color="auto"/>
      </w:divBdr>
    </w:div>
    <w:div w:id="1056244195">
      <w:bodyDiv w:val="1"/>
      <w:marLeft w:val="0"/>
      <w:marRight w:val="0"/>
      <w:marTop w:val="0"/>
      <w:marBottom w:val="0"/>
      <w:divBdr>
        <w:top w:val="none" w:sz="0" w:space="0" w:color="auto"/>
        <w:left w:val="none" w:sz="0" w:space="0" w:color="auto"/>
        <w:bottom w:val="none" w:sz="0" w:space="0" w:color="auto"/>
        <w:right w:val="none" w:sz="0" w:space="0" w:color="auto"/>
      </w:divBdr>
    </w:div>
    <w:div w:id="1057124560">
      <w:bodyDiv w:val="1"/>
      <w:marLeft w:val="0"/>
      <w:marRight w:val="0"/>
      <w:marTop w:val="0"/>
      <w:marBottom w:val="0"/>
      <w:divBdr>
        <w:top w:val="none" w:sz="0" w:space="0" w:color="auto"/>
        <w:left w:val="none" w:sz="0" w:space="0" w:color="auto"/>
        <w:bottom w:val="none" w:sz="0" w:space="0" w:color="auto"/>
        <w:right w:val="none" w:sz="0" w:space="0" w:color="auto"/>
      </w:divBdr>
    </w:div>
    <w:div w:id="1057125039">
      <w:bodyDiv w:val="1"/>
      <w:marLeft w:val="0"/>
      <w:marRight w:val="0"/>
      <w:marTop w:val="0"/>
      <w:marBottom w:val="0"/>
      <w:divBdr>
        <w:top w:val="none" w:sz="0" w:space="0" w:color="auto"/>
        <w:left w:val="none" w:sz="0" w:space="0" w:color="auto"/>
        <w:bottom w:val="none" w:sz="0" w:space="0" w:color="auto"/>
        <w:right w:val="none" w:sz="0" w:space="0" w:color="auto"/>
      </w:divBdr>
    </w:div>
    <w:div w:id="1060439855">
      <w:bodyDiv w:val="1"/>
      <w:marLeft w:val="0"/>
      <w:marRight w:val="0"/>
      <w:marTop w:val="0"/>
      <w:marBottom w:val="0"/>
      <w:divBdr>
        <w:top w:val="none" w:sz="0" w:space="0" w:color="auto"/>
        <w:left w:val="none" w:sz="0" w:space="0" w:color="auto"/>
        <w:bottom w:val="none" w:sz="0" w:space="0" w:color="auto"/>
        <w:right w:val="none" w:sz="0" w:space="0" w:color="auto"/>
      </w:divBdr>
    </w:div>
    <w:div w:id="1060984982">
      <w:bodyDiv w:val="1"/>
      <w:marLeft w:val="0"/>
      <w:marRight w:val="0"/>
      <w:marTop w:val="0"/>
      <w:marBottom w:val="0"/>
      <w:divBdr>
        <w:top w:val="none" w:sz="0" w:space="0" w:color="auto"/>
        <w:left w:val="none" w:sz="0" w:space="0" w:color="auto"/>
        <w:bottom w:val="none" w:sz="0" w:space="0" w:color="auto"/>
        <w:right w:val="none" w:sz="0" w:space="0" w:color="auto"/>
      </w:divBdr>
    </w:div>
    <w:div w:id="1061321095">
      <w:bodyDiv w:val="1"/>
      <w:marLeft w:val="0"/>
      <w:marRight w:val="0"/>
      <w:marTop w:val="0"/>
      <w:marBottom w:val="0"/>
      <w:divBdr>
        <w:top w:val="none" w:sz="0" w:space="0" w:color="auto"/>
        <w:left w:val="none" w:sz="0" w:space="0" w:color="auto"/>
        <w:bottom w:val="none" w:sz="0" w:space="0" w:color="auto"/>
        <w:right w:val="none" w:sz="0" w:space="0" w:color="auto"/>
      </w:divBdr>
    </w:div>
    <w:div w:id="1062824930">
      <w:bodyDiv w:val="1"/>
      <w:marLeft w:val="0"/>
      <w:marRight w:val="0"/>
      <w:marTop w:val="0"/>
      <w:marBottom w:val="0"/>
      <w:divBdr>
        <w:top w:val="none" w:sz="0" w:space="0" w:color="auto"/>
        <w:left w:val="none" w:sz="0" w:space="0" w:color="auto"/>
        <w:bottom w:val="none" w:sz="0" w:space="0" w:color="auto"/>
        <w:right w:val="none" w:sz="0" w:space="0" w:color="auto"/>
      </w:divBdr>
    </w:div>
    <w:div w:id="1062828268">
      <w:bodyDiv w:val="1"/>
      <w:marLeft w:val="0"/>
      <w:marRight w:val="0"/>
      <w:marTop w:val="0"/>
      <w:marBottom w:val="0"/>
      <w:divBdr>
        <w:top w:val="none" w:sz="0" w:space="0" w:color="auto"/>
        <w:left w:val="none" w:sz="0" w:space="0" w:color="auto"/>
        <w:bottom w:val="none" w:sz="0" w:space="0" w:color="auto"/>
        <w:right w:val="none" w:sz="0" w:space="0" w:color="auto"/>
      </w:divBdr>
    </w:div>
    <w:div w:id="1062870385">
      <w:bodyDiv w:val="1"/>
      <w:marLeft w:val="0"/>
      <w:marRight w:val="0"/>
      <w:marTop w:val="0"/>
      <w:marBottom w:val="0"/>
      <w:divBdr>
        <w:top w:val="none" w:sz="0" w:space="0" w:color="auto"/>
        <w:left w:val="none" w:sz="0" w:space="0" w:color="auto"/>
        <w:bottom w:val="none" w:sz="0" w:space="0" w:color="auto"/>
        <w:right w:val="none" w:sz="0" w:space="0" w:color="auto"/>
      </w:divBdr>
    </w:div>
    <w:div w:id="1063214246">
      <w:bodyDiv w:val="1"/>
      <w:marLeft w:val="0"/>
      <w:marRight w:val="0"/>
      <w:marTop w:val="0"/>
      <w:marBottom w:val="0"/>
      <w:divBdr>
        <w:top w:val="none" w:sz="0" w:space="0" w:color="auto"/>
        <w:left w:val="none" w:sz="0" w:space="0" w:color="auto"/>
        <w:bottom w:val="none" w:sz="0" w:space="0" w:color="auto"/>
        <w:right w:val="none" w:sz="0" w:space="0" w:color="auto"/>
      </w:divBdr>
    </w:div>
    <w:div w:id="1063870037">
      <w:bodyDiv w:val="1"/>
      <w:marLeft w:val="0"/>
      <w:marRight w:val="0"/>
      <w:marTop w:val="0"/>
      <w:marBottom w:val="0"/>
      <w:divBdr>
        <w:top w:val="none" w:sz="0" w:space="0" w:color="auto"/>
        <w:left w:val="none" w:sz="0" w:space="0" w:color="auto"/>
        <w:bottom w:val="none" w:sz="0" w:space="0" w:color="auto"/>
        <w:right w:val="none" w:sz="0" w:space="0" w:color="auto"/>
      </w:divBdr>
    </w:div>
    <w:div w:id="1065684520">
      <w:bodyDiv w:val="1"/>
      <w:marLeft w:val="0"/>
      <w:marRight w:val="0"/>
      <w:marTop w:val="0"/>
      <w:marBottom w:val="0"/>
      <w:divBdr>
        <w:top w:val="none" w:sz="0" w:space="0" w:color="auto"/>
        <w:left w:val="none" w:sz="0" w:space="0" w:color="auto"/>
        <w:bottom w:val="none" w:sz="0" w:space="0" w:color="auto"/>
        <w:right w:val="none" w:sz="0" w:space="0" w:color="auto"/>
      </w:divBdr>
    </w:div>
    <w:div w:id="1069573415">
      <w:bodyDiv w:val="1"/>
      <w:marLeft w:val="0"/>
      <w:marRight w:val="0"/>
      <w:marTop w:val="0"/>
      <w:marBottom w:val="0"/>
      <w:divBdr>
        <w:top w:val="none" w:sz="0" w:space="0" w:color="auto"/>
        <w:left w:val="none" w:sz="0" w:space="0" w:color="auto"/>
        <w:bottom w:val="none" w:sz="0" w:space="0" w:color="auto"/>
        <w:right w:val="none" w:sz="0" w:space="0" w:color="auto"/>
      </w:divBdr>
    </w:div>
    <w:div w:id="1070931481">
      <w:bodyDiv w:val="1"/>
      <w:marLeft w:val="0"/>
      <w:marRight w:val="0"/>
      <w:marTop w:val="0"/>
      <w:marBottom w:val="0"/>
      <w:divBdr>
        <w:top w:val="none" w:sz="0" w:space="0" w:color="auto"/>
        <w:left w:val="none" w:sz="0" w:space="0" w:color="auto"/>
        <w:bottom w:val="none" w:sz="0" w:space="0" w:color="auto"/>
        <w:right w:val="none" w:sz="0" w:space="0" w:color="auto"/>
      </w:divBdr>
    </w:div>
    <w:div w:id="1072504511">
      <w:bodyDiv w:val="1"/>
      <w:marLeft w:val="0"/>
      <w:marRight w:val="0"/>
      <w:marTop w:val="0"/>
      <w:marBottom w:val="0"/>
      <w:divBdr>
        <w:top w:val="none" w:sz="0" w:space="0" w:color="auto"/>
        <w:left w:val="none" w:sz="0" w:space="0" w:color="auto"/>
        <w:bottom w:val="none" w:sz="0" w:space="0" w:color="auto"/>
        <w:right w:val="none" w:sz="0" w:space="0" w:color="auto"/>
      </w:divBdr>
    </w:div>
    <w:div w:id="1072775627">
      <w:bodyDiv w:val="1"/>
      <w:marLeft w:val="0"/>
      <w:marRight w:val="0"/>
      <w:marTop w:val="0"/>
      <w:marBottom w:val="0"/>
      <w:divBdr>
        <w:top w:val="none" w:sz="0" w:space="0" w:color="auto"/>
        <w:left w:val="none" w:sz="0" w:space="0" w:color="auto"/>
        <w:bottom w:val="none" w:sz="0" w:space="0" w:color="auto"/>
        <w:right w:val="none" w:sz="0" w:space="0" w:color="auto"/>
      </w:divBdr>
    </w:div>
    <w:div w:id="1073311656">
      <w:bodyDiv w:val="1"/>
      <w:marLeft w:val="0"/>
      <w:marRight w:val="0"/>
      <w:marTop w:val="0"/>
      <w:marBottom w:val="0"/>
      <w:divBdr>
        <w:top w:val="none" w:sz="0" w:space="0" w:color="auto"/>
        <w:left w:val="none" w:sz="0" w:space="0" w:color="auto"/>
        <w:bottom w:val="none" w:sz="0" w:space="0" w:color="auto"/>
        <w:right w:val="none" w:sz="0" w:space="0" w:color="auto"/>
      </w:divBdr>
    </w:div>
    <w:div w:id="1073814443">
      <w:bodyDiv w:val="1"/>
      <w:marLeft w:val="0"/>
      <w:marRight w:val="0"/>
      <w:marTop w:val="0"/>
      <w:marBottom w:val="0"/>
      <w:divBdr>
        <w:top w:val="none" w:sz="0" w:space="0" w:color="auto"/>
        <w:left w:val="none" w:sz="0" w:space="0" w:color="auto"/>
        <w:bottom w:val="none" w:sz="0" w:space="0" w:color="auto"/>
        <w:right w:val="none" w:sz="0" w:space="0" w:color="auto"/>
      </w:divBdr>
    </w:div>
    <w:div w:id="1075082981">
      <w:bodyDiv w:val="1"/>
      <w:marLeft w:val="0"/>
      <w:marRight w:val="0"/>
      <w:marTop w:val="0"/>
      <w:marBottom w:val="0"/>
      <w:divBdr>
        <w:top w:val="none" w:sz="0" w:space="0" w:color="auto"/>
        <w:left w:val="none" w:sz="0" w:space="0" w:color="auto"/>
        <w:bottom w:val="none" w:sz="0" w:space="0" w:color="auto"/>
        <w:right w:val="none" w:sz="0" w:space="0" w:color="auto"/>
      </w:divBdr>
    </w:div>
    <w:div w:id="1077674064">
      <w:bodyDiv w:val="1"/>
      <w:marLeft w:val="0"/>
      <w:marRight w:val="0"/>
      <w:marTop w:val="0"/>
      <w:marBottom w:val="0"/>
      <w:divBdr>
        <w:top w:val="none" w:sz="0" w:space="0" w:color="auto"/>
        <w:left w:val="none" w:sz="0" w:space="0" w:color="auto"/>
        <w:bottom w:val="none" w:sz="0" w:space="0" w:color="auto"/>
        <w:right w:val="none" w:sz="0" w:space="0" w:color="auto"/>
      </w:divBdr>
    </w:div>
    <w:div w:id="1080837000">
      <w:bodyDiv w:val="1"/>
      <w:marLeft w:val="0"/>
      <w:marRight w:val="0"/>
      <w:marTop w:val="0"/>
      <w:marBottom w:val="0"/>
      <w:divBdr>
        <w:top w:val="none" w:sz="0" w:space="0" w:color="auto"/>
        <w:left w:val="none" w:sz="0" w:space="0" w:color="auto"/>
        <w:bottom w:val="none" w:sz="0" w:space="0" w:color="auto"/>
        <w:right w:val="none" w:sz="0" w:space="0" w:color="auto"/>
      </w:divBdr>
    </w:div>
    <w:div w:id="1081022354">
      <w:bodyDiv w:val="1"/>
      <w:marLeft w:val="0"/>
      <w:marRight w:val="0"/>
      <w:marTop w:val="0"/>
      <w:marBottom w:val="0"/>
      <w:divBdr>
        <w:top w:val="none" w:sz="0" w:space="0" w:color="auto"/>
        <w:left w:val="none" w:sz="0" w:space="0" w:color="auto"/>
        <w:bottom w:val="none" w:sz="0" w:space="0" w:color="auto"/>
        <w:right w:val="none" w:sz="0" w:space="0" w:color="auto"/>
      </w:divBdr>
    </w:div>
    <w:div w:id="1081832679">
      <w:bodyDiv w:val="1"/>
      <w:marLeft w:val="0"/>
      <w:marRight w:val="0"/>
      <w:marTop w:val="0"/>
      <w:marBottom w:val="0"/>
      <w:divBdr>
        <w:top w:val="none" w:sz="0" w:space="0" w:color="auto"/>
        <w:left w:val="none" w:sz="0" w:space="0" w:color="auto"/>
        <w:bottom w:val="none" w:sz="0" w:space="0" w:color="auto"/>
        <w:right w:val="none" w:sz="0" w:space="0" w:color="auto"/>
      </w:divBdr>
    </w:div>
    <w:div w:id="1082409441">
      <w:bodyDiv w:val="1"/>
      <w:marLeft w:val="0"/>
      <w:marRight w:val="0"/>
      <w:marTop w:val="0"/>
      <w:marBottom w:val="0"/>
      <w:divBdr>
        <w:top w:val="none" w:sz="0" w:space="0" w:color="auto"/>
        <w:left w:val="none" w:sz="0" w:space="0" w:color="auto"/>
        <w:bottom w:val="none" w:sz="0" w:space="0" w:color="auto"/>
        <w:right w:val="none" w:sz="0" w:space="0" w:color="auto"/>
      </w:divBdr>
    </w:div>
    <w:div w:id="1082798632">
      <w:bodyDiv w:val="1"/>
      <w:marLeft w:val="0"/>
      <w:marRight w:val="0"/>
      <w:marTop w:val="0"/>
      <w:marBottom w:val="0"/>
      <w:divBdr>
        <w:top w:val="none" w:sz="0" w:space="0" w:color="auto"/>
        <w:left w:val="none" w:sz="0" w:space="0" w:color="auto"/>
        <w:bottom w:val="none" w:sz="0" w:space="0" w:color="auto"/>
        <w:right w:val="none" w:sz="0" w:space="0" w:color="auto"/>
      </w:divBdr>
    </w:div>
    <w:div w:id="1083646866">
      <w:bodyDiv w:val="1"/>
      <w:marLeft w:val="0"/>
      <w:marRight w:val="0"/>
      <w:marTop w:val="0"/>
      <w:marBottom w:val="0"/>
      <w:divBdr>
        <w:top w:val="none" w:sz="0" w:space="0" w:color="auto"/>
        <w:left w:val="none" w:sz="0" w:space="0" w:color="auto"/>
        <w:bottom w:val="none" w:sz="0" w:space="0" w:color="auto"/>
        <w:right w:val="none" w:sz="0" w:space="0" w:color="auto"/>
      </w:divBdr>
    </w:div>
    <w:div w:id="1084303895">
      <w:bodyDiv w:val="1"/>
      <w:marLeft w:val="0"/>
      <w:marRight w:val="0"/>
      <w:marTop w:val="0"/>
      <w:marBottom w:val="0"/>
      <w:divBdr>
        <w:top w:val="none" w:sz="0" w:space="0" w:color="auto"/>
        <w:left w:val="none" w:sz="0" w:space="0" w:color="auto"/>
        <w:bottom w:val="none" w:sz="0" w:space="0" w:color="auto"/>
        <w:right w:val="none" w:sz="0" w:space="0" w:color="auto"/>
      </w:divBdr>
    </w:div>
    <w:div w:id="1086224450">
      <w:bodyDiv w:val="1"/>
      <w:marLeft w:val="0"/>
      <w:marRight w:val="0"/>
      <w:marTop w:val="0"/>
      <w:marBottom w:val="0"/>
      <w:divBdr>
        <w:top w:val="none" w:sz="0" w:space="0" w:color="auto"/>
        <w:left w:val="none" w:sz="0" w:space="0" w:color="auto"/>
        <w:bottom w:val="none" w:sz="0" w:space="0" w:color="auto"/>
        <w:right w:val="none" w:sz="0" w:space="0" w:color="auto"/>
      </w:divBdr>
    </w:div>
    <w:div w:id="1086684697">
      <w:bodyDiv w:val="1"/>
      <w:marLeft w:val="0"/>
      <w:marRight w:val="0"/>
      <w:marTop w:val="0"/>
      <w:marBottom w:val="0"/>
      <w:divBdr>
        <w:top w:val="none" w:sz="0" w:space="0" w:color="auto"/>
        <w:left w:val="none" w:sz="0" w:space="0" w:color="auto"/>
        <w:bottom w:val="none" w:sz="0" w:space="0" w:color="auto"/>
        <w:right w:val="none" w:sz="0" w:space="0" w:color="auto"/>
      </w:divBdr>
    </w:div>
    <w:div w:id="1088422447">
      <w:bodyDiv w:val="1"/>
      <w:marLeft w:val="0"/>
      <w:marRight w:val="0"/>
      <w:marTop w:val="0"/>
      <w:marBottom w:val="0"/>
      <w:divBdr>
        <w:top w:val="none" w:sz="0" w:space="0" w:color="auto"/>
        <w:left w:val="none" w:sz="0" w:space="0" w:color="auto"/>
        <w:bottom w:val="none" w:sz="0" w:space="0" w:color="auto"/>
        <w:right w:val="none" w:sz="0" w:space="0" w:color="auto"/>
      </w:divBdr>
    </w:div>
    <w:div w:id="1090346091">
      <w:bodyDiv w:val="1"/>
      <w:marLeft w:val="0"/>
      <w:marRight w:val="0"/>
      <w:marTop w:val="0"/>
      <w:marBottom w:val="0"/>
      <w:divBdr>
        <w:top w:val="none" w:sz="0" w:space="0" w:color="auto"/>
        <w:left w:val="none" w:sz="0" w:space="0" w:color="auto"/>
        <w:bottom w:val="none" w:sz="0" w:space="0" w:color="auto"/>
        <w:right w:val="none" w:sz="0" w:space="0" w:color="auto"/>
      </w:divBdr>
    </w:div>
    <w:div w:id="1090783605">
      <w:bodyDiv w:val="1"/>
      <w:marLeft w:val="0"/>
      <w:marRight w:val="0"/>
      <w:marTop w:val="0"/>
      <w:marBottom w:val="0"/>
      <w:divBdr>
        <w:top w:val="none" w:sz="0" w:space="0" w:color="auto"/>
        <w:left w:val="none" w:sz="0" w:space="0" w:color="auto"/>
        <w:bottom w:val="none" w:sz="0" w:space="0" w:color="auto"/>
        <w:right w:val="none" w:sz="0" w:space="0" w:color="auto"/>
      </w:divBdr>
    </w:div>
    <w:div w:id="1092513903">
      <w:bodyDiv w:val="1"/>
      <w:marLeft w:val="0"/>
      <w:marRight w:val="0"/>
      <w:marTop w:val="0"/>
      <w:marBottom w:val="0"/>
      <w:divBdr>
        <w:top w:val="none" w:sz="0" w:space="0" w:color="auto"/>
        <w:left w:val="none" w:sz="0" w:space="0" w:color="auto"/>
        <w:bottom w:val="none" w:sz="0" w:space="0" w:color="auto"/>
        <w:right w:val="none" w:sz="0" w:space="0" w:color="auto"/>
      </w:divBdr>
    </w:div>
    <w:div w:id="1093402717">
      <w:bodyDiv w:val="1"/>
      <w:marLeft w:val="0"/>
      <w:marRight w:val="0"/>
      <w:marTop w:val="0"/>
      <w:marBottom w:val="0"/>
      <w:divBdr>
        <w:top w:val="none" w:sz="0" w:space="0" w:color="auto"/>
        <w:left w:val="none" w:sz="0" w:space="0" w:color="auto"/>
        <w:bottom w:val="none" w:sz="0" w:space="0" w:color="auto"/>
        <w:right w:val="none" w:sz="0" w:space="0" w:color="auto"/>
      </w:divBdr>
    </w:div>
    <w:div w:id="1093746587">
      <w:bodyDiv w:val="1"/>
      <w:marLeft w:val="0"/>
      <w:marRight w:val="0"/>
      <w:marTop w:val="0"/>
      <w:marBottom w:val="0"/>
      <w:divBdr>
        <w:top w:val="none" w:sz="0" w:space="0" w:color="auto"/>
        <w:left w:val="none" w:sz="0" w:space="0" w:color="auto"/>
        <w:bottom w:val="none" w:sz="0" w:space="0" w:color="auto"/>
        <w:right w:val="none" w:sz="0" w:space="0" w:color="auto"/>
      </w:divBdr>
    </w:div>
    <w:div w:id="1096486896">
      <w:bodyDiv w:val="1"/>
      <w:marLeft w:val="0"/>
      <w:marRight w:val="0"/>
      <w:marTop w:val="0"/>
      <w:marBottom w:val="0"/>
      <w:divBdr>
        <w:top w:val="none" w:sz="0" w:space="0" w:color="auto"/>
        <w:left w:val="none" w:sz="0" w:space="0" w:color="auto"/>
        <w:bottom w:val="none" w:sz="0" w:space="0" w:color="auto"/>
        <w:right w:val="none" w:sz="0" w:space="0" w:color="auto"/>
      </w:divBdr>
    </w:div>
    <w:div w:id="1096710407">
      <w:bodyDiv w:val="1"/>
      <w:marLeft w:val="0"/>
      <w:marRight w:val="0"/>
      <w:marTop w:val="0"/>
      <w:marBottom w:val="0"/>
      <w:divBdr>
        <w:top w:val="none" w:sz="0" w:space="0" w:color="auto"/>
        <w:left w:val="none" w:sz="0" w:space="0" w:color="auto"/>
        <w:bottom w:val="none" w:sz="0" w:space="0" w:color="auto"/>
        <w:right w:val="none" w:sz="0" w:space="0" w:color="auto"/>
      </w:divBdr>
    </w:div>
    <w:div w:id="1109737727">
      <w:bodyDiv w:val="1"/>
      <w:marLeft w:val="0"/>
      <w:marRight w:val="0"/>
      <w:marTop w:val="0"/>
      <w:marBottom w:val="0"/>
      <w:divBdr>
        <w:top w:val="none" w:sz="0" w:space="0" w:color="auto"/>
        <w:left w:val="none" w:sz="0" w:space="0" w:color="auto"/>
        <w:bottom w:val="none" w:sz="0" w:space="0" w:color="auto"/>
        <w:right w:val="none" w:sz="0" w:space="0" w:color="auto"/>
      </w:divBdr>
    </w:div>
    <w:div w:id="1111974452">
      <w:bodyDiv w:val="1"/>
      <w:marLeft w:val="0"/>
      <w:marRight w:val="0"/>
      <w:marTop w:val="0"/>
      <w:marBottom w:val="0"/>
      <w:divBdr>
        <w:top w:val="none" w:sz="0" w:space="0" w:color="auto"/>
        <w:left w:val="none" w:sz="0" w:space="0" w:color="auto"/>
        <w:bottom w:val="none" w:sz="0" w:space="0" w:color="auto"/>
        <w:right w:val="none" w:sz="0" w:space="0" w:color="auto"/>
      </w:divBdr>
    </w:div>
    <w:div w:id="1114322545">
      <w:bodyDiv w:val="1"/>
      <w:marLeft w:val="0"/>
      <w:marRight w:val="0"/>
      <w:marTop w:val="0"/>
      <w:marBottom w:val="0"/>
      <w:divBdr>
        <w:top w:val="none" w:sz="0" w:space="0" w:color="auto"/>
        <w:left w:val="none" w:sz="0" w:space="0" w:color="auto"/>
        <w:bottom w:val="none" w:sz="0" w:space="0" w:color="auto"/>
        <w:right w:val="none" w:sz="0" w:space="0" w:color="auto"/>
      </w:divBdr>
    </w:div>
    <w:div w:id="1114640318">
      <w:bodyDiv w:val="1"/>
      <w:marLeft w:val="0"/>
      <w:marRight w:val="0"/>
      <w:marTop w:val="0"/>
      <w:marBottom w:val="0"/>
      <w:divBdr>
        <w:top w:val="none" w:sz="0" w:space="0" w:color="auto"/>
        <w:left w:val="none" w:sz="0" w:space="0" w:color="auto"/>
        <w:bottom w:val="none" w:sz="0" w:space="0" w:color="auto"/>
        <w:right w:val="none" w:sz="0" w:space="0" w:color="auto"/>
      </w:divBdr>
    </w:div>
    <w:div w:id="1114834499">
      <w:bodyDiv w:val="1"/>
      <w:marLeft w:val="0"/>
      <w:marRight w:val="0"/>
      <w:marTop w:val="0"/>
      <w:marBottom w:val="0"/>
      <w:divBdr>
        <w:top w:val="none" w:sz="0" w:space="0" w:color="auto"/>
        <w:left w:val="none" w:sz="0" w:space="0" w:color="auto"/>
        <w:bottom w:val="none" w:sz="0" w:space="0" w:color="auto"/>
        <w:right w:val="none" w:sz="0" w:space="0" w:color="auto"/>
      </w:divBdr>
    </w:div>
    <w:div w:id="1115171598">
      <w:bodyDiv w:val="1"/>
      <w:marLeft w:val="0"/>
      <w:marRight w:val="0"/>
      <w:marTop w:val="0"/>
      <w:marBottom w:val="0"/>
      <w:divBdr>
        <w:top w:val="none" w:sz="0" w:space="0" w:color="auto"/>
        <w:left w:val="none" w:sz="0" w:space="0" w:color="auto"/>
        <w:bottom w:val="none" w:sz="0" w:space="0" w:color="auto"/>
        <w:right w:val="none" w:sz="0" w:space="0" w:color="auto"/>
      </w:divBdr>
    </w:div>
    <w:div w:id="1115292197">
      <w:bodyDiv w:val="1"/>
      <w:marLeft w:val="0"/>
      <w:marRight w:val="0"/>
      <w:marTop w:val="0"/>
      <w:marBottom w:val="0"/>
      <w:divBdr>
        <w:top w:val="none" w:sz="0" w:space="0" w:color="auto"/>
        <w:left w:val="none" w:sz="0" w:space="0" w:color="auto"/>
        <w:bottom w:val="none" w:sz="0" w:space="0" w:color="auto"/>
        <w:right w:val="none" w:sz="0" w:space="0" w:color="auto"/>
      </w:divBdr>
    </w:div>
    <w:div w:id="1116021796">
      <w:bodyDiv w:val="1"/>
      <w:marLeft w:val="0"/>
      <w:marRight w:val="0"/>
      <w:marTop w:val="0"/>
      <w:marBottom w:val="0"/>
      <w:divBdr>
        <w:top w:val="none" w:sz="0" w:space="0" w:color="auto"/>
        <w:left w:val="none" w:sz="0" w:space="0" w:color="auto"/>
        <w:bottom w:val="none" w:sz="0" w:space="0" w:color="auto"/>
        <w:right w:val="none" w:sz="0" w:space="0" w:color="auto"/>
      </w:divBdr>
    </w:div>
    <w:div w:id="1116488916">
      <w:bodyDiv w:val="1"/>
      <w:marLeft w:val="0"/>
      <w:marRight w:val="0"/>
      <w:marTop w:val="0"/>
      <w:marBottom w:val="0"/>
      <w:divBdr>
        <w:top w:val="none" w:sz="0" w:space="0" w:color="auto"/>
        <w:left w:val="none" w:sz="0" w:space="0" w:color="auto"/>
        <w:bottom w:val="none" w:sz="0" w:space="0" w:color="auto"/>
        <w:right w:val="none" w:sz="0" w:space="0" w:color="auto"/>
      </w:divBdr>
    </w:div>
    <w:div w:id="1121220841">
      <w:bodyDiv w:val="1"/>
      <w:marLeft w:val="0"/>
      <w:marRight w:val="0"/>
      <w:marTop w:val="0"/>
      <w:marBottom w:val="0"/>
      <w:divBdr>
        <w:top w:val="none" w:sz="0" w:space="0" w:color="auto"/>
        <w:left w:val="none" w:sz="0" w:space="0" w:color="auto"/>
        <w:bottom w:val="none" w:sz="0" w:space="0" w:color="auto"/>
        <w:right w:val="none" w:sz="0" w:space="0" w:color="auto"/>
      </w:divBdr>
    </w:div>
    <w:div w:id="1122068724">
      <w:bodyDiv w:val="1"/>
      <w:marLeft w:val="0"/>
      <w:marRight w:val="0"/>
      <w:marTop w:val="0"/>
      <w:marBottom w:val="0"/>
      <w:divBdr>
        <w:top w:val="none" w:sz="0" w:space="0" w:color="auto"/>
        <w:left w:val="none" w:sz="0" w:space="0" w:color="auto"/>
        <w:bottom w:val="none" w:sz="0" w:space="0" w:color="auto"/>
        <w:right w:val="none" w:sz="0" w:space="0" w:color="auto"/>
      </w:divBdr>
    </w:div>
    <w:div w:id="1125268111">
      <w:bodyDiv w:val="1"/>
      <w:marLeft w:val="0"/>
      <w:marRight w:val="0"/>
      <w:marTop w:val="0"/>
      <w:marBottom w:val="0"/>
      <w:divBdr>
        <w:top w:val="none" w:sz="0" w:space="0" w:color="auto"/>
        <w:left w:val="none" w:sz="0" w:space="0" w:color="auto"/>
        <w:bottom w:val="none" w:sz="0" w:space="0" w:color="auto"/>
        <w:right w:val="none" w:sz="0" w:space="0" w:color="auto"/>
      </w:divBdr>
    </w:div>
    <w:div w:id="1126045627">
      <w:bodyDiv w:val="1"/>
      <w:marLeft w:val="0"/>
      <w:marRight w:val="0"/>
      <w:marTop w:val="0"/>
      <w:marBottom w:val="0"/>
      <w:divBdr>
        <w:top w:val="none" w:sz="0" w:space="0" w:color="auto"/>
        <w:left w:val="none" w:sz="0" w:space="0" w:color="auto"/>
        <w:bottom w:val="none" w:sz="0" w:space="0" w:color="auto"/>
        <w:right w:val="none" w:sz="0" w:space="0" w:color="auto"/>
      </w:divBdr>
    </w:div>
    <w:div w:id="1126656464">
      <w:bodyDiv w:val="1"/>
      <w:marLeft w:val="0"/>
      <w:marRight w:val="0"/>
      <w:marTop w:val="0"/>
      <w:marBottom w:val="0"/>
      <w:divBdr>
        <w:top w:val="none" w:sz="0" w:space="0" w:color="auto"/>
        <w:left w:val="none" w:sz="0" w:space="0" w:color="auto"/>
        <w:bottom w:val="none" w:sz="0" w:space="0" w:color="auto"/>
        <w:right w:val="none" w:sz="0" w:space="0" w:color="auto"/>
      </w:divBdr>
    </w:div>
    <w:div w:id="1128428802">
      <w:bodyDiv w:val="1"/>
      <w:marLeft w:val="0"/>
      <w:marRight w:val="0"/>
      <w:marTop w:val="0"/>
      <w:marBottom w:val="0"/>
      <w:divBdr>
        <w:top w:val="none" w:sz="0" w:space="0" w:color="auto"/>
        <w:left w:val="none" w:sz="0" w:space="0" w:color="auto"/>
        <w:bottom w:val="none" w:sz="0" w:space="0" w:color="auto"/>
        <w:right w:val="none" w:sz="0" w:space="0" w:color="auto"/>
      </w:divBdr>
    </w:div>
    <w:div w:id="1132019594">
      <w:bodyDiv w:val="1"/>
      <w:marLeft w:val="0"/>
      <w:marRight w:val="0"/>
      <w:marTop w:val="0"/>
      <w:marBottom w:val="0"/>
      <w:divBdr>
        <w:top w:val="none" w:sz="0" w:space="0" w:color="auto"/>
        <w:left w:val="none" w:sz="0" w:space="0" w:color="auto"/>
        <w:bottom w:val="none" w:sz="0" w:space="0" w:color="auto"/>
        <w:right w:val="none" w:sz="0" w:space="0" w:color="auto"/>
      </w:divBdr>
    </w:div>
    <w:div w:id="1132408826">
      <w:bodyDiv w:val="1"/>
      <w:marLeft w:val="0"/>
      <w:marRight w:val="0"/>
      <w:marTop w:val="0"/>
      <w:marBottom w:val="0"/>
      <w:divBdr>
        <w:top w:val="none" w:sz="0" w:space="0" w:color="auto"/>
        <w:left w:val="none" w:sz="0" w:space="0" w:color="auto"/>
        <w:bottom w:val="none" w:sz="0" w:space="0" w:color="auto"/>
        <w:right w:val="none" w:sz="0" w:space="0" w:color="auto"/>
      </w:divBdr>
    </w:div>
    <w:div w:id="1133904271">
      <w:bodyDiv w:val="1"/>
      <w:marLeft w:val="0"/>
      <w:marRight w:val="0"/>
      <w:marTop w:val="0"/>
      <w:marBottom w:val="0"/>
      <w:divBdr>
        <w:top w:val="none" w:sz="0" w:space="0" w:color="auto"/>
        <w:left w:val="none" w:sz="0" w:space="0" w:color="auto"/>
        <w:bottom w:val="none" w:sz="0" w:space="0" w:color="auto"/>
        <w:right w:val="none" w:sz="0" w:space="0" w:color="auto"/>
      </w:divBdr>
    </w:div>
    <w:div w:id="1135561858">
      <w:bodyDiv w:val="1"/>
      <w:marLeft w:val="0"/>
      <w:marRight w:val="0"/>
      <w:marTop w:val="0"/>
      <w:marBottom w:val="0"/>
      <w:divBdr>
        <w:top w:val="none" w:sz="0" w:space="0" w:color="auto"/>
        <w:left w:val="none" w:sz="0" w:space="0" w:color="auto"/>
        <w:bottom w:val="none" w:sz="0" w:space="0" w:color="auto"/>
        <w:right w:val="none" w:sz="0" w:space="0" w:color="auto"/>
      </w:divBdr>
    </w:div>
    <w:div w:id="1136027181">
      <w:bodyDiv w:val="1"/>
      <w:marLeft w:val="0"/>
      <w:marRight w:val="0"/>
      <w:marTop w:val="0"/>
      <w:marBottom w:val="0"/>
      <w:divBdr>
        <w:top w:val="none" w:sz="0" w:space="0" w:color="auto"/>
        <w:left w:val="none" w:sz="0" w:space="0" w:color="auto"/>
        <w:bottom w:val="none" w:sz="0" w:space="0" w:color="auto"/>
        <w:right w:val="none" w:sz="0" w:space="0" w:color="auto"/>
      </w:divBdr>
    </w:div>
    <w:div w:id="1137599820">
      <w:bodyDiv w:val="1"/>
      <w:marLeft w:val="0"/>
      <w:marRight w:val="0"/>
      <w:marTop w:val="0"/>
      <w:marBottom w:val="0"/>
      <w:divBdr>
        <w:top w:val="none" w:sz="0" w:space="0" w:color="auto"/>
        <w:left w:val="none" w:sz="0" w:space="0" w:color="auto"/>
        <w:bottom w:val="none" w:sz="0" w:space="0" w:color="auto"/>
        <w:right w:val="none" w:sz="0" w:space="0" w:color="auto"/>
      </w:divBdr>
    </w:div>
    <w:div w:id="1139031274">
      <w:bodyDiv w:val="1"/>
      <w:marLeft w:val="0"/>
      <w:marRight w:val="0"/>
      <w:marTop w:val="0"/>
      <w:marBottom w:val="0"/>
      <w:divBdr>
        <w:top w:val="none" w:sz="0" w:space="0" w:color="auto"/>
        <w:left w:val="none" w:sz="0" w:space="0" w:color="auto"/>
        <w:bottom w:val="none" w:sz="0" w:space="0" w:color="auto"/>
        <w:right w:val="none" w:sz="0" w:space="0" w:color="auto"/>
      </w:divBdr>
    </w:div>
    <w:div w:id="1139305525">
      <w:bodyDiv w:val="1"/>
      <w:marLeft w:val="0"/>
      <w:marRight w:val="0"/>
      <w:marTop w:val="0"/>
      <w:marBottom w:val="0"/>
      <w:divBdr>
        <w:top w:val="none" w:sz="0" w:space="0" w:color="auto"/>
        <w:left w:val="none" w:sz="0" w:space="0" w:color="auto"/>
        <w:bottom w:val="none" w:sz="0" w:space="0" w:color="auto"/>
        <w:right w:val="none" w:sz="0" w:space="0" w:color="auto"/>
      </w:divBdr>
    </w:div>
    <w:div w:id="1139765817">
      <w:bodyDiv w:val="1"/>
      <w:marLeft w:val="0"/>
      <w:marRight w:val="0"/>
      <w:marTop w:val="0"/>
      <w:marBottom w:val="0"/>
      <w:divBdr>
        <w:top w:val="none" w:sz="0" w:space="0" w:color="auto"/>
        <w:left w:val="none" w:sz="0" w:space="0" w:color="auto"/>
        <w:bottom w:val="none" w:sz="0" w:space="0" w:color="auto"/>
        <w:right w:val="none" w:sz="0" w:space="0" w:color="auto"/>
      </w:divBdr>
    </w:div>
    <w:div w:id="1141726803">
      <w:bodyDiv w:val="1"/>
      <w:marLeft w:val="0"/>
      <w:marRight w:val="0"/>
      <w:marTop w:val="0"/>
      <w:marBottom w:val="0"/>
      <w:divBdr>
        <w:top w:val="none" w:sz="0" w:space="0" w:color="auto"/>
        <w:left w:val="none" w:sz="0" w:space="0" w:color="auto"/>
        <w:bottom w:val="none" w:sz="0" w:space="0" w:color="auto"/>
        <w:right w:val="none" w:sz="0" w:space="0" w:color="auto"/>
      </w:divBdr>
    </w:div>
    <w:div w:id="1142817553">
      <w:bodyDiv w:val="1"/>
      <w:marLeft w:val="0"/>
      <w:marRight w:val="0"/>
      <w:marTop w:val="0"/>
      <w:marBottom w:val="0"/>
      <w:divBdr>
        <w:top w:val="none" w:sz="0" w:space="0" w:color="auto"/>
        <w:left w:val="none" w:sz="0" w:space="0" w:color="auto"/>
        <w:bottom w:val="none" w:sz="0" w:space="0" w:color="auto"/>
        <w:right w:val="none" w:sz="0" w:space="0" w:color="auto"/>
      </w:divBdr>
    </w:div>
    <w:div w:id="1143082494">
      <w:bodyDiv w:val="1"/>
      <w:marLeft w:val="0"/>
      <w:marRight w:val="0"/>
      <w:marTop w:val="0"/>
      <w:marBottom w:val="0"/>
      <w:divBdr>
        <w:top w:val="none" w:sz="0" w:space="0" w:color="auto"/>
        <w:left w:val="none" w:sz="0" w:space="0" w:color="auto"/>
        <w:bottom w:val="none" w:sz="0" w:space="0" w:color="auto"/>
        <w:right w:val="none" w:sz="0" w:space="0" w:color="auto"/>
      </w:divBdr>
    </w:div>
    <w:div w:id="1144739693">
      <w:bodyDiv w:val="1"/>
      <w:marLeft w:val="0"/>
      <w:marRight w:val="0"/>
      <w:marTop w:val="0"/>
      <w:marBottom w:val="0"/>
      <w:divBdr>
        <w:top w:val="none" w:sz="0" w:space="0" w:color="auto"/>
        <w:left w:val="none" w:sz="0" w:space="0" w:color="auto"/>
        <w:bottom w:val="none" w:sz="0" w:space="0" w:color="auto"/>
        <w:right w:val="none" w:sz="0" w:space="0" w:color="auto"/>
      </w:divBdr>
    </w:div>
    <w:div w:id="1146779151">
      <w:bodyDiv w:val="1"/>
      <w:marLeft w:val="0"/>
      <w:marRight w:val="0"/>
      <w:marTop w:val="0"/>
      <w:marBottom w:val="0"/>
      <w:divBdr>
        <w:top w:val="none" w:sz="0" w:space="0" w:color="auto"/>
        <w:left w:val="none" w:sz="0" w:space="0" w:color="auto"/>
        <w:bottom w:val="none" w:sz="0" w:space="0" w:color="auto"/>
        <w:right w:val="none" w:sz="0" w:space="0" w:color="auto"/>
      </w:divBdr>
    </w:div>
    <w:div w:id="1146822036">
      <w:bodyDiv w:val="1"/>
      <w:marLeft w:val="0"/>
      <w:marRight w:val="0"/>
      <w:marTop w:val="0"/>
      <w:marBottom w:val="0"/>
      <w:divBdr>
        <w:top w:val="none" w:sz="0" w:space="0" w:color="auto"/>
        <w:left w:val="none" w:sz="0" w:space="0" w:color="auto"/>
        <w:bottom w:val="none" w:sz="0" w:space="0" w:color="auto"/>
        <w:right w:val="none" w:sz="0" w:space="0" w:color="auto"/>
      </w:divBdr>
    </w:div>
    <w:div w:id="1146822932">
      <w:bodyDiv w:val="1"/>
      <w:marLeft w:val="0"/>
      <w:marRight w:val="0"/>
      <w:marTop w:val="0"/>
      <w:marBottom w:val="0"/>
      <w:divBdr>
        <w:top w:val="none" w:sz="0" w:space="0" w:color="auto"/>
        <w:left w:val="none" w:sz="0" w:space="0" w:color="auto"/>
        <w:bottom w:val="none" w:sz="0" w:space="0" w:color="auto"/>
        <w:right w:val="none" w:sz="0" w:space="0" w:color="auto"/>
      </w:divBdr>
    </w:div>
    <w:div w:id="1149903805">
      <w:bodyDiv w:val="1"/>
      <w:marLeft w:val="0"/>
      <w:marRight w:val="0"/>
      <w:marTop w:val="0"/>
      <w:marBottom w:val="0"/>
      <w:divBdr>
        <w:top w:val="none" w:sz="0" w:space="0" w:color="auto"/>
        <w:left w:val="none" w:sz="0" w:space="0" w:color="auto"/>
        <w:bottom w:val="none" w:sz="0" w:space="0" w:color="auto"/>
        <w:right w:val="none" w:sz="0" w:space="0" w:color="auto"/>
      </w:divBdr>
    </w:div>
    <w:div w:id="1150709582">
      <w:bodyDiv w:val="1"/>
      <w:marLeft w:val="0"/>
      <w:marRight w:val="0"/>
      <w:marTop w:val="0"/>
      <w:marBottom w:val="0"/>
      <w:divBdr>
        <w:top w:val="none" w:sz="0" w:space="0" w:color="auto"/>
        <w:left w:val="none" w:sz="0" w:space="0" w:color="auto"/>
        <w:bottom w:val="none" w:sz="0" w:space="0" w:color="auto"/>
        <w:right w:val="none" w:sz="0" w:space="0" w:color="auto"/>
      </w:divBdr>
    </w:div>
    <w:div w:id="1150823761">
      <w:bodyDiv w:val="1"/>
      <w:marLeft w:val="0"/>
      <w:marRight w:val="0"/>
      <w:marTop w:val="0"/>
      <w:marBottom w:val="0"/>
      <w:divBdr>
        <w:top w:val="none" w:sz="0" w:space="0" w:color="auto"/>
        <w:left w:val="none" w:sz="0" w:space="0" w:color="auto"/>
        <w:bottom w:val="none" w:sz="0" w:space="0" w:color="auto"/>
        <w:right w:val="none" w:sz="0" w:space="0" w:color="auto"/>
      </w:divBdr>
    </w:div>
    <w:div w:id="1157378093">
      <w:bodyDiv w:val="1"/>
      <w:marLeft w:val="0"/>
      <w:marRight w:val="0"/>
      <w:marTop w:val="0"/>
      <w:marBottom w:val="0"/>
      <w:divBdr>
        <w:top w:val="none" w:sz="0" w:space="0" w:color="auto"/>
        <w:left w:val="none" w:sz="0" w:space="0" w:color="auto"/>
        <w:bottom w:val="none" w:sz="0" w:space="0" w:color="auto"/>
        <w:right w:val="none" w:sz="0" w:space="0" w:color="auto"/>
      </w:divBdr>
    </w:div>
    <w:div w:id="1160120985">
      <w:bodyDiv w:val="1"/>
      <w:marLeft w:val="0"/>
      <w:marRight w:val="0"/>
      <w:marTop w:val="0"/>
      <w:marBottom w:val="0"/>
      <w:divBdr>
        <w:top w:val="none" w:sz="0" w:space="0" w:color="auto"/>
        <w:left w:val="none" w:sz="0" w:space="0" w:color="auto"/>
        <w:bottom w:val="none" w:sz="0" w:space="0" w:color="auto"/>
        <w:right w:val="none" w:sz="0" w:space="0" w:color="auto"/>
      </w:divBdr>
    </w:div>
    <w:div w:id="1164977998">
      <w:bodyDiv w:val="1"/>
      <w:marLeft w:val="0"/>
      <w:marRight w:val="0"/>
      <w:marTop w:val="0"/>
      <w:marBottom w:val="0"/>
      <w:divBdr>
        <w:top w:val="none" w:sz="0" w:space="0" w:color="auto"/>
        <w:left w:val="none" w:sz="0" w:space="0" w:color="auto"/>
        <w:bottom w:val="none" w:sz="0" w:space="0" w:color="auto"/>
        <w:right w:val="none" w:sz="0" w:space="0" w:color="auto"/>
      </w:divBdr>
    </w:div>
    <w:div w:id="1167786852">
      <w:bodyDiv w:val="1"/>
      <w:marLeft w:val="0"/>
      <w:marRight w:val="0"/>
      <w:marTop w:val="0"/>
      <w:marBottom w:val="0"/>
      <w:divBdr>
        <w:top w:val="none" w:sz="0" w:space="0" w:color="auto"/>
        <w:left w:val="none" w:sz="0" w:space="0" w:color="auto"/>
        <w:bottom w:val="none" w:sz="0" w:space="0" w:color="auto"/>
        <w:right w:val="none" w:sz="0" w:space="0" w:color="auto"/>
      </w:divBdr>
    </w:div>
    <w:div w:id="1169518631">
      <w:bodyDiv w:val="1"/>
      <w:marLeft w:val="0"/>
      <w:marRight w:val="0"/>
      <w:marTop w:val="0"/>
      <w:marBottom w:val="0"/>
      <w:divBdr>
        <w:top w:val="none" w:sz="0" w:space="0" w:color="auto"/>
        <w:left w:val="none" w:sz="0" w:space="0" w:color="auto"/>
        <w:bottom w:val="none" w:sz="0" w:space="0" w:color="auto"/>
        <w:right w:val="none" w:sz="0" w:space="0" w:color="auto"/>
      </w:divBdr>
    </w:div>
    <w:div w:id="1172259855">
      <w:bodyDiv w:val="1"/>
      <w:marLeft w:val="0"/>
      <w:marRight w:val="0"/>
      <w:marTop w:val="0"/>
      <w:marBottom w:val="0"/>
      <w:divBdr>
        <w:top w:val="none" w:sz="0" w:space="0" w:color="auto"/>
        <w:left w:val="none" w:sz="0" w:space="0" w:color="auto"/>
        <w:bottom w:val="none" w:sz="0" w:space="0" w:color="auto"/>
        <w:right w:val="none" w:sz="0" w:space="0" w:color="auto"/>
      </w:divBdr>
    </w:div>
    <w:div w:id="1172643695">
      <w:bodyDiv w:val="1"/>
      <w:marLeft w:val="0"/>
      <w:marRight w:val="0"/>
      <w:marTop w:val="0"/>
      <w:marBottom w:val="0"/>
      <w:divBdr>
        <w:top w:val="none" w:sz="0" w:space="0" w:color="auto"/>
        <w:left w:val="none" w:sz="0" w:space="0" w:color="auto"/>
        <w:bottom w:val="none" w:sz="0" w:space="0" w:color="auto"/>
        <w:right w:val="none" w:sz="0" w:space="0" w:color="auto"/>
      </w:divBdr>
    </w:div>
    <w:div w:id="1173060636">
      <w:bodyDiv w:val="1"/>
      <w:marLeft w:val="0"/>
      <w:marRight w:val="0"/>
      <w:marTop w:val="0"/>
      <w:marBottom w:val="0"/>
      <w:divBdr>
        <w:top w:val="none" w:sz="0" w:space="0" w:color="auto"/>
        <w:left w:val="none" w:sz="0" w:space="0" w:color="auto"/>
        <w:bottom w:val="none" w:sz="0" w:space="0" w:color="auto"/>
        <w:right w:val="none" w:sz="0" w:space="0" w:color="auto"/>
      </w:divBdr>
    </w:div>
    <w:div w:id="1173226971">
      <w:bodyDiv w:val="1"/>
      <w:marLeft w:val="0"/>
      <w:marRight w:val="0"/>
      <w:marTop w:val="0"/>
      <w:marBottom w:val="0"/>
      <w:divBdr>
        <w:top w:val="none" w:sz="0" w:space="0" w:color="auto"/>
        <w:left w:val="none" w:sz="0" w:space="0" w:color="auto"/>
        <w:bottom w:val="none" w:sz="0" w:space="0" w:color="auto"/>
        <w:right w:val="none" w:sz="0" w:space="0" w:color="auto"/>
      </w:divBdr>
    </w:div>
    <w:div w:id="1174304304">
      <w:bodyDiv w:val="1"/>
      <w:marLeft w:val="0"/>
      <w:marRight w:val="0"/>
      <w:marTop w:val="0"/>
      <w:marBottom w:val="0"/>
      <w:divBdr>
        <w:top w:val="none" w:sz="0" w:space="0" w:color="auto"/>
        <w:left w:val="none" w:sz="0" w:space="0" w:color="auto"/>
        <w:bottom w:val="none" w:sz="0" w:space="0" w:color="auto"/>
        <w:right w:val="none" w:sz="0" w:space="0" w:color="auto"/>
      </w:divBdr>
    </w:div>
    <w:div w:id="1174538476">
      <w:bodyDiv w:val="1"/>
      <w:marLeft w:val="0"/>
      <w:marRight w:val="0"/>
      <w:marTop w:val="0"/>
      <w:marBottom w:val="0"/>
      <w:divBdr>
        <w:top w:val="none" w:sz="0" w:space="0" w:color="auto"/>
        <w:left w:val="none" w:sz="0" w:space="0" w:color="auto"/>
        <w:bottom w:val="none" w:sz="0" w:space="0" w:color="auto"/>
        <w:right w:val="none" w:sz="0" w:space="0" w:color="auto"/>
      </w:divBdr>
    </w:div>
    <w:div w:id="1179196159">
      <w:bodyDiv w:val="1"/>
      <w:marLeft w:val="0"/>
      <w:marRight w:val="0"/>
      <w:marTop w:val="0"/>
      <w:marBottom w:val="0"/>
      <w:divBdr>
        <w:top w:val="none" w:sz="0" w:space="0" w:color="auto"/>
        <w:left w:val="none" w:sz="0" w:space="0" w:color="auto"/>
        <w:bottom w:val="none" w:sz="0" w:space="0" w:color="auto"/>
        <w:right w:val="none" w:sz="0" w:space="0" w:color="auto"/>
      </w:divBdr>
    </w:div>
    <w:div w:id="1179275771">
      <w:bodyDiv w:val="1"/>
      <w:marLeft w:val="0"/>
      <w:marRight w:val="0"/>
      <w:marTop w:val="0"/>
      <w:marBottom w:val="0"/>
      <w:divBdr>
        <w:top w:val="none" w:sz="0" w:space="0" w:color="auto"/>
        <w:left w:val="none" w:sz="0" w:space="0" w:color="auto"/>
        <w:bottom w:val="none" w:sz="0" w:space="0" w:color="auto"/>
        <w:right w:val="none" w:sz="0" w:space="0" w:color="auto"/>
      </w:divBdr>
    </w:div>
    <w:div w:id="1181702256">
      <w:bodyDiv w:val="1"/>
      <w:marLeft w:val="0"/>
      <w:marRight w:val="0"/>
      <w:marTop w:val="0"/>
      <w:marBottom w:val="0"/>
      <w:divBdr>
        <w:top w:val="none" w:sz="0" w:space="0" w:color="auto"/>
        <w:left w:val="none" w:sz="0" w:space="0" w:color="auto"/>
        <w:bottom w:val="none" w:sz="0" w:space="0" w:color="auto"/>
        <w:right w:val="none" w:sz="0" w:space="0" w:color="auto"/>
      </w:divBdr>
    </w:div>
    <w:div w:id="1182235642">
      <w:bodyDiv w:val="1"/>
      <w:marLeft w:val="0"/>
      <w:marRight w:val="0"/>
      <w:marTop w:val="0"/>
      <w:marBottom w:val="0"/>
      <w:divBdr>
        <w:top w:val="none" w:sz="0" w:space="0" w:color="auto"/>
        <w:left w:val="none" w:sz="0" w:space="0" w:color="auto"/>
        <w:bottom w:val="none" w:sz="0" w:space="0" w:color="auto"/>
        <w:right w:val="none" w:sz="0" w:space="0" w:color="auto"/>
      </w:divBdr>
    </w:div>
    <w:div w:id="1184050027">
      <w:bodyDiv w:val="1"/>
      <w:marLeft w:val="0"/>
      <w:marRight w:val="0"/>
      <w:marTop w:val="0"/>
      <w:marBottom w:val="0"/>
      <w:divBdr>
        <w:top w:val="none" w:sz="0" w:space="0" w:color="auto"/>
        <w:left w:val="none" w:sz="0" w:space="0" w:color="auto"/>
        <w:bottom w:val="none" w:sz="0" w:space="0" w:color="auto"/>
        <w:right w:val="none" w:sz="0" w:space="0" w:color="auto"/>
      </w:divBdr>
    </w:div>
    <w:div w:id="1187450687">
      <w:bodyDiv w:val="1"/>
      <w:marLeft w:val="0"/>
      <w:marRight w:val="0"/>
      <w:marTop w:val="0"/>
      <w:marBottom w:val="0"/>
      <w:divBdr>
        <w:top w:val="none" w:sz="0" w:space="0" w:color="auto"/>
        <w:left w:val="none" w:sz="0" w:space="0" w:color="auto"/>
        <w:bottom w:val="none" w:sz="0" w:space="0" w:color="auto"/>
        <w:right w:val="none" w:sz="0" w:space="0" w:color="auto"/>
      </w:divBdr>
    </w:div>
    <w:div w:id="1189760915">
      <w:bodyDiv w:val="1"/>
      <w:marLeft w:val="0"/>
      <w:marRight w:val="0"/>
      <w:marTop w:val="0"/>
      <w:marBottom w:val="0"/>
      <w:divBdr>
        <w:top w:val="none" w:sz="0" w:space="0" w:color="auto"/>
        <w:left w:val="none" w:sz="0" w:space="0" w:color="auto"/>
        <w:bottom w:val="none" w:sz="0" w:space="0" w:color="auto"/>
        <w:right w:val="none" w:sz="0" w:space="0" w:color="auto"/>
      </w:divBdr>
    </w:div>
    <w:div w:id="1191576190">
      <w:bodyDiv w:val="1"/>
      <w:marLeft w:val="0"/>
      <w:marRight w:val="0"/>
      <w:marTop w:val="0"/>
      <w:marBottom w:val="0"/>
      <w:divBdr>
        <w:top w:val="none" w:sz="0" w:space="0" w:color="auto"/>
        <w:left w:val="none" w:sz="0" w:space="0" w:color="auto"/>
        <w:bottom w:val="none" w:sz="0" w:space="0" w:color="auto"/>
        <w:right w:val="none" w:sz="0" w:space="0" w:color="auto"/>
      </w:divBdr>
    </w:div>
    <w:div w:id="1191606930">
      <w:bodyDiv w:val="1"/>
      <w:marLeft w:val="0"/>
      <w:marRight w:val="0"/>
      <w:marTop w:val="0"/>
      <w:marBottom w:val="0"/>
      <w:divBdr>
        <w:top w:val="none" w:sz="0" w:space="0" w:color="auto"/>
        <w:left w:val="none" w:sz="0" w:space="0" w:color="auto"/>
        <w:bottom w:val="none" w:sz="0" w:space="0" w:color="auto"/>
        <w:right w:val="none" w:sz="0" w:space="0" w:color="auto"/>
      </w:divBdr>
    </w:div>
    <w:div w:id="1196305640">
      <w:bodyDiv w:val="1"/>
      <w:marLeft w:val="0"/>
      <w:marRight w:val="0"/>
      <w:marTop w:val="0"/>
      <w:marBottom w:val="0"/>
      <w:divBdr>
        <w:top w:val="none" w:sz="0" w:space="0" w:color="auto"/>
        <w:left w:val="none" w:sz="0" w:space="0" w:color="auto"/>
        <w:bottom w:val="none" w:sz="0" w:space="0" w:color="auto"/>
        <w:right w:val="none" w:sz="0" w:space="0" w:color="auto"/>
      </w:divBdr>
    </w:div>
    <w:div w:id="1198199349">
      <w:bodyDiv w:val="1"/>
      <w:marLeft w:val="0"/>
      <w:marRight w:val="0"/>
      <w:marTop w:val="0"/>
      <w:marBottom w:val="0"/>
      <w:divBdr>
        <w:top w:val="none" w:sz="0" w:space="0" w:color="auto"/>
        <w:left w:val="none" w:sz="0" w:space="0" w:color="auto"/>
        <w:bottom w:val="none" w:sz="0" w:space="0" w:color="auto"/>
        <w:right w:val="none" w:sz="0" w:space="0" w:color="auto"/>
      </w:divBdr>
    </w:div>
    <w:div w:id="1198397695">
      <w:bodyDiv w:val="1"/>
      <w:marLeft w:val="0"/>
      <w:marRight w:val="0"/>
      <w:marTop w:val="0"/>
      <w:marBottom w:val="0"/>
      <w:divBdr>
        <w:top w:val="none" w:sz="0" w:space="0" w:color="auto"/>
        <w:left w:val="none" w:sz="0" w:space="0" w:color="auto"/>
        <w:bottom w:val="none" w:sz="0" w:space="0" w:color="auto"/>
        <w:right w:val="none" w:sz="0" w:space="0" w:color="auto"/>
      </w:divBdr>
    </w:div>
    <w:div w:id="1199856688">
      <w:bodyDiv w:val="1"/>
      <w:marLeft w:val="0"/>
      <w:marRight w:val="0"/>
      <w:marTop w:val="0"/>
      <w:marBottom w:val="0"/>
      <w:divBdr>
        <w:top w:val="none" w:sz="0" w:space="0" w:color="auto"/>
        <w:left w:val="none" w:sz="0" w:space="0" w:color="auto"/>
        <w:bottom w:val="none" w:sz="0" w:space="0" w:color="auto"/>
        <w:right w:val="none" w:sz="0" w:space="0" w:color="auto"/>
      </w:divBdr>
    </w:div>
    <w:div w:id="1202205443">
      <w:bodyDiv w:val="1"/>
      <w:marLeft w:val="0"/>
      <w:marRight w:val="0"/>
      <w:marTop w:val="0"/>
      <w:marBottom w:val="0"/>
      <w:divBdr>
        <w:top w:val="none" w:sz="0" w:space="0" w:color="auto"/>
        <w:left w:val="none" w:sz="0" w:space="0" w:color="auto"/>
        <w:bottom w:val="none" w:sz="0" w:space="0" w:color="auto"/>
        <w:right w:val="none" w:sz="0" w:space="0" w:color="auto"/>
      </w:divBdr>
    </w:div>
    <w:div w:id="1204711817">
      <w:bodyDiv w:val="1"/>
      <w:marLeft w:val="0"/>
      <w:marRight w:val="0"/>
      <w:marTop w:val="0"/>
      <w:marBottom w:val="0"/>
      <w:divBdr>
        <w:top w:val="none" w:sz="0" w:space="0" w:color="auto"/>
        <w:left w:val="none" w:sz="0" w:space="0" w:color="auto"/>
        <w:bottom w:val="none" w:sz="0" w:space="0" w:color="auto"/>
        <w:right w:val="none" w:sz="0" w:space="0" w:color="auto"/>
      </w:divBdr>
    </w:div>
    <w:div w:id="1206135452">
      <w:bodyDiv w:val="1"/>
      <w:marLeft w:val="0"/>
      <w:marRight w:val="0"/>
      <w:marTop w:val="0"/>
      <w:marBottom w:val="0"/>
      <w:divBdr>
        <w:top w:val="none" w:sz="0" w:space="0" w:color="auto"/>
        <w:left w:val="none" w:sz="0" w:space="0" w:color="auto"/>
        <w:bottom w:val="none" w:sz="0" w:space="0" w:color="auto"/>
        <w:right w:val="none" w:sz="0" w:space="0" w:color="auto"/>
      </w:divBdr>
    </w:div>
    <w:div w:id="1207333785">
      <w:bodyDiv w:val="1"/>
      <w:marLeft w:val="0"/>
      <w:marRight w:val="0"/>
      <w:marTop w:val="0"/>
      <w:marBottom w:val="0"/>
      <w:divBdr>
        <w:top w:val="none" w:sz="0" w:space="0" w:color="auto"/>
        <w:left w:val="none" w:sz="0" w:space="0" w:color="auto"/>
        <w:bottom w:val="none" w:sz="0" w:space="0" w:color="auto"/>
        <w:right w:val="none" w:sz="0" w:space="0" w:color="auto"/>
      </w:divBdr>
    </w:div>
    <w:div w:id="1212426060">
      <w:bodyDiv w:val="1"/>
      <w:marLeft w:val="0"/>
      <w:marRight w:val="0"/>
      <w:marTop w:val="0"/>
      <w:marBottom w:val="0"/>
      <w:divBdr>
        <w:top w:val="none" w:sz="0" w:space="0" w:color="auto"/>
        <w:left w:val="none" w:sz="0" w:space="0" w:color="auto"/>
        <w:bottom w:val="none" w:sz="0" w:space="0" w:color="auto"/>
        <w:right w:val="none" w:sz="0" w:space="0" w:color="auto"/>
      </w:divBdr>
    </w:div>
    <w:div w:id="1214540244">
      <w:bodyDiv w:val="1"/>
      <w:marLeft w:val="0"/>
      <w:marRight w:val="0"/>
      <w:marTop w:val="0"/>
      <w:marBottom w:val="0"/>
      <w:divBdr>
        <w:top w:val="none" w:sz="0" w:space="0" w:color="auto"/>
        <w:left w:val="none" w:sz="0" w:space="0" w:color="auto"/>
        <w:bottom w:val="none" w:sz="0" w:space="0" w:color="auto"/>
        <w:right w:val="none" w:sz="0" w:space="0" w:color="auto"/>
      </w:divBdr>
    </w:div>
    <w:div w:id="1214924790">
      <w:bodyDiv w:val="1"/>
      <w:marLeft w:val="0"/>
      <w:marRight w:val="0"/>
      <w:marTop w:val="0"/>
      <w:marBottom w:val="0"/>
      <w:divBdr>
        <w:top w:val="none" w:sz="0" w:space="0" w:color="auto"/>
        <w:left w:val="none" w:sz="0" w:space="0" w:color="auto"/>
        <w:bottom w:val="none" w:sz="0" w:space="0" w:color="auto"/>
        <w:right w:val="none" w:sz="0" w:space="0" w:color="auto"/>
      </w:divBdr>
    </w:div>
    <w:div w:id="1215433511">
      <w:bodyDiv w:val="1"/>
      <w:marLeft w:val="0"/>
      <w:marRight w:val="0"/>
      <w:marTop w:val="0"/>
      <w:marBottom w:val="0"/>
      <w:divBdr>
        <w:top w:val="none" w:sz="0" w:space="0" w:color="auto"/>
        <w:left w:val="none" w:sz="0" w:space="0" w:color="auto"/>
        <w:bottom w:val="none" w:sz="0" w:space="0" w:color="auto"/>
        <w:right w:val="none" w:sz="0" w:space="0" w:color="auto"/>
      </w:divBdr>
    </w:div>
    <w:div w:id="1216769481">
      <w:bodyDiv w:val="1"/>
      <w:marLeft w:val="0"/>
      <w:marRight w:val="0"/>
      <w:marTop w:val="0"/>
      <w:marBottom w:val="0"/>
      <w:divBdr>
        <w:top w:val="none" w:sz="0" w:space="0" w:color="auto"/>
        <w:left w:val="none" w:sz="0" w:space="0" w:color="auto"/>
        <w:bottom w:val="none" w:sz="0" w:space="0" w:color="auto"/>
        <w:right w:val="none" w:sz="0" w:space="0" w:color="auto"/>
      </w:divBdr>
    </w:div>
    <w:div w:id="1221676028">
      <w:bodyDiv w:val="1"/>
      <w:marLeft w:val="0"/>
      <w:marRight w:val="0"/>
      <w:marTop w:val="0"/>
      <w:marBottom w:val="0"/>
      <w:divBdr>
        <w:top w:val="none" w:sz="0" w:space="0" w:color="auto"/>
        <w:left w:val="none" w:sz="0" w:space="0" w:color="auto"/>
        <w:bottom w:val="none" w:sz="0" w:space="0" w:color="auto"/>
        <w:right w:val="none" w:sz="0" w:space="0" w:color="auto"/>
      </w:divBdr>
    </w:div>
    <w:div w:id="1223710758">
      <w:bodyDiv w:val="1"/>
      <w:marLeft w:val="0"/>
      <w:marRight w:val="0"/>
      <w:marTop w:val="0"/>
      <w:marBottom w:val="0"/>
      <w:divBdr>
        <w:top w:val="none" w:sz="0" w:space="0" w:color="auto"/>
        <w:left w:val="none" w:sz="0" w:space="0" w:color="auto"/>
        <w:bottom w:val="none" w:sz="0" w:space="0" w:color="auto"/>
        <w:right w:val="none" w:sz="0" w:space="0" w:color="auto"/>
      </w:divBdr>
    </w:div>
    <w:div w:id="1223712018">
      <w:bodyDiv w:val="1"/>
      <w:marLeft w:val="0"/>
      <w:marRight w:val="0"/>
      <w:marTop w:val="0"/>
      <w:marBottom w:val="0"/>
      <w:divBdr>
        <w:top w:val="none" w:sz="0" w:space="0" w:color="auto"/>
        <w:left w:val="none" w:sz="0" w:space="0" w:color="auto"/>
        <w:bottom w:val="none" w:sz="0" w:space="0" w:color="auto"/>
        <w:right w:val="none" w:sz="0" w:space="0" w:color="auto"/>
      </w:divBdr>
    </w:div>
    <w:div w:id="1225525639">
      <w:bodyDiv w:val="1"/>
      <w:marLeft w:val="0"/>
      <w:marRight w:val="0"/>
      <w:marTop w:val="0"/>
      <w:marBottom w:val="0"/>
      <w:divBdr>
        <w:top w:val="none" w:sz="0" w:space="0" w:color="auto"/>
        <w:left w:val="none" w:sz="0" w:space="0" w:color="auto"/>
        <w:bottom w:val="none" w:sz="0" w:space="0" w:color="auto"/>
        <w:right w:val="none" w:sz="0" w:space="0" w:color="auto"/>
      </w:divBdr>
    </w:div>
    <w:div w:id="1226185958">
      <w:bodyDiv w:val="1"/>
      <w:marLeft w:val="0"/>
      <w:marRight w:val="0"/>
      <w:marTop w:val="0"/>
      <w:marBottom w:val="0"/>
      <w:divBdr>
        <w:top w:val="none" w:sz="0" w:space="0" w:color="auto"/>
        <w:left w:val="none" w:sz="0" w:space="0" w:color="auto"/>
        <w:bottom w:val="none" w:sz="0" w:space="0" w:color="auto"/>
        <w:right w:val="none" w:sz="0" w:space="0" w:color="auto"/>
      </w:divBdr>
    </w:div>
    <w:div w:id="1226574918">
      <w:bodyDiv w:val="1"/>
      <w:marLeft w:val="0"/>
      <w:marRight w:val="0"/>
      <w:marTop w:val="0"/>
      <w:marBottom w:val="0"/>
      <w:divBdr>
        <w:top w:val="none" w:sz="0" w:space="0" w:color="auto"/>
        <w:left w:val="none" w:sz="0" w:space="0" w:color="auto"/>
        <w:bottom w:val="none" w:sz="0" w:space="0" w:color="auto"/>
        <w:right w:val="none" w:sz="0" w:space="0" w:color="auto"/>
      </w:divBdr>
    </w:div>
    <w:div w:id="1227229141">
      <w:bodyDiv w:val="1"/>
      <w:marLeft w:val="0"/>
      <w:marRight w:val="0"/>
      <w:marTop w:val="0"/>
      <w:marBottom w:val="0"/>
      <w:divBdr>
        <w:top w:val="none" w:sz="0" w:space="0" w:color="auto"/>
        <w:left w:val="none" w:sz="0" w:space="0" w:color="auto"/>
        <w:bottom w:val="none" w:sz="0" w:space="0" w:color="auto"/>
        <w:right w:val="none" w:sz="0" w:space="0" w:color="auto"/>
      </w:divBdr>
    </w:div>
    <w:div w:id="1229684096">
      <w:bodyDiv w:val="1"/>
      <w:marLeft w:val="0"/>
      <w:marRight w:val="0"/>
      <w:marTop w:val="0"/>
      <w:marBottom w:val="0"/>
      <w:divBdr>
        <w:top w:val="none" w:sz="0" w:space="0" w:color="auto"/>
        <w:left w:val="none" w:sz="0" w:space="0" w:color="auto"/>
        <w:bottom w:val="none" w:sz="0" w:space="0" w:color="auto"/>
        <w:right w:val="none" w:sz="0" w:space="0" w:color="auto"/>
      </w:divBdr>
    </w:div>
    <w:div w:id="1230536029">
      <w:bodyDiv w:val="1"/>
      <w:marLeft w:val="0"/>
      <w:marRight w:val="0"/>
      <w:marTop w:val="0"/>
      <w:marBottom w:val="0"/>
      <w:divBdr>
        <w:top w:val="none" w:sz="0" w:space="0" w:color="auto"/>
        <w:left w:val="none" w:sz="0" w:space="0" w:color="auto"/>
        <w:bottom w:val="none" w:sz="0" w:space="0" w:color="auto"/>
        <w:right w:val="none" w:sz="0" w:space="0" w:color="auto"/>
      </w:divBdr>
    </w:div>
    <w:div w:id="1230924583">
      <w:bodyDiv w:val="1"/>
      <w:marLeft w:val="0"/>
      <w:marRight w:val="0"/>
      <w:marTop w:val="0"/>
      <w:marBottom w:val="0"/>
      <w:divBdr>
        <w:top w:val="none" w:sz="0" w:space="0" w:color="auto"/>
        <w:left w:val="none" w:sz="0" w:space="0" w:color="auto"/>
        <w:bottom w:val="none" w:sz="0" w:space="0" w:color="auto"/>
        <w:right w:val="none" w:sz="0" w:space="0" w:color="auto"/>
      </w:divBdr>
    </w:div>
    <w:div w:id="1235703444">
      <w:bodyDiv w:val="1"/>
      <w:marLeft w:val="0"/>
      <w:marRight w:val="0"/>
      <w:marTop w:val="0"/>
      <w:marBottom w:val="0"/>
      <w:divBdr>
        <w:top w:val="none" w:sz="0" w:space="0" w:color="auto"/>
        <w:left w:val="none" w:sz="0" w:space="0" w:color="auto"/>
        <w:bottom w:val="none" w:sz="0" w:space="0" w:color="auto"/>
        <w:right w:val="none" w:sz="0" w:space="0" w:color="auto"/>
      </w:divBdr>
    </w:div>
    <w:div w:id="1235968376">
      <w:bodyDiv w:val="1"/>
      <w:marLeft w:val="0"/>
      <w:marRight w:val="0"/>
      <w:marTop w:val="0"/>
      <w:marBottom w:val="0"/>
      <w:divBdr>
        <w:top w:val="none" w:sz="0" w:space="0" w:color="auto"/>
        <w:left w:val="none" w:sz="0" w:space="0" w:color="auto"/>
        <w:bottom w:val="none" w:sz="0" w:space="0" w:color="auto"/>
        <w:right w:val="none" w:sz="0" w:space="0" w:color="auto"/>
      </w:divBdr>
    </w:div>
    <w:div w:id="1237084954">
      <w:bodyDiv w:val="1"/>
      <w:marLeft w:val="0"/>
      <w:marRight w:val="0"/>
      <w:marTop w:val="0"/>
      <w:marBottom w:val="0"/>
      <w:divBdr>
        <w:top w:val="none" w:sz="0" w:space="0" w:color="auto"/>
        <w:left w:val="none" w:sz="0" w:space="0" w:color="auto"/>
        <w:bottom w:val="none" w:sz="0" w:space="0" w:color="auto"/>
        <w:right w:val="none" w:sz="0" w:space="0" w:color="auto"/>
      </w:divBdr>
    </w:div>
    <w:div w:id="1237401659">
      <w:bodyDiv w:val="1"/>
      <w:marLeft w:val="0"/>
      <w:marRight w:val="0"/>
      <w:marTop w:val="0"/>
      <w:marBottom w:val="0"/>
      <w:divBdr>
        <w:top w:val="none" w:sz="0" w:space="0" w:color="auto"/>
        <w:left w:val="none" w:sz="0" w:space="0" w:color="auto"/>
        <w:bottom w:val="none" w:sz="0" w:space="0" w:color="auto"/>
        <w:right w:val="none" w:sz="0" w:space="0" w:color="auto"/>
      </w:divBdr>
    </w:div>
    <w:div w:id="1238907091">
      <w:bodyDiv w:val="1"/>
      <w:marLeft w:val="0"/>
      <w:marRight w:val="0"/>
      <w:marTop w:val="0"/>
      <w:marBottom w:val="0"/>
      <w:divBdr>
        <w:top w:val="none" w:sz="0" w:space="0" w:color="auto"/>
        <w:left w:val="none" w:sz="0" w:space="0" w:color="auto"/>
        <w:bottom w:val="none" w:sz="0" w:space="0" w:color="auto"/>
        <w:right w:val="none" w:sz="0" w:space="0" w:color="auto"/>
      </w:divBdr>
    </w:div>
    <w:div w:id="1239748727">
      <w:bodyDiv w:val="1"/>
      <w:marLeft w:val="0"/>
      <w:marRight w:val="0"/>
      <w:marTop w:val="0"/>
      <w:marBottom w:val="0"/>
      <w:divBdr>
        <w:top w:val="none" w:sz="0" w:space="0" w:color="auto"/>
        <w:left w:val="none" w:sz="0" w:space="0" w:color="auto"/>
        <w:bottom w:val="none" w:sz="0" w:space="0" w:color="auto"/>
        <w:right w:val="none" w:sz="0" w:space="0" w:color="auto"/>
      </w:divBdr>
    </w:div>
    <w:div w:id="1242176318">
      <w:bodyDiv w:val="1"/>
      <w:marLeft w:val="0"/>
      <w:marRight w:val="0"/>
      <w:marTop w:val="0"/>
      <w:marBottom w:val="0"/>
      <w:divBdr>
        <w:top w:val="none" w:sz="0" w:space="0" w:color="auto"/>
        <w:left w:val="none" w:sz="0" w:space="0" w:color="auto"/>
        <w:bottom w:val="none" w:sz="0" w:space="0" w:color="auto"/>
        <w:right w:val="none" w:sz="0" w:space="0" w:color="auto"/>
      </w:divBdr>
    </w:div>
    <w:div w:id="1242712689">
      <w:bodyDiv w:val="1"/>
      <w:marLeft w:val="0"/>
      <w:marRight w:val="0"/>
      <w:marTop w:val="0"/>
      <w:marBottom w:val="0"/>
      <w:divBdr>
        <w:top w:val="none" w:sz="0" w:space="0" w:color="auto"/>
        <w:left w:val="none" w:sz="0" w:space="0" w:color="auto"/>
        <w:bottom w:val="none" w:sz="0" w:space="0" w:color="auto"/>
        <w:right w:val="none" w:sz="0" w:space="0" w:color="auto"/>
      </w:divBdr>
    </w:div>
    <w:div w:id="1243220124">
      <w:bodyDiv w:val="1"/>
      <w:marLeft w:val="0"/>
      <w:marRight w:val="0"/>
      <w:marTop w:val="0"/>
      <w:marBottom w:val="0"/>
      <w:divBdr>
        <w:top w:val="none" w:sz="0" w:space="0" w:color="auto"/>
        <w:left w:val="none" w:sz="0" w:space="0" w:color="auto"/>
        <w:bottom w:val="none" w:sz="0" w:space="0" w:color="auto"/>
        <w:right w:val="none" w:sz="0" w:space="0" w:color="auto"/>
      </w:divBdr>
    </w:div>
    <w:div w:id="1245264287">
      <w:bodyDiv w:val="1"/>
      <w:marLeft w:val="0"/>
      <w:marRight w:val="0"/>
      <w:marTop w:val="0"/>
      <w:marBottom w:val="0"/>
      <w:divBdr>
        <w:top w:val="none" w:sz="0" w:space="0" w:color="auto"/>
        <w:left w:val="none" w:sz="0" w:space="0" w:color="auto"/>
        <w:bottom w:val="none" w:sz="0" w:space="0" w:color="auto"/>
        <w:right w:val="none" w:sz="0" w:space="0" w:color="auto"/>
      </w:divBdr>
    </w:div>
    <w:div w:id="1250699289">
      <w:bodyDiv w:val="1"/>
      <w:marLeft w:val="0"/>
      <w:marRight w:val="0"/>
      <w:marTop w:val="0"/>
      <w:marBottom w:val="0"/>
      <w:divBdr>
        <w:top w:val="none" w:sz="0" w:space="0" w:color="auto"/>
        <w:left w:val="none" w:sz="0" w:space="0" w:color="auto"/>
        <w:bottom w:val="none" w:sz="0" w:space="0" w:color="auto"/>
        <w:right w:val="none" w:sz="0" w:space="0" w:color="auto"/>
      </w:divBdr>
    </w:div>
    <w:div w:id="1251698052">
      <w:bodyDiv w:val="1"/>
      <w:marLeft w:val="0"/>
      <w:marRight w:val="0"/>
      <w:marTop w:val="0"/>
      <w:marBottom w:val="0"/>
      <w:divBdr>
        <w:top w:val="none" w:sz="0" w:space="0" w:color="auto"/>
        <w:left w:val="none" w:sz="0" w:space="0" w:color="auto"/>
        <w:bottom w:val="none" w:sz="0" w:space="0" w:color="auto"/>
        <w:right w:val="none" w:sz="0" w:space="0" w:color="auto"/>
      </w:divBdr>
    </w:div>
    <w:div w:id="1252012117">
      <w:bodyDiv w:val="1"/>
      <w:marLeft w:val="0"/>
      <w:marRight w:val="0"/>
      <w:marTop w:val="0"/>
      <w:marBottom w:val="0"/>
      <w:divBdr>
        <w:top w:val="none" w:sz="0" w:space="0" w:color="auto"/>
        <w:left w:val="none" w:sz="0" w:space="0" w:color="auto"/>
        <w:bottom w:val="none" w:sz="0" w:space="0" w:color="auto"/>
        <w:right w:val="none" w:sz="0" w:space="0" w:color="auto"/>
      </w:divBdr>
    </w:div>
    <w:div w:id="1255482518">
      <w:bodyDiv w:val="1"/>
      <w:marLeft w:val="0"/>
      <w:marRight w:val="0"/>
      <w:marTop w:val="0"/>
      <w:marBottom w:val="0"/>
      <w:divBdr>
        <w:top w:val="none" w:sz="0" w:space="0" w:color="auto"/>
        <w:left w:val="none" w:sz="0" w:space="0" w:color="auto"/>
        <w:bottom w:val="none" w:sz="0" w:space="0" w:color="auto"/>
        <w:right w:val="none" w:sz="0" w:space="0" w:color="auto"/>
      </w:divBdr>
    </w:div>
    <w:div w:id="1255701834">
      <w:bodyDiv w:val="1"/>
      <w:marLeft w:val="0"/>
      <w:marRight w:val="0"/>
      <w:marTop w:val="0"/>
      <w:marBottom w:val="0"/>
      <w:divBdr>
        <w:top w:val="none" w:sz="0" w:space="0" w:color="auto"/>
        <w:left w:val="none" w:sz="0" w:space="0" w:color="auto"/>
        <w:bottom w:val="none" w:sz="0" w:space="0" w:color="auto"/>
        <w:right w:val="none" w:sz="0" w:space="0" w:color="auto"/>
      </w:divBdr>
    </w:div>
    <w:div w:id="1259950342">
      <w:bodyDiv w:val="1"/>
      <w:marLeft w:val="0"/>
      <w:marRight w:val="0"/>
      <w:marTop w:val="0"/>
      <w:marBottom w:val="0"/>
      <w:divBdr>
        <w:top w:val="none" w:sz="0" w:space="0" w:color="auto"/>
        <w:left w:val="none" w:sz="0" w:space="0" w:color="auto"/>
        <w:bottom w:val="none" w:sz="0" w:space="0" w:color="auto"/>
        <w:right w:val="none" w:sz="0" w:space="0" w:color="auto"/>
      </w:divBdr>
    </w:div>
    <w:div w:id="1260019894">
      <w:bodyDiv w:val="1"/>
      <w:marLeft w:val="0"/>
      <w:marRight w:val="0"/>
      <w:marTop w:val="0"/>
      <w:marBottom w:val="0"/>
      <w:divBdr>
        <w:top w:val="none" w:sz="0" w:space="0" w:color="auto"/>
        <w:left w:val="none" w:sz="0" w:space="0" w:color="auto"/>
        <w:bottom w:val="none" w:sz="0" w:space="0" w:color="auto"/>
        <w:right w:val="none" w:sz="0" w:space="0" w:color="auto"/>
      </w:divBdr>
    </w:div>
    <w:div w:id="1260211855">
      <w:bodyDiv w:val="1"/>
      <w:marLeft w:val="0"/>
      <w:marRight w:val="0"/>
      <w:marTop w:val="0"/>
      <w:marBottom w:val="0"/>
      <w:divBdr>
        <w:top w:val="none" w:sz="0" w:space="0" w:color="auto"/>
        <w:left w:val="none" w:sz="0" w:space="0" w:color="auto"/>
        <w:bottom w:val="none" w:sz="0" w:space="0" w:color="auto"/>
        <w:right w:val="none" w:sz="0" w:space="0" w:color="auto"/>
      </w:divBdr>
    </w:div>
    <w:div w:id="1261372881">
      <w:bodyDiv w:val="1"/>
      <w:marLeft w:val="0"/>
      <w:marRight w:val="0"/>
      <w:marTop w:val="0"/>
      <w:marBottom w:val="0"/>
      <w:divBdr>
        <w:top w:val="none" w:sz="0" w:space="0" w:color="auto"/>
        <w:left w:val="none" w:sz="0" w:space="0" w:color="auto"/>
        <w:bottom w:val="none" w:sz="0" w:space="0" w:color="auto"/>
        <w:right w:val="none" w:sz="0" w:space="0" w:color="auto"/>
      </w:divBdr>
    </w:div>
    <w:div w:id="1267545448">
      <w:bodyDiv w:val="1"/>
      <w:marLeft w:val="0"/>
      <w:marRight w:val="0"/>
      <w:marTop w:val="0"/>
      <w:marBottom w:val="0"/>
      <w:divBdr>
        <w:top w:val="none" w:sz="0" w:space="0" w:color="auto"/>
        <w:left w:val="none" w:sz="0" w:space="0" w:color="auto"/>
        <w:bottom w:val="none" w:sz="0" w:space="0" w:color="auto"/>
        <w:right w:val="none" w:sz="0" w:space="0" w:color="auto"/>
      </w:divBdr>
    </w:div>
    <w:div w:id="1274248214">
      <w:bodyDiv w:val="1"/>
      <w:marLeft w:val="0"/>
      <w:marRight w:val="0"/>
      <w:marTop w:val="0"/>
      <w:marBottom w:val="0"/>
      <w:divBdr>
        <w:top w:val="none" w:sz="0" w:space="0" w:color="auto"/>
        <w:left w:val="none" w:sz="0" w:space="0" w:color="auto"/>
        <w:bottom w:val="none" w:sz="0" w:space="0" w:color="auto"/>
        <w:right w:val="none" w:sz="0" w:space="0" w:color="auto"/>
      </w:divBdr>
    </w:div>
    <w:div w:id="1274903641">
      <w:bodyDiv w:val="1"/>
      <w:marLeft w:val="0"/>
      <w:marRight w:val="0"/>
      <w:marTop w:val="0"/>
      <w:marBottom w:val="0"/>
      <w:divBdr>
        <w:top w:val="none" w:sz="0" w:space="0" w:color="auto"/>
        <w:left w:val="none" w:sz="0" w:space="0" w:color="auto"/>
        <w:bottom w:val="none" w:sz="0" w:space="0" w:color="auto"/>
        <w:right w:val="none" w:sz="0" w:space="0" w:color="auto"/>
      </w:divBdr>
    </w:div>
    <w:div w:id="1276522029">
      <w:bodyDiv w:val="1"/>
      <w:marLeft w:val="0"/>
      <w:marRight w:val="0"/>
      <w:marTop w:val="0"/>
      <w:marBottom w:val="0"/>
      <w:divBdr>
        <w:top w:val="none" w:sz="0" w:space="0" w:color="auto"/>
        <w:left w:val="none" w:sz="0" w:space="0" w:color="auto"/>
        <w:bottom w:val="none" w:sz="0" w:space="0" w:color="auto"/>
        <w:right w:val="none" w:sz="0" w:space="0" w:color="auto"/>
      </w:divBdr>
    </w:div>
    <w:div w:id="1276865339">
      <w:bodyDiv w:val="1"/>
      <w:marLeft w:val="0"/>
      <w:marRight w:val="0"/>
      <w:marTop w:val="0"/>
      <w:marBottom w:val="0"/>
      <w:divBdr>
        <w:top w:val="none" w:sz="0" w:space="0" w:color="auto"/>
        <w:left w:val="none" w:sz="0" w:space="0" w:color="auto"/>
        <w:bottom w:val="none" w:sz="0" w:space="0" w:color="auto"/>
        <w:right w:val="none" w:sz="0" w:space="0" w:color="auto"/>
      </w:divBdr>
    </w:div>
    <w:div w:id="1278102356">
      <w:bodyDiv w:val="1"/>
      <w:marLeft w:val="0"/>
      <w:marRight w:val="0"/>
      <w:marTop w:val="0"/>
      <w:marBottom w:val="0"/>
      <w:divBdr>
        <w:top w:val="none" w:sz="0" w:space="0" w:color="auto"/>
        <w:left w:val="none" w:sz="0" w:space="0" w:color="auto"/>
        <w:bottom w:val="none" w:sz="0" w:space="0" w:color="auto"/>
        <w:right w:val="none" w:sz="0" w:space="0" w:color="auto"/>
      </w:divBdr>
    </w:div>
    <w:div w:id="1278366532">
      <w:bodyDiv w:val="1"/>
      <w:marLeft w:val="0"/>
      <w:marRight w:val="0"/>
      <w:marTop w:val="0"/>
      <w:marBottom w:val="0"/>
      <w:divBdr>
        <w:top w:val="none" w:sz="0" w:space="0" w:color="auto"/>
        <w:left w:val="none" w:sz="0" w:space="0" w:color="auto"/>
        <w:bottom w:val="none" w:sz="0" w:space="0" w:color="auto"/>
        <w:right w:val="none" w:sz="0" w:space="0" w:color="auto"/>
      </w:divBdr>
    </w:div>
    <w:div w:id="1281762622">
      <w:bodyDiv w:val="1"/>
      <w:marLeft w:val="0"/>
      <w:marRight w:val="0"/>
      <w:marTop w:val="0"/>
      <w:marBottom w:val="0"/>
      <w:divBdr>
        <w:top w:val="none" w:sz="0" w:space="0" w:color="auto"/>
        <w:left w:val="none" w:sz="0" w:space="0" w:color="auto"/>
        <w:bottom w:val="none" w:sz="0" w:space="0" w:color="auto"/>
        <w:right w:val="none" w:sz="0" w:space="0" w:color="auto"/>
      </w:divBdr>
    </w:div>
    <w:div w:id="1282112069">
      <w:bodyDiv w:val="1"/>
      <w:marLeft w:val="0"/>
      <w:marRight w:val="0"/>
      <w:marTop w:val="0"/>
      <w:marBottom w:val="0"/>
      <w:divBdr>
        <w:top w:val="none" w:sz="0" w:space="0" w:color="auto"/>
        <w:left w:val="none" w:sz="0" w:space="0" w:color="auto"/>
        <w:bottom w:val="none" w:sz="0" w:space="0" w:color="auto"/>
        <w:right w:val="none" w:sz="0" w:space="0" w:color="auto"/>
      </w:divBdr>
    </w:div>
    <w:div w:id="1282226016">
      <w:bodyDiv w:val="1"/>
      <w:marLeft w:val="0"/>
      <w:marRight w:val="0"/>
      <w:marTop w:val="0"/>
      <w:marBottom w:val="0"/>
      <w:divBdr>
        <w:top w:val="none" w:sz="0" w:space="0" w:color="auto"/>
        <w:left w:val="none" w:sz="0" w:space="0" w:color="auto"/>
        <w:bottom w:val="none" w:sz="0" w:space="0" w:color="auto"/>
        <w:right w:val="none" w:sz="0" w:space="0" w:color="auto"/>
      </w:divBdr>
    </w:div>
    <w:div w:id="1283616065">
      <w:bodyDiv w:val="1"/>
      <w:marLeft w:val="0"/>
      <w:marRight w:val="0"/>
      <w:marTop w:val="0"/>
      <w:marBottom w:val="0"/>
      <w:divBdr>
        <w:top w:val="none" w:sz="0" w:space="0" w:color="auto"/>
        <w:left w:val="none" w:sz="0" w:space="0" w:color="auto"/>
        <w:bottom w:val="none" w:sz="0" w:space="0" w:color="auto"/>
        <w:right w:val="none" w:sz="0" w:space="0" w:color="auto"/>
      </w:divBdr>
    </w:div>
    <w:div w:id="1283733088">
      <w:bodyDiv w:val="1"/>
      <w:marLeft w:val="0"/>
      <w:marRight w:val="0"/>
      <w:marTop w:val="0"/>
      <w:marBottom w:val="0"/>
      <w:divBdr>
        <w:top w:val="none" w:sz="0" w:space="0" w:color="auto"/>
        <w:left w:val="none" w:sz="0" w:space="0" w:color="auto"/>
        <w:bottom w:val="none" w:sz="0" w:space="0" w:color="auto"/>
        <w:right w:val="none" w:sz="0" w:space="0" w:color="auto"/>
      </w:divBdr>
    </w:div>
    <w:div w:id="1284071157">
      <w:bodyDiv w:val="1"/>
      <w:marLeft w:val="0"/>
      <w:marRight w:val="0"/>
      <w:marTop w:val="0"/>
      <w:marBottom w:val="0"/>
      <w:divBdr>
        <w:top w:val="none" w:sz="0" w:space="0" w:color="auto"/>
        <w:left w:val="none" w:sz="0" w:space="0" w:color="auto"/>
        <w:bottom w:val="none" w:sz="0" w:space="0" w:color="auto"/>
        <w:right w:val="none" w:sz="0" w:space="0" w:color="auto"/>
      </w:divBdr>
    </w:div>
    <w:div w:id="1286351174">
      <w:bodyDiv w:val="1"/>
      <w:marLeft w:val="0"/>
      <w:marRight w:val="0"/>
      <w:marTop w:val="0"/>
      <w:marBottom w:val="0"/>
      <w:divBdr>
        <w:top w:val="none" w:sz="0" w:space="0" w:color="auto"/>
        <w:left w:val="none" w:sz="0" w:space="0" w:color="auto"/>
        <w:bottom w:val="none" w:sz="0" w:space="0" w:color="auto"/>
        <w:right w:val="none" w:sz="0" w:space="0" w:color="auto"/>
      </w:divBdr>
    </w:div>
    <w:div w:id="1286810335">
      <w:bodyDiv w:val="1"/>
      <w:marLeft w:val="0"/>
      <w:marRight w:val="0"/>
      <w:marTop w:val="0"/>
      <w:marBottom w:val="0"/>
      <w:divBdr>
        <w:top w:val="none" w:sz="0" w:space="0" w:color="auto"/>
        <w:left w:val="none" w:sz="0" w:space="0" w:color="auto"/>
        <w:bottom w:val="none" w:sz="0" w:space="0" w:color="auto"/>
        <w:right w:val="none" w:sz="0" w:space="0" w:color="auto"/>
      </w:divBdr>
    </w:div>
    <w:div w:id="1287274898">
      <w:bodyDiv w:val="1"/>
      <w:marLeft w:val="0"/>
      <w:marRight w:val="0"/>
      <w:marTop w:val="0"/>
      <w:marBottom w:val="0"/>
      <w:divBdr>
        <w:top w:val="none" w:sz="0" w:space="0" w:color="auto"/>
        <w:left w:val="none" w:sz="0" w:space="0" w:color="auto"/>
        <w:bottom w:val="none" w:sz="0" w:space="0" w:color="auto"/>
        <w:right w:val="none" w:sz="0" w:space="0" w:color="auto"/>
      </w:divBdr>
    </w:div>
    <w:div w:id="1290820337">
      <w:bodyDiv w:val="1"/>
      <w:marLeft w:val="0"/>
      <w:marRight w:val="0"/>
      <w:marTop w:val="0"/>
      <w:marBottom w:val="0"/>
      <w:divBdr>
        <w:top w:val="none" w:sz="0" w:space="0" w:color="auto"/>
        <w:left w:val="none" w:sz="0" w:space="0" w:color="auto"/>
        <w:bottom w:val="none" w:sz="0" w:space="0" w:color="auto"/>
        <w:right w:val="none" w:sz="0" w:space="0" w:color="auto"/>
      </w:divBdr>
    </w:div>
    <w:div w:id="1292173402">
      <w:bodyDiv w:val="1"/>
      <w:marLeft w:val="0"/>
      <w:marRight w:val="0"/>
      <w:marTop w:val="0"/>
      <w:marBottom w:val="0"/>
      <w:divBdr>
        <w:top w:val="none" w:sz="0" w:space="0" w:color="auto"/>
        <w:left w:val="none" w:sz="0" w:space="0" w:color="auto"/>
        <w:bottom w:val="none" w:sz="0" w:space="0" w:color="auto"/>
        <w:right w:val="none" w:sz="0" w:space="0" w:color="auto"/>
      </w:divBdr>
    </w:div>
    <w:div w:id="1292902087">
      <w:bodyDiv w:val="1"/>
      <w:marLeft w:val="0"/>
      <w:marRight w:val="0"/>
      <w:marTop w:val="0"/>
      <w:marBottom w:val="0"/>
      <w:divBdr>
        <w:top w:val="none" w:sz="0" w:space="0" w:color="auto"/>
        <w:left w:val="none" w:sz="0" w:space="0" w:color="auto"/>
        <w:bottom w:val="none" w:sz="0" w:space="0" w:color="auto"/>
        <w:right w:val="none" w:sz="0" w:space="0" w:color="auto"/>
      </w:divBdr>
    </w:div>
    <w:div w:id="1293558474">
      <w:bodyDiv w:val="1"/>
      <w:marLeft w:val="0"/>
      <w:marRight w:val="0"/>
      <w:marTop w:val="0"/>
      <w:marBottom w:val="0"/>
      <w:divBdr>
        <w:top w:val="none" w:sz="0" w:space="0" w:color="auto"/>
        <w:left w:val="none" w:sz="0" w:space="0" w:color="auto"/>
        <w:bottom w:val="none" w:sz="0" w:space="0" w:color="auto"/>
        <w:right w:val="none" w:sz="0" w:space="0" w:color="auto"/>
      </w:divBdr>
    </w:div>
    <w:div w:id="1294409242">
      <w:bodyDiv w:val="1"/>
      <w:marLeft w:val="0"/>
      <w:marRight w:val="0"/>
      <w:marTop w:val="0"/>
      <w:marBottom w:val="0"/>
      <w:divBdr>
        <w:top w:val="none" w:sz="0" w:space="0" w:color="auto"/>
        <w:left w:val="none" w:sz="0" w:space="0" w:color="auto"/>
        <w:bottom w:val="none" w:sz="0" w:space="0" w:color="auto"/>
        <w:right w:val="none" w:sz="0" w:space="0" w:color="auto"/>
      </w:divBdr>
    </w:div>
    <w:div w:id="1295213234">
      <w:bodyDiv w:val="1"/>
      <w:marLeft w:val="0"/>
      <w:marRight w:val="0"/>
      <w:marTop w:val="0"/>
      <w:marBottom w:val="0"/>
      <w:divBdr>
        <w:top w:val="none" w:sz="0" w:space="0" w:color="auto"/>
        <w:left w:val="none" w:sz="0" w:space="0" w:color="auto"/>
        <w:bottom w:val="none" w:sz="0" w:space="0" w:color="auto"/>
        <w:right w:val="none" w:sz="0" w:space="0" w:color="auto"/>
      </w:divBdr>
    </w:div>
    <w:div w:id="1295864231">
      <w:bodyDiv w:val="1"/>
      <w:marLeft w:val="0"/>
      <w:marRight w:val="0"/>
      <w:marTop w:val="0"/>
      <w:marBottom w:val="0"/>
      <w:divBdr>
        <w:top w:val="none" w:sz="0" w:space="0" w:color="auto"/>
        <w:left w:val="none" w:sz="0" w:space="0" w:color="auto"/>
        <w:bottom w:val="none" w:sz="0" w:space="0" w:color="auto"/>
        <w:right w:val="none" w:sz="0" w:space="0" w:color="auto"/>
      </w:divBdr>
    </w:div>
    <w:div w:id="1297487083">
      <w:bodyDiv w:val="1"/>
      <w:marLeft w:val="0"/>
      <w:marRight w:val="0"/>
      <w:marTop w:val="0"/>
      <w:marBottom w:val="0"/>
      <w:divBdr>
        <w:top w:val="none" w:sz="0" w:space="0" w:color="auto"/>
        <w:left w:val="none" w:sz="0" w:space="0" w:color="auto"/>
        <w:bottom w:val="none" w:sz="0" w:space="0" w:color="auto"/>
        <w:right w:val="none" w:sz="0" w:space="0" w:color="auto"/>
      </w:divBdr>
    </w:div>
    <w:div w:id="1299532319">
      <w:bodyDiv w:val="1"/>
      <w:marLeft w:val="0"/>
      <w:marRight w:val="0"/>
      <w:marTop w:val="0"/>
      <w:marBottom w:val="0"/>
      <w:divBdr>
        <w:top w:val="none" w:sz="0" w:space="0" w:color="auto"/>
        <w:left w:val="none" w:sz="0" w:space="0" w:color="auto"/>
        <w:bottom w:val="none" w:sz="0" w:space="0" w:color="auto"/>
        <w:right w:val="none" w:sz="0" w:space="0" w:color="auto"/>
      </w:divBdr>
    </w:div>
    <w:div w:id="1299796043">
      <w:bodyDiv w:val="1"/>
      <w:marLeft w:val="0"/>
      <w:marRight w:val="0"/>
      <w:marTop w:val="0"/>
      <w:marBottom w:val="0"/>
      <w:divBdr>
        <w:top w:val="none" w:sz="0" w:space="0" w:color="auto"/>
        <w:left w:val="none" w:sz="0" w:space="0" w:color="auto"/>
        <w:bottom w:val="none" w:sz="0" w:space="0" w:color="auto"/>
        <w:right w:val="none" w:sz="0" w:space="0" w:color="auto"/>
      </w:divBdr>
    </w:div>
    <w:div w:id="1300694899">
      <w:bodyDiv w:val="1"/>
      <w:marLeft w:val="0"/>
      <w:marRight w:val="0"/>
      <w:marTop w:val="0"/>
      <w:marBottom w:val="0"/>
      <w:divBdr>
        <w:top w:val="none" w:sz="0" w:space="0" w:color="auto"/>
        <w:left w:val="none" w:sz="0" w:space="0" w:color="auto"/>
        <w:bottom w:val="none" w:sz="0" w:space="0" w:color="auto"/>
        <w:right w:val="none" w:sz="0" w:space="0" w:color="auto"/>
      </w:divBdr>
    </w:div>
    <w:div w:id="1301418300">
      <w:bodyDiv w:val="1"/>
      <w:marLeft w:val="0"/>
      <w:marRight w:val="0"/>
      <w:marTop w:val="0"/>
      <w:marBottom w:val="0"/>
      <w:divBdr>
        <w:top w:val="none" w:sz="0" w:space="0" w:color="auto"/>
        <w:left w:val="none" w:sz="0" w:space="0" w:color="auto"/>
        <w:bottom w:val="none" w:sz="0" w:space="0" w:color="auto"/>
        <w:right w:val="none" w:sz="0" w:space="0" w:color="auto"/>
      </w:divBdr>
    </w:div>
    <w:div w:id="1302805043">
      <w:bodyDiv w:val="1"/>
      <w:marLeft w:val="0"/>
      <w:marRight w:val="0"/>
      <w:marTop w:val="0"/>
      <w:marBottom w:val="0"/>
      <w:divBdr>
        <w:top w:val="none" w:sz="0" w:space="0" w:color="auto"/>
        <w:left w:val="none" w:sz="0" w:space="0" w:color="auto"/>
        <w:bottom w:val="none" w:sz="0" w:space="0" w:color="auto"/>
        <w:right w:val="none" w:sz="0" w:space="0" w:color="auto"/>
      </w:divBdr>
    </w:div>
    <w:div w:id="1306550657">
      <w:bodyDiv w:val="1"/>
      <w:marLeft w:val="0"/>
      <w:marRight w:val="0"/>
      <w:marTop w:val="0"/>
      <w:marBottom w:val="0"/>
      <w:divBdr>
        <w:top w:val="none" w:sz="0" w:space="0" w:color="auto"/>
        <w:left w:val="none" w:sz="0" w:space="0" w:color="auto"/>
        <w:bottom w:val="none" w:sz="0" w:space="0" w:color="auto"/>
        <w:right w:val="none" w:sz="0" w:space="0" w:color="auto"/>
      </w:divBdr>
    </w:div>
    <w:div w:id="1309431975">
      <w:bodyDiv w:val="1"/>
      <w:marLeft w:val="0"/>
      <w:marRight w:val="0"/>
      <w:marTop w:val="0"/>
      <w:marBottom w:val="0"/>
      <w:divBdr>
        <w:top w:val="none" w:sz="0" w:space="0" w:color="auto"/>
        <w:left w:val="none" w:sz="0" w:space="0" w:color="auto"/>
        <w:bottom w:val="none" w:sz="0" w:space="0" w:color="auto"/>
        <w:right w:val="none" w:sz="0" w:space="0" w:color="auto"/>
      </w:divBdr>
    </w:div>
    <w:div w:id="1311254189">
      <w:bodyDiv w:val="1"/>
      <w:marLeft w:val="0"/>
      <w:marRight w:val="0"/>
      <w:marTop w:val="0"/>
      <w:marBottom w:val="0"/>
      <w:divBdr>
        <w:top w:val="none" w:sz="0" w:space="0" w:color="auto"/>
        <w:left w:val="none" w:sz="0" w:space="0" w:color="auto"/>
        <w:bottom w:val="none" w:sz="0" w:space="0" w:color="auto"/>
        <w:right w:val="none" w:sz="0" w:space="0" w:color="auto"/>
      </w:divBdr>
    </w:div>
    <w:div w:id="1312514837">
      <w:bodyDiv w:val="1"/>
      <w:marLeft w:val="0"/>
      <w:marRight w:val="0"/>
      <w:marTop w:val="0"/>
      <w:marBottom w:val="0"/>
      <w:divBdr>
        <w:top w:val="none" w:sz="0" w:space="0" w:color="auto"/>
        <w:left w:val="none" w:sz="0" w:space="0" w:color="auto"/>
        <w:bottom w:val="none" w:sz="0" w:space="0" w:color="auto"/>
        <w:right w:val="none" w:sz="0" w:space="0" w:color="auto"/>
      </w:divBdr>
    </w:div>
    <w:div w:id="1317613634">
      <w:bodyDiv w:val="1"/>
      <w:marLeft w:val="0"/>
      <w:marRight w:val="0"/>
      <w:marTop w:val="0"/>
      <w:marBottom w:val="0"/>
      <w:divBdr>
        <w:top w:val="none" w:sz="0" w:space="0" w:color="auto"/>
        <w:left w:val="none" w:sz="0" w:space="0" w:color="auto"/>
        <w:bottom w:val="none" w:sz="0" w:space="0" w:color="auto"/>
        <w:right w:val="none" w:sz="0" w:space="0" w:color="auto"/>
      </w:divBdr>
    </w:div>
    <w:div w:id="1317800935">
      <w:bodyDiv w:val="1"/>
      <w:marLeft w:val="0"/>
      <w:marRight w:val="0"/>
      <w:marTop w:val="0"/>
      <w:marBottom w:val="0"/>
      <w:divBdr>
        <w:top w:val="none" w:sz="0" w:space="0" w:color="auto"/>
        <w:left w:val="none" w:sz="0" w:space="0" w:color="auto"/>
        <w:bottom w:val="none" w:sz="0" w:space="0" w:color="auto"/>
        <w:right w:val="none" w:sz="0" w:space="0" w:color="auto"/>
      </w:divBdr>
    </w:div>
    <w:div w:id="1322468011">
      <w:bodyDiv w:val="1"/>
      <w:marLeft w:val="0"/>
      <w:marRight w:val="0"/>
      <w:marTop w:val="0"/>
      <w:marBottom w:val="0"/>
      <w:divBdr>
        <w:top w:val="none" w:sz="0" w:space="0" w:color="auto"/>
        <w:left w:val="none" w:sz="0" w:space="0" w:color="auto"/>
        <w:bottom w:val="none" w:sz="0" w:space="0" w:color="auto"/>
        <w:right w:val="none" w:sz="0" w:space="0" w:color="auto"/>
      </w:divBdr>
    </w:div>
    <w:div w:id="1323196357">
      <w:bodyDiv w:val="1"/>
      <w:marLeft w:val="0"/>
      <w:marRight w:val="0"/>
      <w:marTop w:val="0"/>
      <w:marBottom w:val="0"/>
      <w:divBdr>
        <w:top w:val="none" w:sz="0" w:space="0" w:color="auto"/>
        <w:left w:val="none" w:sz="0" w:space="0" w:color="auto"/>
        <w:bottom w:val="none" w:sz="0" w:space="0" w:color="auto"/>
        <w:right w:val="none" w:sz="0" w:space="0" w:color="auto"/>
      </w:divBdr>
    </w:div>
    <w:div w:id="1323848699">
      <w:bodyDiv w:val="1"/>
      <w:marLeft w:val="0"/>
      <w:marRight w:val="0"/>
      <w:marTop w:val="0"/>
      <w:marBottom w:val="0"/>
      <w:divBdr>
        <w:top w:val="none" w:sz="0" w:space="0" w:color="auto"/>
        <w:left w:val="none" w:sz="0" w:space="0" w:color="auto"/>
        <w:bottom w:val="none" w:sz="0" w:space="0" w:color="auto"/>
        <w:right w:val="none" w:sz="0" w:space="0" w:color="auto"/>
      </w:divBdr>
    </w:div>
    <w:div w:id="1324510185">
      <w:bodyDiv w:val="1"/>
      <w:marLeft w:val="0"/>
      <w:marRight w:val="0"/>
      <w:marTop w:val="0"/>
      <w:marBottom w:val="0"/>
      <w:divBdr>
        <w:top w:val="none" w:sz="0" w:space="0" w:color="auto"/>
        <w:left w:val="none" w:sz="0" w:space="0" w:color="auto"/>
        <w:bottom w:val="none" w:sz="0" w:space="0" w:color="auto"/>
        <w:right w:val="none" w:sz="0" w:space="0" w:color="auto"/>
      </w:divBdr>
    </w:div>
    <w:div w:id="1325933898">
      <w:bodyDiv w:val="1"/>
      <w:marLeft w:val="0"/>
      <w:marRight w:val="0"/>
      <w:marTop w:val="0"/>
      <w:marBottom w:val="0"/>
      <w:divBdr>
        <w:top w:val="none" w:sz="0" w:space="0" w:color="auto"/>
        <w:left w:val="none" w:sz="0" w:space="0" w:color="auto"/>
        <w:bottom w:val="none" w:sz="0" w:space="0" w:color="auto"/>
        <w:right w:val="none" w:sz="0" w:space="0" w:color="auto"/>
      </w:divBdr>
    </w:div>
    <w:div w:id="1326477691">
      <w:bodyDiv w:val="1"/>
      <w:marLeft w:val="0"/>
      <w:marRight w:val="0"/>
      <w:marTop w:val="0"/>
      <w:marBottom w:val="0"/>
      <w:divBdr>
        <w:top w:val="none" w:sz="0" w:space="0" w:color="auto"/>
        <w:left w:val="none" w:sz="0" w:space="0" w:color="auto"/>
        <w:bottom w:val="none" w:sz="0" w:space="0" w:color="auto"/>
        <w:right w:val="none" w:sz="0" w:space="0" w:color="auto"/>
      </w:divBdr>
    </w:div>
    <w:div w:id="1326936807">
      <w:bodyDiv w:val="1"/>
      <w:marLeft w:val="0"/>
      <w:marRight w:val="0"/>
      <w:marTop w:val="0"/>
      <w:marBottom w:val="0"/>
      <w:divBdr>
        <w:top w:val="none" w:sz="0" w:space="0" w:color="auto"/>
        <w:left w:val="none" w:sz="0" w:space="0" w:color="auto"/>
        <w:bottom w:val="none" w:sz="0" w:space="0" w:color="auto"/>
        <w:right w:val="none" w:sz="0" w:space="0" w:color="auto"/>
      </w:divBdr>
    </w:div>
    <w:div w:id="1329090077">
      <w:bodyDiv w:val="1"/>
      <w:marLeft w:val="0"/>
      <w:marRight w:val="0"/>
      <w:marTop w:val="0"/>
      <w:marBottom w:val="0"/>
      <w:divBdr>
        <w:top w:val="none" w:sz="0" w:space="0" w:color="auto"/>
        <w:left w:val="none" w:sz="0" w:space="0" w:color="auto"/>
        <w:bottom w:val="none" w:sz="0" w:space="0" w:color="auto"/>
        <w:right w:val="none" w:sz="0" w:space="0" w:color="auto"/>
      </w:divBdr>
    </w:div>
    <w:div w:id="1330329933">
      <w:bodyDiv w:val="1"/>
      <w:marLeft w:val="0"/>
      <w:marRight w:val="0"/>
      <w:marTop w:val="0"/>
      <w:marBottom w:val="0"/>
      <w:divBdr>
        <w:top w:val="none" w:sz="0" w:space="0" w:color="auto"/>
        <w:left w:val="none" w:sz="0" w:space="0" w:color="auto"/>
        <w:bottom w:val="none" w:sz="0" w:space="0" w:color="auto"/>
        <w:right w:val="none" w:sz="0" w:space="0" w:color="auto"/>
      </w:divBdr>
    </w:div>
    <w:div w:id="1330675392">
      <w:bodyDiv w:val="1"/>
      <w:marLeft w:val="0"/>
      <w:marRight w:val="0"/>
      <w:marTop w:val="0"/>
      <w:marBottom w:val="0"/>
      <w:divBdr>
        <w:top w:val="none" w:sz="0" w:space="0" w:color="auto"/>
        <w:left w:val="none" w:sz="0" w:space="0" w:color="auto"/>
        <w:bottom w:val="none" w:sz="0" w:space="0" w:color="auto"/>
        <w:right w:val="none" w:sz="0" w:space="0" w:color="auto"/>
      </w:divBdr>
    </w:div>
    <w:div w:id="1331525480">
      <w:bodyDiv w:val="1"/>
      <w:marLeft w:val="0"/>
      <w:marRight w:val="0"/>
      <w:marTop w:val="0"/>
      <w:marBottom w:val="0"/>
      <w:divBdr>
        <w:top w:val="none" w:sz="0" w:space="0" w:color="auto"/>
        <w:left w:val="none" w:sz="0" w:space="0" w:color="auto"/>
        <w:bottom w:val="none" w:sz="0" w:space="0" w:color="auto"/>
        <w:right w:val="none" w:sz="0" w:space="0" w:color="auto"/>
      </w:divBdr>
    </w:div>
    <w:div w:id="1335644891">
      <w:bodyDiv w:val="1"/>
      <w:marLeft w:val="0"/>
      <w:marRight w:val="0"/>
      <w:marTop w:val="0"/>
      <w:marBottom w:val="0"/>
      <w:divBdr>
        <w:top w:val="none" w:sz="0" w:space="0" w:color="auto"/>
        <w:left w:val="none" w:sz="0" w:space="0" w:color="auto"/>
        <w:bottom w:val="none" w:sz="0" w:space="0" w:color="auto"/>
        <w:right w:val="none" w:sz="0" w:space="0" w:color="auto"/>
      </w:divBdr>
    </w:div>
    <w:div w:id="1339041845">
      <w:bodyDiv w:val="1"/>
      <w:marLeft w:val="0"/>
      <w:marRight w:val="0"/>
      <w:marTop w:val="0"/>
      <w:marBottom w:val="0"/>
      <w:divBdr>
        <w:top w:val="none" w:sz="0" w:space="0" w:color="auto"/>
        <w:left w:val="none" w:sz="0" w:space="0" w:color="auto"/>
        <w:bottom w:val="none" w:sz="0" w:space="0" w:color="auto"/>
        <w:right w:val="none" w:sz="0" w:space="0" w:color="auto"/>
      </w:divBdr>
    </w:div>
    <w:div w:id="1339238654">
      <w:bodyDiv w:val="1"/>
      <w:marLeft w:val="0"/>
      <w:marRight w:val="0"/>
      <w:marTop w:val="0"/>
      <w:marBottom w:val="0"/>
      <w:divBdr>
        <w:top w:val="none" w:sz="0" w:space="0" w:color="auto"/>
        <w:left w:val="none" w:sz="0" w:space="0" w:color="auto"/>
        <w:bottom w:val="none" w:sz="0" w:space="0" w:color="auto"/>
        <w:right w:val="none" w:sz="0" w:space="0" w:color="auto"/>
      </w:divBdr>
    </w:div>
    <w:div w:id="1341466014">
      <w:bodyDiv w:val="1"/>
      <w:marLeft w:val="0"/>
      <w:marRight w:val="0"/>
      <w:marTop w:val="0"/>
      <w:marBottom w:val="0"/>
      <w:divBdr>
        <w:top w:val="none" w:sz="0" w:space="0" w:color="auto"/>
        <w:left w:val="none" w:sz="0" w:space="0" w:color="auto"/>
        <w:bottom w:val="none" w:sz="0" w:space="0" w:color="auto"/>
        <w:right w:val="none" w:sz="0" w:space="0" w:color="auto"/>
      </w:divBdr>
    </w:div>
    <w:div w:id="1341931836">
      <w:bodyDiv w:val="1"/>
      <w:marLeft w:val="0"/>
      <w:marRight w:val="0"/>
      <w:marTop w:val="0"/>
      <w:marBottom w:val="0"/>
      <w:divBdr>
        <w:top w:val="none" w:sz="0" w:space="0" w:color="auto"/>
        <w:left w:val="none" w:sz="0" w:space="0" w:color="auto"/>
        <w:bottom w:val="none" w:sz="0" w:space="0" w:color="auto"/>
        <w:right w:val="none" w:sz="0" w:space="0" w:color="auto"/>
      </w:divBdr>
    </w:div>
    <w:div w:id="1342852547">
      <w:bodyDiv w:val="1"/>
      <w:marLeft w:val="0"/>
      <w:marRight w:val="0"/>
      <w:marTop w:val="0"/>
      <w:marBottom w:val="0"/>
      <w:divBdr>
        <w:top w:val="none" w:sz="0" w:space="0" w:color="auto"/>
        <w:left w:val="none" w:sz="0" w:space="0" w:color="auto"/>
        <w:bottom w:val="none" w:sz="0" w:space="0" w:color="auto"/>
        <w:right w:val="none" w:sz="0" w:space="0" w:color="auto"/>
      </w:divBdr>
    </w:div>
    <w:div w:id="1343825815">
      <w:bodyDiv w:val="1"/>
      <w:marLeft w:val="0"/>
      <w:marRight w:val="0"/>
      <w:marTop w:val="0"/>
      <w:marBottom w:val="0"/>
      <w:divBdr>
        <w:top w:val="none" w:sz="0" w:space="0" w:color="auto"/>
        <w:left w:val="none" w:sz="0" w:space="0" w:color="auto"/>
        <w:bottom w:val="none" w:sz="0" w:space="0" w:color="auto"/>
        <w:right w:val="none" w:sz="0" w:space="0" w:color="auto"/>
      </w:divBdr>
    </w:div>
    <w:div w:id="1345593273">
      <w:bodyDiv w:val="1"/>
      <w:marLeft w:val="0"/>
      <w:marRight w:val="0"/>
      <w:marTop w:val="0"/>
      <w:marBottom w:val="0"/>
      <w:divBdr>
        <w:top w:val="none" w:sz="0" w:space="0" w:color="auto"/>
        <w:left w:val="none" w:sz="0" w:space="0" w:color="auto"/>
        <w:bottom w:val="none" w:sz="0" w:space="0" w:color="auto"/>
        <w:right w:val="none" w:sz="0" w:space="0" w:color="auto"/>
      </w:divBdr>
    </w:div>
    <w:div w:id="1346056704">
      <w:bodyDiv w:val="1"/>
      <w:marLeft w:val="0"/>
      <w:marRight w:val="0"/>
      <w:marTop w:val="0"/>
      <w:marBottom w:val="0"/>
      <w:divBdr>
        <w:top w:val="none" w:sz="0" w:space="0" w:color="auto"/>
        <w:left w:val="none" w:sz="0" w:space="0" w:color="auto"/>
        <w:bottom w:val="none" w:sz="0" w:space="0" w:color="auto"/>
        <w:right w:val="none" w:sz="0" w:space="0" w:color="auto"/>
      </w:divBdr>
    </w:div>
    <w:div w:id="1349480020">
      <w:bodyDiv w:val="1"/>
      <w:marLeft w:val="0"/>
      <w:marRight w:val="0"/>
      <w:marTop w:val="0"/>
      <w:marBottom w:val="0"/>
      <w:divBdr>
        <w:top w:val="none" w:sz="0" w:space="0" w:color="auto"/>
        <w:left w:val="none" w:sz="0" w:space="0" w:color="auto"/>
        <w:bottom w:val="none" w:sz="0" w:space="0" w:color="auto"/>
        <w:right w:val="none" w:sz="0" w:space="0" w:color="auto"/>
      </w:divBdr>
    </w:div>
    <w:div w:id="1350108683">
      <w:bodyDiv w:val="1"/>
      <w:marLeft w:val="0"/>
      <w:marRight w:val="0"/>
      <w:marTop w:val="0"/>
      <w:marBottom w:val="0"/>
      <w:divBdr>
        <w:top w:val="none" w:sz="0" w:space="0" w:color="auto"/>
        <w:left w:val="none" w:sz="0" w:space="0" w:color="auto"/>
        <w:bottom w:val="none" w:sz="0" w:space="0" w:color="auto"/>
        <w:right w:val="none" w:sz="0" w:space="0" w:color="auto"/>
      </w:divBdr>
    </w:div>
    <w:div w:id="1350567256">
      <w:bodyDiv w:val="1"/>
      <w:marLeft w:val="0"/>
      <w:marRight w:val="0"/>
      <w:marTop w:val="0"/>
      <w:marBottom w:val="0"/>
      <w:divBdr>
        <w:top w:val="none" w:sz="0" w:space="0" w:color="auto"/>
        <w:left w:val="none" w:sz="0" w:space="0" w:color="auto"/>
        <w:bottom w:val="none" w:sz="0" w:space="0" w:color="auto"/>
        <w:right w:val="none" w:sz="0" w:space="0" w:color="auto"/>
      </w:divBdr>
    </w:div>
    <w:div w:id="1351371061">
      <w:bodyDiv w:val="1"/>
      <w:marLeft w:val="0"/>
      <w:marRight w:val="0"/>
      <w:marTop w:val="0"/>
      <w:marBottom w:val="0"/>
      <w:divBdr>
        <w:top w:val="none" w:sz="0" w:space="0" w:color="auto"/>
        <w:left w:val="none" w:sz="0" w:space="0" w:color="auto"/>
        <w:bottom w:val="none" w:sz="0" w:space="0" w:color="auto"/>
        <w:right w:val="none" w:sz="0" w:space="0" w:color="auto"/>
      </w:divBdr>
    </w:div>
    <w:div w:id="1353647737">
      <w:bodyDiv w:val="1"/>
      <w:marLeft w:val="0"/>
      <w:marRight w:val="0"/>
      <w:marTop w:val="0"/>
      <w:marBottom w:val="0"/>
      <w:divBdr>
        <w:top w:val="none" w:sz="0" w:space="0" w:color="auto"/>
        <w:left w:val="none" w:sz="0" w:space="0" w:color="auto"/>
        <w:bottom w:val="none" w:sz="0" w:space="0" w:color="auto"/>
        <w:right w:val="none" w:sz="0" w:space="0" w:color="auto"/>
      </w:divBdr>
    </w:div>
    <w:div w:id="1357852092">
      <w:bodyDiv w:val="1"/>
      <w:marLeft w:val="0"/>
      <w:marRight w:val="0"/>
      <w:marTop w:val="0"/>
      <w:marBottom w:val="0"/>
      <w:divBdr>
        <w:top w:val="none" w:sz="0" w:space="0" w:color="auto"/>
        <w:left w:val="none" w:sz="0" w:space="0" w:color="auto"/>
        <w:bottom w:val="none" w:sz="0" w:space="0" w:color="auto"/>
        <w:right w:val="none" w:sz="0" w:space="0" w:color="auto"/>
      </w:divBdr>
    </w:div>
    <w:div w:id="1358235806">
      <w:bodyDiv w:val="1"/>
      <w:marLeft w:val="0"/>
      <w:marRight w:val="0"/>
      <w:marTop w:val="0"/>
      <w:marBottom w:val="0"/>
      <w:divBdr>
        <w:top w:val="none" w:sz="0" w:space="0" w:color="auto"/>
        <w:left w:val="none" w:sz="0" w:space="0" w:color="auto"/>
        <w:bottom w:val="none" w:sz="0" w:space="0" w:color="auto"/>
        <w:right w:val="none" w:sz="0" w:space="0" w:color="auto"/>
      </w:divBdr>
    </w:div>
    <w:div w:id="1359432629">
      <w:bodyDiv w:val="1"/>
      <w:marLeft w:val="0"/>
      <w:marRight w:val="0"/>
      <w:marTop w:val="0"/>
      <w:marBottom w:val="0"/>
      <w:divBdr>
        <w:top w:val="none" w:sz="0" w:space="0" w:color="auto"/>
        <w:left w:val="none" w:sz="0" w:space="0" w:color="auto"/>
        <w:bottom w:val="none" w:sz="0" w:space="0" w:color="auto"/>
        <w:right w:val="none" w:sz="0" w:space="0" w:color="auto"/>
      </w:divBdr>
    </w:div>
    <w:div w:id="1365520775">
      <w:bodyDiv w:val="1"/>
      <w:marLeft w:val="0"/>
      <w:marRight w:val="0"/>
      <w:marTop w:val="0"/>
      <w:marBottom w:val="0"/>
      <w:divBdr>
        <w:top w:val="none" w:sz="0" w:space="0" w:color="auto"/>
        <w:left w:val="none" w:sz="0" w:space="0" w:color="auto"/>
        <w:bottom w:val="none" w:sz="0" w:space="0" w:color="auto"/>
        <w:right w:val="none" w:sz="0" w:space="0" w:color="auto"/>
      </w:divBdr>
    </w:div>
    <w:div w:id="1366835705">
      <w:bodyDiv w:val="1"/>
      <w:marLeft w:val="0"/>
      <w:marRight w:val="0"/>
      <w:marTop w:val="0"/>
      <w:marBottom w:val="0"/>
      <w:divBdr>
        <w:top w:val="none" w:sz="0" w:space="0" w:color="auto"/>
        <w:left w:val="none" w:sz="0" w:space="0" w:color="auto"/>
        <w:bottom w:val="none" w:sz="0" w:space="0" w:color="auto"/>
        <w:right w:val="none" w:sz="0" w:space="0" w:color="auto"/>
      </w:divBdr>
    </w:div>
    <w:div w:id="1368488623">
      <w:bodyDiv w:val="1"/>
      <w:marLeft w:val="0"/>
      <w:marRight w:val="0"/>
      <w:marTop w:val="0"/>
      <w:marBottom w:val="0"/>
      <w:divBdr>
        <w:top w:val="none" w:sz="0" w:space="0" w:color="auto"/>
        <w:left w:val="none" w:sz="0" w:space="0" w:color="auto"/>
        <w:bottom w:val="none" w:sz="0" w:space="0" w:color="auto"/>
        <w:right w:val="none" w:sz="0" w:space="0" w:color="auto"/>
      </w:divBdr>
    </w:div>
    <w:div w:id="1370304077">
      <w:bodyDiv w:val="1"/>
      <w:marLeft w:val="0"/>
      <w:marRight w:val="0"/>
      <w:marTop w:val="0"/>
      <w:marBottom w:val="0"/>
      <w:divBdr>
        <w:top w:val="none" w:sz="0" w:space="0" w:color="auto"/>
        <w:left w:val="none" w:sz="0" w:space="0" w:color="auto"/>
        <w:bottom w:val="none" w:sz="0" w:space="0" w:color="auto"/>
        <w:right w:val="none" w:sz="0" w:space="0" w:color="auto"/>
      </w:divBdr>
    </w:div>
    <w:div w:id="1371225314">
      <w:bodyDiv w:val="1"/>
      <w:marLeft w:val="0"/>
      <w:marRight w:val="0"/>
      <w:marTop w:val="0"/>
      <w:marBottom w:val="0"/>
      <w:divBdr>
        <w:top w:val="none" w:sz="0" w:space="0" w:color="auto"/>
        <w:left w:val="none" w:sz="0" w:space="0" w:color="auto"/>
        <w:bottom w:val="none" w:sz="0" w:space="0" w:color="auto"/>
        <w:right w:val="none" w:sz="0" w:space="0" w:color="auto"/>
      </w:divBdr>
    </w:div>
    <w:div w:id="1373922307">
      <w:bodyDiv w:val="1"/>
      <w:marLeft w:val="0"/>
      <w:marRight w:val="0"/>
      <w:marTop w:val="0"/>
      <w:marBottom w:val="0"/>
      <w:divBdr>
        <w:top w:val="none" w:sz="0" w:space="0" w:color="auto"/>
        <w:left w:val="none" w:sz="0" w:space="0" w:color="auto"/>
        <w:bottom w:val="none" w:sz="0" w:space="0" w:color="auto"/>
        <w:right w:val="none" w:sz="0" w:space="0" w:color="auto"/>
      </w:divBdr>
    </w:div>
    <w:div w:id="1373965170">
      <w:bodyDiv w:val="1"/>
      <w:marLeft w:val="0"/>
      <w:marRight w:val="0"/>
      <w:marTop w:val="0"/>
      <w:marBottom w:val="0"/>
      <w:divBdr>
        <w:top w:val="none" w:sz="0" w:space="0" w:color="auto"/>
        <w:left w:val="none" w:sz="0" w:space="0" w:color="auto"/>
        <w:bottom w:val="none" w:sz="0" w:space="0" w:color="auto"/>
        <w:right w:val="none" w:sz="0" w:space="0" w:color="auto"/>
      </w:divBdr>
    </w:div>
    <w:div w:id="1375423592">
      <w:bodyDiv w:val="1"/>
      <w:marLeft w:val="0"/>
      <w:marRight w:val="0"/>
      <w:marTop w:val="0"/>
      <w:marBottom w:val="0"/>
      <w:divBdr>
        <w:top w:val="none" w:sz="0" w:space="0" w:color="auto"/>
        <w:left w:val="none" w:sz="0" w:space="0" w:color="auto"/>
        <w:bottom w:val="none" w:sz="0" w:space="0" w:color="auto"/>
        <w:right w:val="none" w:sz="0" w:space="0" w:color="auto"/>
      </w:divBdr>
    </w:div>
    <w:div w:id="1377048795">
      <w:bodyDiv w:val="1"/>
      <w:marLeft w:val="0"/>
      <w:marRight w:val="0"/>
      <w:marTop w:val="0"/>
      <w:marBottom w:val="0"/>
      <w:divBdr>
        <w:top w:val="none" w:sz="0" w:space="0" w:color="auto"/>
        <w:left w:val="none" w:sz="0" w:space="0" w:color="auto"/>
        <w:bottom w:val="none" w:sz="0" w:space="0" w:color="auto"/>
        <w:right w:val="none" w:sz="0" w:space="0" w:color="auto"/>
      </w:divBdr>
    </w:div>
    <w:div w:id="1377119605">
      <w:bodyDiv w:val="1"/>
      <w:marLeft w:val="0"/>
      <w:marRight w:val="0"/>
      <w:marTop w:val="0"/>
      <w:marBottom w:val="0"/>
      <w:divBdr>
        <w:top w:val="none" w:sz="0" w:space="0" w:color="auto"/>
        <w:left w:val="none" w:sz="0" w:space="0" w:color="auto"/>
        <w:bottom w:val="none" w:sz="0" w:space="0" w:color="auto"/>
        <w:right w:val="none" w:sz="0" w:space="0" w:color="auto"/>
      </w:divBdr>
    </w:div>
    <w:div w:id="1378315149">
      <w:bodyDiv w:val="1"/>
      <w:marLeft w:val="0"/>
      <w:marRight w:val="0"/>
      <w:marTop w:val="0"/>
      <w:marBottom w:val="0"/>
      <w:divBdr>
        <w:top w:val="none" w:sz="0" w:space="0" w:color="auto"/>
        <w:left w:val="none" w:sz="0" w:space="0" w:color="auto"/>
        <w:bottom w:val="none" w:sz="0" w:space="0" w:color="auto"/>
        <w:right w:val="none" w:sz="0" w:space="0" w:color="auto"/>
      </w:divBdr>
    </w:div>
    <w:div w:id="1379626545">
      <w:bodyDiv w:val="1"/>
      <w:marLeft w:val="0"/>
      <w:marRight w:val="0"/>
      <w:marTop w:val="0"/>
      <w:marBottom w:val="0"/>
      <w:divBdr>
        <w:top w:val="none" w:sz="0" w:space="0" w:color="auto"/>
        <w:left w:val="none" w:sz="0" w:space="0" w:color="auto"/>
        <w:bottom w:val="none" w:sz="0" w:space="0" w:color="auto"/>
        <w:right w:val="none" w:sz="0" w:space="0" w:color="auto"/>
      </w:divBdr>
    </w:div>
    <w:div w:id="1379742041">
      <w:bodyDiv w:val="1"/>
      <w:marLeft w:val="0"/>
      <w:marRight w:val="0"/>
      <w:marTop w:val="0"/>
      <w:marBottom w:val="0"/>
      <w:divBdr>
        <w:top w:val="none" w:sz="0" w:space="0" w:color="auto"/>
        <w:left w:val="none" w:sz="0" w:space="0" w:color="auto"/>
        <w:bottom w:val="none" w:sz="0" w:space="0" w:color="auto"/>
        <w:right w:val="none" w:sz="0" w:space="0" w:color="auto"/>
      </w:divBdr>
    </w:div>
    <w:div w:id="1383866974">
      <w:bodyDiv w:val="1"/>
      <w:marLeft w:val="0"/>
      <w:marRight w:val="0"/>
      <w:marTop w:val="0"/>
      <w:marBottom w:val="0"/>
      <w:divBdr>
        <w:top w:val="none" w:sz="0" w:space="0" w:color="auto"/>
        <w:left w:val="none" w:sz="0" w:space="0" w:color="auto"/>
        <w:bottom w:val="none" w:sz="0" w:space="0" w:color="auto"/>
        <w:right w:val="none" w:sz="0" w:space="0" w:color="auto"/>
      </w:divBdr>
    </w:div>
    <w:div w:id="1385373354">
      <w:bodyDiv w:val="1"/>
      <w:marLeft w:val="0"/>
      <w:marRight w:val="0"/>
      <w:marTop w:val="0"/>
      <w:marBottom w:val="0"/>
      <w:divBdr>
        <w:top w:val="none" w:sz="0" w:space="0" w:color="auto"/>
        <w:left w:val="none" w:sz="0" w:space="0" w:color="auto"/>
        <w:bottom w:val="none" w:sz="0" w:space="0" w:color="auto"/>
        <w:right w:val="none" w:sz="0" w:space="0" w:color="auto"/>
      </w:divBdr>
    </w:div>
    <w:div w:id="1386568816">
      <w:bodyDiv w:val="1"/>
      <w:marLeft w:val="0"/>
      <w:marRight w:val="0"/>
      <w:marTop w:val="0"/>
      <w:marBottom w:val="0"/>
      <w:divBdr>
        <w:top w:val="none" w:sz="0" w:space="0" w:color="auto"/>
        <w:left w:val="none" w:sz="0" w:space="0" w:color="auto"/>
        <w:bottom w:val="none" w:sz="0" w:space="0" w:color="auto"/>
        <w:right w:val="none" w:sz="0" w:space="0" w:color="auto"/>
      </w:divBdr>
    </w:div>
    <w:div w:id="1387874275">
      <w:bodyDiv w:val="1"/>
      <w:marLeft w:val="0"/>
      <w:marRight w:val="0"/>
      <w:marTop w:val="0"/>
      <w:marBottom w:val="0"/>
      <w:divBdr>
        <w:top w:val="none" w:sz="0" w:space="0" w:color="auto"/>
        <w:left w:val="none" w:sz="0" w:space="0" w:color="auto"/>
        <w:bottom w:val="none" w:sz="0" w:space="0" w:color="auto"/>
        <w:right w:val="none" w:sz="0" w:space="0" w:color="auto"/>
      </w:divBdr>
    </w:div>
    <w:div w:id="1391614037">
      <w:bodyDiv w:val="1"/>
      <w:marLeft w:val="0"/>
      <w:marRight w:val="0"/>
      <w:marTop w:val="0"/>
      <w:marBottom w:val="0"/>
      <w:divBdr>
        <w:top w:val="none" w:sz="0" w:space="0" w:color="auto"/>
        <w:left w:val="none" w:sz="0" w:space="0" w:color="auto"/>
        <w:bottom w:val="none" w:sz="0" w:space="0" w:color="auto"/>
        <w:right w:val="none" w:sz="0" w:space="0" w:color="auto"/>
      </w:divBdr>
    </w:div>
    <w:div w:id="1391809817">
      <w:bodyDiv w:val="1"/>
      <w:marLeft w:val="0"/>
      <w:marRight w:val="0"/>
      <w:marTop w:val="0"/>
      <w:marBottom w:val="0"/>
      <w:divBdr>
        <w:top w:val="none" w:sz="0" w:space="0" w:color="auto"/>
        <w:left w:val="none" w:sz="0" w:space="0" w:color="auto"/>
        <w:bottom w:val="none" w:sz="0" w:space="0" w:color="auto"/>
        <w:right w:val="none" w:sz="0" w:space="0" w:color="auto"/>
      </w:divBdr>
    </w:div>
    <w:div w:id="1393969399">
      <w:bodyDiv w:val="1"/>
      <w:marLeft w:val="0"/>
      <w:marRight w:val="0"/>
      <w:marTop w:val="0"/>
      <w:marBottom w:val="0"/>
      <w:divBdr>
        <w:top w:val="none" w:sz="0" w:space="0" w:color="auto"/>
        <w:left w:val="none" w:sz="0" w:space="0" w:color="auto"/>
        <w:bottom w:val="none" w:sz="0" w:space="0" w:color="auto"/>
        <w:right w:val="none" w:sz="0" w:space="0" w:color="auto"/>
      </w:divBdr>
    </w:div>
    <w:div w:id="1394347822">
      <w:bodyDiv w:val="1"/>
      <w:marLeft w:val="0"/>
      <w:marRight w:val="0"/>
      <w:marTop w:val="0"/>
      <w:marBottom w:val="0"/>
      <w:divBdr>
        <w:top w:val="none" w:sz="0" w:space="0" w:color="auto"/>
        <w:left w:val="none" w:sz="0" w:space="0" w:color="auto"/>
        <w:bottom w:val="none" w:sz="0" w:space="0" w:color="auto"/>
        <w:right w:val="none" w:sz="0" w:space="0" w:color="auto"/>
      </w:divBdr>
    </w:div>
    <w:div w:id="1395468974">
      <w:bodyDiv w:val="1"/>
      <w:marLeft w:val="0"/>
      <w:marRight w:val="0"/>
      <w:marTop w:val="0"/>
      <w:marBottom w:val="0"/>
      <w:divBdr>
        <w:top w:val="none" w:sz="0" w:space="0" w:color="auto"/>
        <w:left w:val="none" w:sz="0" w:space="0" w:color="auto"/>
        <w:bottom w:val="none" w:sz="0" w:space="0" w:color="auto"/>
        <w:right w:val="none" w:sz="0" w:space="0" w:color="auto"/>
      </w:divBdr>
    </w:div>
    <w:div w:id="1396976792">
      <w:bodyDiv w:val="1"/>
      <w:marLeft w:val="0"/>
      <w:marRight w:val="0"/>
      <w:marTop w:val="0"/>
      <w:marBottom w:val="0"/>
      <w:divBdr>
        <w:top w:val="none" w:sz="0" w:space="0" w:color="auto"/>
        <w:left w:val="none" w:sz="0" w:space="0" w:color="auto"/>
        <w:bottom w:val="none" w:sz="0" w:space="0" w:color="auto"/>
        <w:right w:val="none" w:sz="0" w:space="0" w:color="auto"/>
      </w:divBdr>
    </w:div>
    <w:div w:id="1396977084">
      <w:bodyDiv w:val="1"/>
      <w:marLeft w:val="0"/>
      <w:marRight w:val="0"/>
      <w:marTop w:val="0"/>
      <w:marBottom w:val="0"/>
      <w:divBdr>
        <w:top w:val="none" w:sz="0" w:space="0" w:color="auto"/>
        <w:left w:val="none" w:sz="0" w:space="0" w:color="auto"/>
        <w:bottom w:val="none" w:sz="0" w:space="0" w:color="auto"/>
        <w:right w:val="none" w:sz="0" w:space="0" w:color="auto"/>
      </w:divBdr>
    </w:div>
    <w:div w:id="1399746173">
      <w:bodyDiv w:val="1"/>
      <w:marLeft w:val="0"/>
      <w:marRight w:val="0"/>
      <w:marTop w:val="0"/>
      <w:marBottom w:val="0"/>
      <w:divBdr>
        <w:top w:val="none" w:sz="0" w:space="0" w:color="auto"/>
        <w:left w:val="none" w:sz="0" w:space="0" w:color="auto"/>
        <w:bottom w:val="none" w:sz="0" w:space="0" w:color="auto"/>
        <w:right w:val="none" w:sz="0" w:space="0" w:color="auto"/>
      </w:divBdr>
    </w:div>
    <w:div w:id="1399867641">
      <w:bodyDiv w:val="1"/>
      <w:marLeft w:val="0"/>
      <w:marRight w:val="0"/>
      <w:marTop w:val="0"/>
      <w:marBottom w:val="0"/>
      <w:divBdr>
        <w:top w:val="none" w:sz="0" w:space="0" w:color="auto"/>
        <w:left w:val="none" w:sz="0" w:space="0" w:color="auto"/>
        <w:bottom w:val="none" w:sz="0" w:space="0" w:color="auto"/>
        <w:right w:val="none" w:sz="0" w:space="0" w:color="auto"/>
      </w:divBdr>
    </w:div>
    <w:div w:id="1400396116">
      <w:bodyDiv w:val="1"/>
      <w:marLeft w:val="0"/>
      <w:marRight w:val="0"/>
      <w:marTop w:val="0"/>
      <w:marBottom w:val="0"/>
      <w:divBdr>
        <w:top w:val="none" w:sz="0" w:space="0" w:color="auto"/>
        <w:left w:val="none" w:sz="0" w:space="0" w:color="auto"/>
        <w:bottom w:val="none" w:sz="0" w:space="0" w:color="auto"/>
        <w:right w:val="none" w:sz="0" w:space="0" w:color="auto"/>
      </w:divBdr>
    </w:div>
    <w:div w:id="1404449284">
      <w:bodyDiv w:val="1"/>
      <w:marLeft w:val="0"/>
      <w:marRight w:val="0"/>
      <w:marTop w:val="0"/>
      <w:marBottom w:val="0"/>
      <w:divBdr>
        <w:top w:val="none" w:sz="0" w:space="0" w:color="auto"/>
        <w:left w:val="none" w:sz="0" w:space="0" w:color="auto"/>
        <w:bottom w:val="none" w:sz="0" w:space="0" w:color="auto"/>
        <w:right w:val="none" w:sz="0" w:space="0" w:color="auto"/>
      </w:divBdr>
    </w:div>
    <w:div w:id="1407797348">
      <w:bodyDiv w:val="1"/>
      <w:marLeft w:val="0"/>
      <w:marRight w:val="0"/>
      <w:marTop w:val="0"/>
      <w:marBottom w:val="0"/>
      <w:divBdr>
        <w:top w:val="none" w:sz="0" w:space="0" w:color="auto"/>
        <w:left w:val="none" w:sz="0" w:space="0" w:color="auto"/>
        <w:bottom w:val="none" w:sz="0" w:space="0" w:color="auto"/>
        <w:right w:val="none" w:sz="0" w:space="0" w:color="auto"/>
      </w:divBdr>
    </w:div>
    <w:div w:id="1408726097">
      <w:bodyDiv w:val="1"/>
      <w:marLeft w:val="0"/>
      <w:marRight w:val="0"/>
      <w:marTop w:val="0"/>
      <w:marBottom w:val="0"/>
      <w:divBdr>
        <w:top w:val="none" w:sz="0" w:space="0" w:color="auto"/>
        <w:left w:val="none" w:sz="0" w:space="0" w:color="auto"/>
        <w:bottom w:val="none" w:sz="0" w:space="0" w:color="auto"/>
        <w:right w:val="none" w:sz="0" w:space="0" w:color="auto"/>
      </w:divBdr>
    </w:div>
    <w:div w:id="1408989758">
      <w:bodyDiv w:val="1"/>
      <w:marLeft w:val="0"/>
      <w:marRight w:val="0"/>
      <w:marTop w:val="0"/>
      <w:marBottom w:val="0"/>
      <w:divBdr>
        <w:top w:val="none" w:sz="0" w:space="0" w:color="auto"/>
        <w:left w:val="none" w:sz="0" w:space="0" w:color="auto"/>
        <w:bottom w:val="none" w:sz="0" w:space="0" w:color="auto"/>
        <w:right w:val="none" w:sz="0" w:space="0" w:color="auto"/>
      </w:divBdr>
    </w:div>
    <w:div w:id="1411075710">
      <w:bodyDiv w:val="1"/>
      <w:marLeft w:val="0"/>
      <w:marRight w:val="0"/>
      <w:marTop w:val="0"/>
      <w:marBottom w:val="0"/>
      <w:divBdr>
        <w:top w:val="none" w:sz="0" w:space="0" w:color="auto"/>
        <w:left w:val="none" w:sz="0" w:space="0" w:color="auto"/>
        <w:bottom w:val="none" w:sz="0" w:space="0" w:color="auto"/>
        <w:right w:val="none" w:sz="0" w:space="0" w:color="auto"/>
      </w:divBdr>
    </w:div>
    <w:div w:id="1411733381">
      <w:bodyDiv w:val="1"/>
      <w:marLeft w:val="0"/>
      <w:marRight w:val="0"/>
      <w:marTop w:val="0"/>
      <w:marBottom w:val="0"/>
      <w:divBdr>
        <w:top w:val="none" w:sz="0" w:space="0" w:color="auto"/>
        <w:left w:val="none" w:sz="0" w:space="0" w:color="auto"/>
        <w:bottom w:val="none" w:sz="0" w:space="0" w:color="auto"/>
        <w:right w:val="none" w:sz="0" w:space="0" w:color="auto"/>
      </w:divBdr>
    </w:div>
    <w:div w:id="1414162043">
      <w:bodyDiv w:val="1"/>
      <w:marLeft w:val="0"/>
      <w:marRight w:val="0"/>
      <w:marTop w:val="0"/>
      <w:marBottom w:val="0"/>
      <w:divBdr>
        <w:top w:val="none" w:sz="0" w:space="0" w:color="auto"/>
        <w:left w:val="none" w:sz="0" w:space="0" w:color="auto"/>
        <w:bottom w:val="none" w:sz="0" w:space="0" w:color="auto"/>
        <w:right w:val="none" w:sz="0" w:space="0" w:color="auto"/>
      </w:divBdr>
    </w:div>
    <w:div w:id="1415126099">
      <w:bodyDiv w:val="1"/>
      <w:marLeft w:val="0"/>
      <w:marRight w:val="0"/>
      <w:marTop w:val="0"/>
      <w:marBottom w:val="0"/>
      <w:divBdr>
        <w:top w:val="none" w:sz="0" w:space="0" w:color="auto"/>
        <w:left w:val="none" w:sz="0" w:space="0" w:color="auto"/>
        <w:bottom w:val="none" w:sz="0" w:space="0" w:color="auto"/>
        <w:right w:val="none" w:sz="0" w:space="0" w:color="auto"/>
      </w:divBdr>
    </w:div>
    <w:div w:id="1418357191">
      <w:bodyDiv w:val="1"/>
      <w:marLeft w:val="0"/>
      <w:marRight w:val="0"/>
      <w:marTop w:val="0"/>
      <w:marBottom w:val="0"/>
      <w:divBdr>
        <w:top w:val="none" w:sz="0" w:space="0" w:color="auto"/>
        <w:left w:val="none" w:sz="0" w:space="0" w:color="auto"/>
        <w:bottom w:val="none" w:sz="0" w:space="0" w:color="auto"/>
        <w:right w:val="none" w:sz="0" w:space="0" w:color="auto"/>
      </w:divBdr>
    </w:div>
    <w:div w:id="1423331003">
      <w:bodyDiv w:val="1"/>
      <w:marLeft w:val="0"/>
      <w:marRight w:val="0"/>
      <w:marTop w:val="0"/>
      <w:marBottom w:val="0"/>
      <w:divBdr>
        <w:top w:val="none" w:sz="0" w:space="0" w:color="auto"/>
        <w:left w:val="none" w:sz="0" w:space="0" w:color="auto"/>
        <w:bottom w:val="none" w:sz="0" w:space="0" w:color="auto"/>
        <w:right w:val="none" w:sz="0" w:space="0" w:color="auto"/>
      </w:divBdr>
    </w:div>
    <w:div w:id="1425951737">
      <w:bodyDiv w:val="1"/>
      <w:marLeft w:val="0"/>
      <w:marRight w:val="0"/>
      <w:marTop w:val="0"/>
      <w:marBottom w:val="0"/>
      <w:divBdr>
        <w:top w:val="none" w:sz="0" w:space="0" w:color="auto"/>
        <w:left w:val="none" w:sz="0" w:space="0" w:color="auto"/>
        <w:bottom w:val="none" w:sz="0" w:space="0" w:color="auto"/>
        <w:right w:val="none" w:sz="0" w:space="0" w:color="auto"/>
      </w:divBdr>
    </w:div>
    <w:div w:id="1426534863">
      <w:bodyDiv w:val="1"/>
      <w:marLeft w:val="0"/>
      <w:marRight w:val="0"/>
      <w:marTop w:val="0"/>
      <w:marBottom w:val="0"/>
      <w:divBdr>
        <w:top w:val="none" w:sz="0" w:space="0" w:color="auto"/>
        <w:left w:val="none" w:sz="0" w:space="0" w:color="auto"/>
        <w:bottom w:val="none" w:sz="0" w:space="0" w:color="auto"/>
        <w:right w:val="none" w:sz="0" w:space="0" w:color="auto"/>
      </w:divBdr>
    </w:div>
    <w:div w:id="1428231658">
      <w:bodyDiv w:val="1"/>
      <w:marLeft w:val="0"/>
      <w:marRight w:val="0"/>
      <w:marTop w:val="0"/>
      <w:marBottom w:val="0"/>
      <w:divBdr>
        <w:top w:val="none" w:sz="0" w:space="0" w:color="auto"/>
        <w:left w:val="none" w:sz="0" w:space="0" w:color="auto"/>
        <w:bottom w:val="none" w:sz="0" w:space="0" w:color="auto"/>
        <w:right w:val="none" w:sz="0" w:space="0" w:color="auto"/>
      </w:divBdr>
    </w:div>
    <w:div w:id="1428575354">
      <w:bodyDiv w:val="1"/>
      <w:marLeft w:val="0"/>
      <w:marRight w:val="0"/>
      <w:marTop w:val="0"/>
      <w:marBottom w:val="0"/>
      <w:divBdr>
        <w:top w:val="none" w:sz="0" w:space="0" w:color="auto"/>
        <w:left w:val="none" w:sz="0" w:space="0" w:color="auto"/>
        <w:bottom w:val="none" w:sz="0" w:space="0" w:color="auto"/>
        <w:right w:val="none" w:sz="0" w:space="0" w:color="auto"/>
      </w:divBdr>
    </w:div>
    <w:div w:id="1430811537">
      <w:bodyDiv w:val="1"/>
      <w:marLeft w:val="0"/>
      <w:marRight w:val="0"/>
      <w:marTop w:val="0"/>
      <w:marBottom w:val="0"/>
      <w:divBdr>
        <w:top w:val="none" w:sz="0" w:space="0" w:color="auto"/>
        <w:left w:val="none" w:sz="0" w:space="0" w:color="auto"/>
        <w:bottom w:val="none" w:sz="0" w:space="0" w:color="auto"/>
        <w:right w:val="none" w:sz="0" w:space="0" w:color="auto"/>
      </w:divBdr>
    </w:div>
    <w:div w:id="1437408419">
      <w:bodyDiv w:val="1"/>
      <w:marLeft w:val="0"/>
      <w:marRight w:val="0"/>
      <w:marTop w:val="0"/>
      <w:marBottom w:val="0"/>
      <w:divBdr>
        <w:top w:val="none" w:sz="0" w:space="0" w:color="auto"/>
        <w:left w:val="none" w:sz="0" w:space="0" w:color="auto"/>
        <w:bottom w:val="none" w:sz="0" w:space="0" w:color="auto"/>
        <w:right w:val="none" w:sz="0" w:space="0" w:color="auto"/>
      </w:divBdr>
    </w:div>
    <w:div w:id="1441992638">
      <w:bodyDiv w:val="1"/>
      <w:marLeft w:val="0"/>
      <w:marRight w:val="0"/>
      <w:marTop w:val="0"/>
      <w:marBottom w:val="0"/>
      <w:divBdr>
        <w:top w:val="none" w:sz="0" w:space="0" w:color="auto"/>
        <w:left w:val="none" w:sz="0" w:space="0" w:color="auto"/>
        <w:bottom w:val="none" w:sz="0" w:space="0" w:color="auto"/>
        <w:right w:val="none" w:sz="0" w:space="0" w:color="auto"/>
      </w:divBdr>
    </w:div>
    <w:div w:id="1442914506">
      <w:bodyDiv w:val="1"/>
      <w:marLeft w:val="0"/>
      <w:marRight w:val="0"/>
      <w:marTop w:val="0"/>
      <w:marBottom w:val="0"/>
      <w:divBdr>
        <w:top w:val="none" w:sz="0" w:space="0" w:color="auto"/>
        <w:left w:val="none" w:sz="0" w:space="0" w:color="auto"/>
        <w:bottom w:val="none" w:sz="0" w:space="0" w:color="auto"/>
        <w:right w:val="none" w:sz="0" w:space="0" w:color="auto"/>
      </w:divBdr>
    </w:div>
    <w:div w:id="1454641461">
      <w:bodyDiv w:val="1"/>
      <w:marLeft w:val="0"/>
      <w:marRight w:val="0"/>
      <w:marTop w:val="0"/>
      <w:marBottom w:val="0"/>
      <w:divBdr>
        <w:top w:val="none" w:sz="0" w:space="0" w:color="auto"/>
        <w:left w:val="none" w:sz="0" w:space="0" w:color="auto"/>
        <w:bottom w:val="none" w:sz="0" w:space="0" w:color="auto"/>
        <w:right w:val="none" w:sz="0" w:space="0" w:color="auto"/>
      </w:divBdr>
    </w:div>
    <w:div w:id="1456145418">
      <w:bodyDiv w:val="1"/>
      <w:marLeft w:val="0"/>
      <w:marRight w:val="0"/>
      <w:marTop w:val="0"/>
      <w:marBottom w:val="0"/>
      <w:divBdr>
        <w:top w:val="none" w:sz="0" w:space="0" w:color="auto"/>
        <w:left w:val="none" w:sz="0" w:space="0" w:color="auto"/>
        <w:bottom w:val="none" w:sz="0" w:space="0" w:color="auto"/>
        <w:right w:val="none" w:sz="0" w:space="0" w:color="auto"/>
      </w:divBdr>
    </w:div>
    <w:div w:id="1459255548">
      <w:bodyDiv w:val="1"/>
      <w:marLeft w:val="0"/>
      <w:marRight w:val="0"/>
      <w:marTop w:val="0"/>
      <w:marBottom w:val="0"/>
      <w:divBdr>
        <w:top w:val="none" w:sz="0" w:space="0" w:color="auto"/>
        <w:left w:val="none" w:sz="0" w:space="0" w:color="auto"/>
        <w:bottom w:val="none" w:sz="0" w:space="0" w:color="auto"/>
        <w:right w:val="none" w:sz="0" w:space="0" w:color="auto"/>
      </w:divBdr>
    </w:div>
    <w:div w:id="1460025014">
      <w:bodyDiv w:val="1"/>
      <w:marLeft w:val="0"/>
      <w:marRight w:val="0"/>
      <w:marTop w:val="0"/>
      <w:marBottom w:val="0"/>
      <w:divBdr>
        <w:top w:val="none" w:sz="0" w:space="0" w:color="auto"/>
        <w:left w:val="none" w:sz="0" w:space="0" w:color="auto"/>
        <w:bottom w:val="none" w:sz="0" w:space="0" w:color="auto"/>
        <w:right w:val="none" w:sz="0" w:space="0" w:color="auto"/>
      </w:divBdr>
    </w:div>
    <w:div w:id="1461074747">
      <w:bodyDiv w:val="1"/>
      <w:marLeft w:val="0"/>
      <w:marRight w:val="0"/>
      <w:marTop w:val="0"/>
      <w:marBottom w:val="0"/>
      <w:divBdr>
        <w:top w:val="none" w:sz="0" w:space="0" w:color="auto"/>
        <w:left w:val="none" w:sz="0" w:space="0" w:color="auto"/>
        <w:bottom w:val="none" w:sz="0" w:space="0" w:color="auto"/>
        <w:right w:val="none" w:sz="0" w:space="0" w:color="auto"/>
      </w:divBdr>
    </w:div>
    <w:div w:id="1463619868">
      <w:bodyDiv w:val="1"/>
      <w:marLeft w:val="0"/>
      <w:marRight w:val="0"/>
      <w:marTop w:val="0"/>
      <w:marBottom w:val="0"/>
      <w:divBdr>
        <w:top w:val="none" w:sz="0" w:space="0" w:color="auto"/>
        <w:left w:val="none" w:sz="0" w:space="0" w:color="auto"/>
        <w:bottom w:val="none" w:sz="0" w:space="0" w:color="auto"/>
        <w:right w:val="none" w:sz="0" w:space="0" w:color="auto"/>
      </w:divBdr>
    </w:div>
    <w:div w:id="1464807298">
      <w:bodyDiv w:val="1"/>
      <w:marLeft w:val="0"/>
      <w:marRight w:val="0"/>
      <w:marTop w:val="0"/>
      <w:marBottom w:val="0"/>
      <w:divBdr>
        <w:top w:val="none" w:sz="0" w:space="0" w:color="auto"/>
        <w:left w:val="none" w:sz="0" w:space="0" w:color="auto"/>
        <w:bottom w:val="none" w:sz="0" w:space="0" w:color="auto"/>
        <w:right w:val="none" w:sz="0" w:space="0" w:color="auto"/>
      </w:divBdr>
    </w:div>
    <w:div w:id="1466041666">
      <w:bodyDiv w:val="1"/>
      <w:marLeft w:val="0"/>
      <w:marRight w:val="0"/>
      <w:marTop w:val="0"/>
      <w:marBottom w:val="0"/>
      <w:divBdr>
        <w:top w:val="none" w:sz="0" w:space="0" w:color="auto"/>
        <w:left w:val="none" w:sz="0" w:space="0" w:color="auto"/>
        <w:bottom w:val="none" w:sz="0" w:space="0" w:color="auto"/>
        <w:right w:val="none" w:sz="0" w:space="0" w:color="auto"/>
      </w:divBdr>
    </w:div>
    <w:div w:id="1468015094">
      <w:bodyDiv w:val="1"/>
      <w:marLeft w:val="0"/>
      <w:marRight w:val="0"/>
      <w:marTop w:val="0"/>
      <w:marBottom w:val="0"/>
      <w:divBdr>
        <w:top w:val="none" w:sz="0" w:space="0" w:color="auto"/>
        <w:left w:val="none" w:sz="0" w:space="0" w:color="auto"/>
        <w:bottom w:val="none" w:sz="0" w:space="0" w:color="auto"/>
        <w:right w:val="none" w:sz="0" w:space="0" w:color="auto"/>
      </w:divBdr>
    </w:div>
    <w:div w:id="1472401780">
      <w:bodyDiv w:val="1"/>
      <w:marLeft w:val="0"/>
      <w:marRight w:val="0"/>
      <w:marTop w:val="0"/>
      <w:marBottom w:val="0"/>
      <w:divBdr>
        <w:top w:val="none" w:sz="0" w:space="0" w:color="auto"/>
        <w:left w:val="none" w:sz="0" w:space="0" w:color="auto"/>
        <w:bottom w:val="none" w:sz="0" w:space="0" w:color="auto"/>
        <w:right w:val="none" w:sz="0" w:space="0" w:color="auto"/>
      </w:divBdr>
    </w:div>
    <w:div w:id="1475561642">
      <w:bodyDiv w:val="1"/>
      <w:marLeft w:val="0"/>
      <w:marRight w:val="0"/>
      <w:marTop w:val="0"/>
      <w:marBottom w:val="0"/>
      <w:divBdr>
        <w:top w:val="none" w:sz="0" w:space="0" w:color="auto"/>
        <w:left w:val="none" w:sz="0" w:space="0" w:color="auto"/>
        <w:bottom w:val="none" w:sz="0" w:space="0" w:color="auto"/>
        <w:right w:val="none" w:sz="0" w:space="0" w:color="auto"/>
      </w:divBdr>
    </w:div>
    <w:div w:id="1476794526">
      <w:bodyDiv w:val="1"/>
      <w:marLeft w:val="0"/>
      <w:marRight w:val="0"/>
      <w:marTop w:val="0"/>
      <w:marBottom w:val="0"/>
      <w:divBdr>
        <w:top w:val="none" w:sz="0" w:space="0" w:color="auto"/>
        <w:left w:val="none" w:sz="0" w:space="0" w:color="auto"/>
        <w:bottom w:val="none" w:sz="0" w:space="0" w:color="auto"/>
        <w:right w:val="none" w:sz="0" w:space="0" w:color="auto"/>
      </w:divBdr>
    </w:div>
    <w:div w:id="1477602642">
      <w:bodyDiv w:val="1"/>
      <w:marLeft w:val="0"/>
      <w:marRight w:val="0"/>
      <w:marTop w:val="0"/>
      <w:marBottom w:val="0"/>
      <w:divBdr>
        <w:top w:val="none" w:sz="0" w:space="0" w:color="auto"/>
        <w:left w:val="none" w:sz="0" w:space="0" w:color="auto"/>
        <w:bottom w:val="none" w:sz="0" w:space="0" w:color="auto"/>
        <w:right w:val="none" w:sz="0" w:space="0" w:color="auto"/>
      </w:divBdr>
    </w:div>
    <w:div w:id="1480733303">
      <w:bodyDiv w:val="1"/>
      <w:marLeft w:val="0"/>
      <w:marRight w:val="0"/>
      <w:marTop w:val="0"/>
      <w:marBottom w:val="0"/>
      <w:divBdr>
        <w:top w:val="none" w:sz="0" w:space="0" w:color="auto"/>
        <w:left w:val="none" w:sz="0" w:space="0" w:color="auto"/>
        <w:bottom w:val="none" w:sz="0" w:space="0" w:color="auto"/>
        <w:right w:val="none" w:sz="0" w:space="0" w:color="auto"/>
      </w:divBdr>
    </w:div>
    <w:div w:id="1482037498">
      <w:bodyDiv w:val="1"/>
      <w:marLeft w:val="0"/>
      <w:marRight w:val="0"/>
      <w:marTop w:val="0"/>
      <w:marBottom w:val="0"/>
      <w:divBdr>
        <w:top w:val="none" w:sz="0" w:space="0" w:color="auto"/>
        <w:left w:val="none" w:sz="0" w:space="0" w:color="auto"/>
        <w:bottom w:val="none" w:sz="0" w:space="0" w:color="auto"/>
        <w:right w:val="none" w:sz="0" w:space="0" w:color="auto"/>
      </w:divBdr>
    </w:div>
    <w:div w:id="1485926067">
      <w:bodyDiv w:val="1"/>
      <w:marLeft w:val="0"/>
      <w:marRight w:val="0"/>
      <w:marTop w:val="0"/>
      <w:marBottom w:val="0"/>
      <w:divBdr>
        <w:top w:val="none" w:sz="0" w:space="0" w:color="auto"/>
        <w:left w:val="none" w:sz="0" w:space="0" w:color="auto"/>
        <w:bottom w:val="none" w:sz="0" w:space="0" w:color="auto"/>
        <w:right w:val="none" w:sz="0" w:space="0" w:color="auto"/>
      </w:divBdr>
    </w:div>
    <w:div w:id="1486387122">
      <w:bodyDiv w:val="1"/>
      <w:marLeft w:val="0"/>
      <w:marRight w:val="0"/>
      <w:marTop w:val="0"/>
      <w:marBottom w:val="0"/>
      <w:divBdr>
        <w:top w:val="none" w:sz="0" w:space="0" w:color="auto"/>
        <w:left w:val="none" w:sz="0" w:space="0" w:color="auto"/>
        <w:bottom w:val="none" w:sz="0" w:space="0" w:color="auto"/>
        <w:right w:val="none" w:sz="0" w:space="0" w:color="auto"/>
      </w:divBdr>
    </w:div>
    <w:div w:id="1487548741">
      <w:bodyDiv w:val="1"/>
      <w:marLeft w:val="0"/>
      <w:marRight w:val="0"/>
      <w:marTop w:val="0"/>
      <w:marBottom w:val="0"/>
      <w:divBdr>
        <w:top w:val="none" w:sz="0" w:space="0" w:color="auto"/>
        <w:left w:val="none" w:sz="0" w:space="0" w:color="auto"/>
        <w:bottom w:val="none" w:sz="0" w:space="0" w:color="auto"/>
        <w:right w:val="none" w:sz="0" w:space="0" w:color="auto"/>
      </w:divBdr>
    </w:div>
    <w:div w:id="1489201847">
      <w:bodyDiv w:val="1"/>
      <w:marLeft w:val="0"/>
      <w:marRight w:val="0"/>
      <w:marTop w:val="0"/>
      <w:marBottom w:val="0"/>
      <w:divBdr>
        <w:top w:val="none" w:sz="0" w:space="0" w:color="auto"/>
        <w:left w:val="none" w:sz="0" w:space="0" w:color="auto"/>
        <w:bottom w:val="none" w:sz="0" w:space="0" w:color="auto"/>
        <w:right w:val="none" w:sz="0" w:space="0" w:color="auto"/>
      </w:divBdr>
    </w:div>
    <w:div w:id="1489444319">
      <w:bodyDiv w:val="1"/>
      <w:marLeft w:val="0"/>
      <w:marRight w:val="0"/>
      <w:marTop w:val="0"/>
      <w:marBottom w:val="0"/>
      <w:divBdr>
        <w:top w:val="none" w:sz="0" w:space="0" w:color="auto"/>
        <w:left w:val="none" w:sz="0" w:space="0" w:color="auto"/>
        <w:bottom w:val="none" w:sz="0" w:space="0" w:color="auto"/>
        <w:right w:val="none" w:sz="0" w:space="0" w:color="auto"/>
      </w:divBdr>
    </w:div>
    <w:div w:id="1489904886">
      <w:bodyDiv w:val="1"/>
      <w:marLeft w:val="0"/>
      <w:marRight w:val="0"/>
      <w:marTop w:val="0"/>
      <w:marBottom w:val="0"/>
      <w:divBdr>
        <w:top w:val="none" w:sz="0" w:space="0" w:color="auto"/>
        <w:left w:val="none" w:sz="0" w:space="0" w:color="auto"/>
        <w:bottom w:val="none" w:sz="0" w:space="0" w:color="auto"/>
        <w:right w:val="none" w:sz="0" w:space="0" w:color="auto"/>
      </w:divBdr>
    </w:div>
    <w:div w:id="1494183853">
      <w:bodyDiv w:val="1"/>
      <w:marLeft w:val="0"/>
      <w:marRight w:val="0"/>
      <w:marTop w:val="0"/>
      <w:marBottom w:val="0"/>
      <w:divBdr>
        <w:top w:val="none" w:sz="0" w:space="0" w:color="auto"/>
        <w:left w:val="none" w:sz="0" w:space="0" w:color="auto"/>
        <w:bottom w:val="none" w:sz="0" w:space="0" w:color="auto"/>
        <w:right w:val="none" w:sz="0" w:space="0" w:color="auto"/>
      </w:divBdr>
    </w:div>
    <w:div w:id="1494642957">
      <w:bodyDiv w:val="1"/>
      <w:marLeft w:val="0"/>
      <w:marRight w:val="0"/>
      <w:marTop w:val="0"/>
      <w:marBottom w:val="0"/>
      <w:divBdr>
        <w:top w:val="none" w:sz="0" w:space="0" w:color="auto"/>
        <w:left w:val="none" w:sz="0" w:space="0" w:color="auto"/>
        <w:bottom w:val="none" w:sz="0" w:space="0" w:color="auto"/>
        <w:right w:val="none" w:sz="0" w:space="0" w:color="auto"/>
      </w:divBdr>
    </w:div>
    <w:div w:id="1499492601">
      <w:bodyDiv w:val="1"/>
      <w:marLeft w:val="0"/>
      <w:marRight w:val="0"/>
      <w:marTop w:val="0"/>
      <w:marBottom w:val="0"/>
      <w:divBdr>
        <w:top w:val="none" w:sz="0" w:space="0" w:color="auto"/>
        <w:left w:val="none" w:sz="0" w:space="0" w:color="auto"/>
        <w:bottom w:val="none" w:sz="0" w:space="0" w:color="auto"/>
        <w:right w:val="none" w:sz="0" w:space="0" w:color="auto"/>
      </w:divBdr>
    </w:div>
    <w:div w:id="1501964111">
      <w:bodyDiv w:val="1"/>
      <w:marLeft w:val="0"/>
      <w:marRight w:val="0"/>
      <w:marTop w:val="0"/>
      <w:marBottom w:val="0"/>
      <w:divBdr>
        <w:top w:val="none" w:sz="0" w:space="0" w:color="auto"/>
        <w:left w:val="none" w:sz="0" w:space="0" w:color="auto"/>
        <w:bottom w:val="none" w:sz="0" w:space="0" w:color="auto"/>
        <w:right w:val="none" w:sz="0" w:space="0" w:color="auto"/>
      </w:divBdr>
    </w:div>
    <w:div w:id="1507134802">
      <w:bodyDiv w:val="1"/>
      <w:marLeft w:val="0"/>
      <w:marRight w:val="0"/>
      <w:marTop w:val="0"/>
      <w:marBottom w:val="0"/>
      <w:divBdr>
        <w:top w:val="none" w:sz="0" w:space="0" w:color="auto"/>
        <w:left w:val="none" w:sz="0" w:space="0" w:color="auto"/>
        <w:bottom w:val="none" w:sz="0" w:space="0" w:color="auto"/>
        <w:right w:val="none" w:sz="0" w:space="0" w:color="auto"/>
      </w:divBdr>
    </w:div>
    <w:div w:id="1508131445">
      <w:bodyDiv w:val="1"/>
      <w:marLeft w:val="0"/>
      <w:marRight w:val="0"/>
      <w:marTop w:val="0"/>
      <w:marBottom w:val="0"/>
      <w:divBdr>
        <w:top w:val="none" w:sz="0" w:space="0" w:color="auto"/>
        <w:left w:val="none" w:sz="0" w:space="0" w:color="auto"/>
        <w:bottom w:val="none" w:sz="0" w:space="0" w:color="auto"/>
        <w:right w:val="none" w:sz="0" w:space="0" w:color="auto"/>
      </w:divBdr>
    </w:div>
    <w:div w:id="1509641090">
      <w:bodyDiv w:val="1"/>
      <w:marLeft w:val="0"/>
      <w:marRight w:val="0"/>
      <w:marTop w:val="0"/>
      <w:marBottom w:val="0"/>
      <w:divBdr>
        <w:top w:val="none" w:sz="0" w:space="0" w:color="auto"/>
        <w:left w:val="none" w:sz="0" w:space="0" w:color="auto"/>
        <w:bottom w:val="none" w:sz="0" w:space="0" w:color="auto"/>
        <w:right w:val="none" w:sz="0" w:space="0" w:color="auto"/>
      </w:divBdr>
    </w:div>
    <w:div w:id="1516458888">
      <w:bodyDiv w:val="1"/>
      <w:marLeft w:val="0"/>
      <w:marRight w:val="0"/>
      <w:marTop w:val="0"/>
      <w:marBottom w:val="0"/>
      <w:divBdr>
        <w:top w:val="none" w:sz="0" w:space="0" w:color="auto"/>
        <w:left w:val="none" w:sz="0" w:space="0" w:color="auto"/>
        <w:bottom w:val="none" w:sz="0" w:space="0" w:color="auto"/>
        <w:right w:val="none" w:sz="0" w:space="0" w:color="auto"/>
      </w:divBdr>
    </w:div>
    <w:div w:id="1516653523">
      <w:bodyDiv w:val="1"/>
      <w:marLeft w:val="0"/>
      <w:marRight w:val="0"/>
      <w:marTop w:val="0"/>
      <w:marBottom w:val="0"/>
      <w:divBdr>
        <w:top w:val="none" w:sz="0" w:space="0" w:color="auto"/>
        <w:left w:val="none" w:sz="0" w:space="0" w:color="auto"/>
        <w:bottom w:val="none" w:sz="0" w:space="0" w:color="auto"/>
        <w:right w:val="none" w:sz="0" w:space="0" w:color="auto"/>
      </w:divBdr>
    </w:div>
    <w:div w:id="1521888914">
      <w:bodyDiv w:val="1"/>
      <w:marLeft w:val="0"/>
      <w:marRight w:val="0"/>
      <w:marTop w:val="0"/>
      <w:marBottom w:val="0"/>
      <w:divBdr>
        <w:top w:val="none" w:sz="0" w:space="0" w:color="auto"/>
        <w:left w:val="none" w:sz="0" w:space="0" w:color="auto"/>
        <w:bottom w:val="none" w:sz="0" w:space="0" w:color="auto"/>
        <w:right w:val="none" w:sz="0" w:space="0" w:color="auto"/>
      </w:divBdr>
    </w:div>
    <w:div w:id="1525971305">
      <w:bodyDiv w:val="1"/>
      <w:marLeft w:val="0"/>
      <w:marRight w:val="0"/>
      <w:marTop w:val="0"/>
      <w:marBottom w:val="0"/>
      <w:divBdr>
        <w:top w:val="none" w:sz="0" w:space="0" w:color="auto"/>
        <w:left w:val="none" w:sz="0" w:space="0" w:color="auto"/>
        <w:bottom w:val="none" w:sz="0" w:space="0" w:color="auto"/>
        <w:right w:val="none" w:sz="0" w:space="0" w:color="auto"/>
      </w:divBdr>
    </w:div>
    <w:div w:id="1526946895">
      <w:bodyDiv w:val="1"/>
      <w:marLeft w:val="0"/>
      <w:marRight w:val="0"/>
      <w:marTop w:val="0"/>
      <w:marBottom w:val="0"/>
      <w:divBdr>
        <w:top w:val="none" w:sz="0" w:space="0" w:color="auto"/>
        <w:left w:val="none" w:sz="0" w:space="0" w:color="auto"/>
        <w:bottom w:val="none" w:sz="0" w:space="0" w:color="auto"/>
        <w:right w:val="none" w:sz="0" w:space="0" w:color="auto"/>
      </w:divBdr>
    </w:div>
    <w:div w:id="1527524561">
      <w:bodyDiv w:val="1"/>
      <w:marLeft w:val="0"/>
      <w:marRight w:val="0"/>
      <w:marTop w:val="0"/>
      <w:marBottom w:val="0"/>
      <w:divBdr>
        <w:top w:val="none" w:sz="0" w:space="0" w:color="auto"/>
        <w:left w:val="none" w:sz="0" w:space="0" w:color="auto"/>
        <w:bottom w:val="none" w:sz="0" w:space="0" w:color="auto"/>
        <w:right w:val="none" w:sz="0" w:space="0" w:color="auto"/>
      </w:divBdr>
    </w:div>
    <w:div w:id="1529876016">
      <w:bodyDiv w:val="1"/>
      <w:marLeft w:val="0"/>
      <w:marRight w:val="0"/>
      <w:marTop w:val="0"/>
      <w:marBottom w:val="0"/>
      <w:divBdr>
        <w:top w:val="none" w:sz="0" w:space="0" w:color="auto"/>
        <w:left w:val="none" w:sz="0" w:space="0" w:color="auto"/>
        <w:bottom w:val="none" w:sz="0" w:space="0" w:color="auto"/>
        <w:right w:val="none" w:sz="0" w:space="0" w:color="auto"/>
      </w:divBdr>
    </w:div>
    <w:div w:id="1530727496">
      <w:bodyDiv w:val="1"/>
      <w:marLeft w:val="0"/>
      <w:marRight w:val="0"/>
      <w:marTop w:val="0"/>
      <w:marBottom w:val="0"/>
      <w:divBdr>
        <w:top w:val="none" w:sz="0" w:space="0" w:color="auto"/>
        <w:left w:val="none" w:sz="0" w:space="0" w:color="auto"/>
        <w:bottom w:val="none" w:sz="0" w:space="0" w:color="auto"/>
        <w:right w:val="none" w:sz="0" w:space="0" w:color="auto"/>
      </w:divBdr>
    </w:div>
    <w:div w:id="1531576751">
      <w:bodyDiv w:val="1"/>
      <w:marLeft w:val="0"/>
      <w:marRight w:val="0"/>
      <w:marTop w:val="0"/>
      <w:marBottom w:val="0"/>
      <w:divBdr>
        <w:top w:val="none" w:sz="0" w:space="0" w:color="auto"/>
        <w:left w:val="none" w:sz="0" w:space="0" w:color="auto"/>
        <w:bottom w:val="none" w:sz="0" w:space="0" w:color="auto"/>
        <w:right w:val="none" w:sz="0" w:space="0" w:color="auto"/>
      </w:divBdr>
    </w:div>
    <w:div w:id="1534689199">
      <w:bodyDiv w:val="1"/>
      <w:marLeft w:val="0"/>
      <w:marRight w:val="0"/>
      <w:marTop w:val="0"/>
      <w:marBottom w:val="0"/>
      <w:divBdr>
        <w:top w:val="none" w:sz="0" w:space="0" w:color="auto"/>
        <w:left w:val="none" w:sz="0" w:space="0" w:color="auto"/>
        <w:bottom w:val="none" w:sz="0" w:space="0" w:color="auto"/>
        <w:right w:val="none" w:sz="0" w:space="0" w:color="auto"/>
      </w:divBdr>
    </w:div>
    <w:div w:id="1534805283">
      <w:bodyDiv w:val="1"/>
      <w:marLeft w:val="0"/>
      <w:marRight w:val="0"/>
      <w:marTop w:val="0"/>
      <w:marBottom w:val="0"/>
      <w:divBdr>
        <w:top w:val="none" w:sz="0" w:space="0" w:color="auto"/>
        <w:left w:val="none" w:sz="0" w:space="0" w:color="auto"/>
        <w:bottom w:val="none" w:sz="0" w:space="0" w:color="auto"/>
        <w:right w:val="none" w:sz="0" w:space="0" w:color="auto"/>
      </w:divBdr>
    </w:div>
    <w:div w:id="1538473474">
      <w:bodyDiv w:val="1"/>
      <w:marLeft w:val="0"/>
      <w:marRight w:val="0"/>
      <w:marTop w:val="0"/>
      <w:marBottom w:val="0"/>
      <w:divBdr>
        <w:top w:val="none" w:sz="0" w:space="0" w:color="auto"/>
        <w:left w:val="none" w:sz="0" w:space="0" w:color="auto"/>
        <w:bottom w:val="none" w:sz="0" w:space="0" w:color="auto"/>
        <w:right w:val="none" w:sz="0" w:space="0" w:color="auto"/>
      </w:divBdr>
    </w:div>
    <w:div w:id="1538811403">
      <w:bodyDiv w:val="1"/>
      <w:marLeft w:val="0"/>
      <w:marRight w:val="0"/>
      <w:marTop w:val="0"/>
      <w:marBottom w:val="0"/>
      <w:divBdr>
        <w:top w:val="none" w:sz="0" w:space="0" w:color="auto"/>
        <w:left w:val="none" w:sz="0" w:space="0" w:color="auto"/>
        <w:bottom w:val="none" w:sz="0" w:space="0" w:color="auto"/>
        <w:right w:val="none" w:sz="0" w:space="0" w:color="auto"/>
      </w:divBdr>
    </w:div>
    <w:div w:id="1539124561">
      <w:bodyDiv w:val="1"/>
      <w:marLeft w:val="0"/>
      <w:marRight w:val="0"/>
      <w:marTop w:val="0"/>
      <w:marBottom w:val="0"/>
      <w:divBdr>
        <w:top w:val="none" w:sz="0" w:space="0" w:color="auto"/>
        <w:left w:val="none" w:sz="0" w:space="0" w:color="auto"/>
        <w:bottom w:val="none" w:sz="0" w:space="0" w:color="auto"/>
        <w:right w:val="none" w:sz="0" w:space="0" w:color="auto"/>
      </w:divBdr>
    </w:div>
    <w:div w:id="1540624483">
      <w:bodyDiv w:val="1"/>
      <w:marLeft w:val="0"/>
      <w:marRight w:val="0"/>
      <w:marTop w:val="0"/>
      <w:marBottom w:val="0"/>
      <w:divBdr>
        <w:top w:val="none" w:sz="0" w:space="0" w:color="auto"/>
        <w:left w:val="none" w:sz="0" w:space="0" w:color="auto"/>
        <w:bottom w:val="none" w:sz="0" w:space="0" w:color="auto"/>
        <w:right w:val="none" w:sz="0" w:space="0" w:color="auto"/>
      </w:divBdr>
    </w:div>
    <w:div w:id="1543247354">
      <w:bodyDiv w:val="1"/>
      <w:marLeft w:val="0"/>
      <w:marRight w:val="0"/>
      <w:marTop w:val="0"/>
      <w:marBottom w:val="0"/>
      <w:divBdr>
        <w:top w:val="none" w:sz="0" w:space="0" w:color="auto"/>
        <w:left w:val="none" w:sz="0" w:space="0" w:color="auto"/>
        <w:bottom w:val="none" w:sz="0" w:space="0" w:color="auto"/>
        <w:right w:val="none" w:sz="0" w:space="0" w:color="auto"/>
      </w:divBdr>
    </w:div>
    <w:div w:id="1544903351">
      <w:bodyDiv w:val="1"/>
      <w:marLeft w:val="0"/>
      <w:marRight w:val="0"/>
      <w:marTop w:val="0"/>
      <w:marBottom w:val="0"/>
      <w:divBdr>
        <w:top w:val="none" w:sz="0" w:space="0" w:color="auto"/>
        <w:left w:val="none" w:sz="0" w:space="0" w:color="auto"/>
        <w:bottom w:val="none" w:sz="0" w:space="0" w:color="auto"/>
        <w:right w:val="none" w:sz="0" w:space="0" w:color="auto"/>
      </w:divBdr>
    </w:div>
    <w:div w:id="1545827196">
      <w:bodyDiv w:val="1"/>
      <w:marLeft w:val="0"/>
      <w:marRight w:val="0"/>
      <w:marTop w:val="0"/>
      <w:marBottom w:val="0"/>
      <w:divBdr>
        <w:top w:val="none" w:sz="0" w:space="0" w:color="auto"/>
        <w:left w:val="none" w:sz="0" w:space="0" w:color="auto"/>
        <w:bottom w:val="none" w:sz="0" w:space="0" w:color="auto"/>
        <w:right w:val="none" w:sz="0" w:space="0" w:color="auto"/>
      </w:divBdr>
    </w:div>
    <w:div w:id="1545944439">
      <w:bodyDiv w:val="1"/>
      <w:marLeft w:val="0"/>
      <w:marRight w:val="0"/>
      <w:marTop w:val="0"/>
      <w:marBottom w:val="0"/>
      <w:divBdr>
        <w:top w:val="none" w:sz="0" w:space="0" w:color="auto"/>
        <w:left w:val="none" w:sz="0" w:space="0" w:color="auto"/>
        <w:bottom w:val="none" w:sz="0" w:space="0" w:color="auto"/>
        <w:right w:val="none" w:sz="0" w:space="0" w:color="auto"/>
      </w:divBdr>
    </w:div>
    <w:div w:id="1549954061">
      <w:bodyDiv w:val="1"/>
      <w:marLeft w:val="0"/>
      <w:marRight w:val="0"/>
      <w:marTop w:val="0"/>
      <w:marBottom w:val="0"/>
      <w:divBdr>
        <w:top w:val="none" w:sz="0" w:space="0" w:color="auto"/>
        <w:left w:val="none" w:sz="0" w:space="0" w:color="auto"/>
        <w:bottom w:val="none" w:sz="0" w:space="0" w:color="auto"/>
        <w:right w:val="none" w:sz="0" w:space="0" w:color="auto"/>
      </w:divBdr>
    </w:div>
    <w:div w:id="1555241680">
      <w:bodyDiv w:val="1"/>
      <w:marLeft w:val="0"/>
      <w:marRight w:val="0"/>
      <w:marTop w:val="0"/>
      <w:marBottom w:val="0"/>
      <w:divBdr>
        <w:top w:val="none" w:sz="0" w:space="0" w:color="auto"/>
        <w:left w:val="none" w:sz="0" w:space="0" w:color="auto"/>
        <w:bottom w:val="none" w:sz="0" w:space="0" w:color="auto"/>
        <w:right w:val="none" w:sz="0" w:space="0" w:color="auto"/>
      </w:divBdr>
    </w:div>
    <w:div w:id="1555458542">
      <w:bodyDiv w:val="1"/>
      <w:marLeft w:val="0"/>
      <w:marRight w:val="0"/>
      <w:marTop w:val="0"/>
      <w:marBottom w:val="0"/>
      <w:divBdr>
        <w:top w:val="none" w:sz="0" w:space="0" w:color="auto"/>
        <w:left w:val="none" w:sz="0" w:space="0" w:color="auto"/>
        <w:bottom w:val="none" w:sz="0" w:space="0" w:color="auto"/>
        <w:right w:val="none" w:sz="0" w:space="0" w:color="auto"/>
      </w:divBdr>
    </w:div>
    <w:div w:id="1556351844">
      <w:bodyDiv w:val="1"/>
      <w:marLeft w:val="0"/>
      <w:marRight w:val="0"/>
      <w:marTop w:val="0"/>
      <w:marBottom w:val="0"/>
      <w:divBdr>
        <w:top w:val="none" w:sz="0" w:space="0" w:color="auto"/>
        <w:left w:val="none" w:sz="0" w:space="0" w:color="auto"/>
        <w:bottom w:val="none" w:sz="0" w:space="0" w:color="auto"/>
        <w:right w:val="none" w:sz="0" w:space="0" w:color="auto"/>
      </w:divBdr>
    </w:div>
    <w:div w:id="1556818205">
      <w:bodyDiv w:val="1"/>
      <w:marLeft w:val="0"/>
      <w:marRight w:val="0"/>
      <w:marTop w:val="0"/>
      <w:marBottom w:val="0"/>
      <w:divBdr>
        <w:top w:val="none" w:sz="0" w:space="0" w:color="auto"/>
        <w:left w:val="none" w:sz="0" w:space="0" w:color="auto"/>
        <w:bottom w:val="none" w:sz="0" w:space="0" w:color="auto"/>
        <w:right w:val="none" w:sz="0" w:space="0" w:color="auto"/>
      </w:divBdr>
    </w:div>
    <w:div w:id="1558514347">
      <w:bodyDiv w:val="1"/>
      <w:marLeft w:val="0"/>
      <w:marRight w:val="0"/>
      <w:marTop w:val="0"/>
      <w:marBottom w:val="0"/>
      <w:divBdr>
        <w:top w:val="none" w:sz="0" w:space="0" w:color="auto"/>
        <w:left w:val="none" w:sz="0" w:space="0" w:color="auto"/>
        <w:bottom w:val="none" w:sz="0" w:space="0" w:color="auto"/>
        <w:right w:val="none" w:sz="0" w:space="0" w:color="auto"/>
      </w:divBdr>
    </w:div>
    <w:div w:id="1559363624">
      <w:bodyDiv w:val="1"/>
      <w:marLeft w:val="0"/>
      <w:marRight w:val="0"/>
      <w:marTop w:val="0"/>
      <w:marBottom w:val="0"/>
      <w:divBdr>
        <w:top w:val="none" w:sz="0" w:space="0" w:color="auto"/>
        <w:left w:val="none" w:sz="0" w:space="0" w:color="auto"/>
        <w:bottom w:val="none" w:sz="0" w:space="0" w:color="auto"/>
        <w:right w:val="none" w:sz="0" w:space="0" w:color="auto"/>
      </w:divBdr>
    </w:div>
    <w:div w:id="1560095235">
      <w:bodyDiv w:val="1"/>
      <w:marLeft w:val="0"/>
      <w:marRight w:val="0"/>
      <w:marTop w:val="0"/>
      <w:marBottom w:val="0"/>
      <w:divBdr>
        <w:top w:val="none" w:sz="0" w:space="0" w:color="auto"/>
        <w:left w:val="none" w:sz="0" w:space="0" w:color="auto"/>
        <w:bottom w:val="none" w:sz="0" w:space="0" w:color="auto"/>
        <w:right w:val="none" w:sz="0" w:space="0" w:color="auto"/>
      </w:divBdr>
    </w:div>
    <w:div w:id="1563518974">
      <w:bodyDiv w:val="1"/>
      <w:marLeft w:val="0"/>
      <w:marRight w:val="0"/>
      <w:marTop w:val="0"/>
      <w:marBottom w:val="0"/>
      <w:divBdr>
        <w:top w:val="none" w:sz="0" w:space="0" w:color="auto"/>
        <w:left w:val="none" w:sz="0" w:space="0" w:color="auto"/>
        <w:bottom w:val="none" w:sz="0" w:space="0" w:color="auto"/>
        <w:right w:val="none" w:sz="0" w:space="0" w:color="auto"/>
      </w:divBdr>
    </w:div>
    <w:div w:id="1565338714">
      <w:bodyDiv w:val="1"/>
      <w:marLeft w:val="0"/>
      <w:marRight w:val="0"/>
      <w:marTop w:val="0"/>
      <w:marBottom w:val="0"/>
      <w:divBdr>
        <w:top w:val="none" w:sz="0" w:space="0" w:color="auto"/>
        <w:left w:val="none" w:sz="0" w:space="0" w:color="auto"/>
        <w:bottom w:val="none" w:sz="0" w:space="0" w:color="auto"/>
        <w:right w:val="none" w:sz="0" w:space="0" w:color="auto"/>
      </w:divBdr>
    </w:div>
    <w:div w:id="1567642355">
      <w:bodyDiv w:val="1"/>
      <w:marLeft w:val="0"/>
      <w:marRight w:val="0"/>
      <w:marTop w:val="0"/>
      <w:marBottom w:val="0"/>
      <w:divBdr>
        <w:top w:val="none" w:sz="0" w:space="0" w:color="auto"/>
        <w:left w:val="none" w:sz="0" w:space="0" w:color="auto"/>
        <w:bottom w:val="none" w:sz="0" w:space="0" w:color="auto"/>
        <w:right w:val="none" w:sz="0" w:space="0" w:color="auto"/>
      </w:divBdr>
    </w:div>
    <w:div w:id="1567764686">
      <w:bodyDiv w:val="1"/>
      <w:marLeft w:val="0"/>
      <w:marRight w:val="0"/>
      <w:marTop w:val="0"/>
      <w:marBottom w:val="0"/>
      <w:divBdr>
        <w:top w:val="none" w:sz="0" w:space="0" w:color="auto"/>
        <w:left w:val="none" w:sz="0" w:space="0" w:color="auto"/>
        <w:bottom w:val="none" w:sz="0" w:space="0" w:color="auto"/>
        <w:right w:val="none" w:sz="0" w:space="0" w:color="auto"/>
      </w:divBdr>
    </w:div>
    <w:div w:id="1569655959">
      <w:bodyDiv w:val="1"/>
      <w:marLeft w:val="0"/>
      <w:marRight w:val="0"/>
      <w:marTop w:val="0"/>
      <w:marBottom w:val="0"/>
      <w:divBdr>
        <w:top w:val="none" w:sz="0" w:space="0" w:color="auto"/>
        <w:left w:val="none" w:sz="0" w:space="0" w:color="auto"/>
        <w:bottom w:val="none" w:sz="0" w:space="0" w:color="auto"/>
        <w:right w:val="none" w:sz="0" w:space="0" w:color="auto"/>
      </w:divBdr>
    </w:div>
    <w:div w:id="1570460052">
      <w:bodyDiv w:val="1"/>
      <w:marLeft w:val="0"/>
      <w:marRight w:val="0"/>
      <w:marTop w:val="0"/>
      <w:marBottom w:val="0"/>
      <w:divBdr>
        <w:top w:val="none" w:sz="0" w:space="0" w:color="auto"/>
        <w:left w:val="none" w:sz="0" w:space="0" w:color="auto"/>
        <w:bottom w:val="none" w:sz="0" w:space="0" w:color="auto"/>
        <w:right w:val="none" w:sz="0" w:space="0" w:color="auto"/>
      </w:divBdr>
    </w:div>
    <w:div w:id="1570537274">
      <w:bodyDiv w:val="1"/>
      <w:marLeft w:val="0"/>
      <w:marRight w:val="0"/>
      <w:marTop w:val="0"/>
      <w:marBottom w:val="0"/>
      <w:divBdr>
        <w:top w:val="none" w:sz="0" w:space="0" w:color="auto"/>
        <w:left w:val="none" w:sz="0" w:space="0" w:color="auto"/>
        <w:bottom w:val="none" w:sz="0" w:space="0" w:color="auto"/>
        <w:right w:val="none" w:sz="0" w:space="0" w:color="auto"/>
      </w:divBdr>
    </w:div>
    <w:div w:id="1570991796">
      <w:bodyDiv w:val="1"/>
      <w:marLeft w:val="0"/>
      <w:marRight w:val="0"/>
      <w:marTop w:val="0"/>
      <w:marBottom w:val="0"/>
      <w:divBdr>
        <w:top w:val="none" w:sz="0" w:space="0" w:color="auto"/>
        <w:left w:val="none" w:sz="0" w:space="0" w:color="auto"/>
        <w:bottom w:val="none" w:sz="0" w:space="0" w:color="auto"/>
        <w:right w:val="none" w:sz="0" w:space="0" w:color="auto"/>
      </w:divBdr>
    </w:div>
    <w:div w:id="1571112970">
      <w:bodyDiv w:val="1"/>
      <w:marLeft w:val="0"/>
      <w:marRight w:val="0"/>
      <w:marTop w:val="0"/>
      <w:marBottom w:val="0"/>
      <w:divBdr>
        <w:top w:val="none" w:sz="0" w:space="0" w:color="auto"/>
        <w:left w:val="none" w:sz="0" w:space="0" w:color="auto"/>
        <w:bottom w:val="none" w:sz="0" w:space="0" w:color="auto"/>
        <w:right w:val="none" w:sz="0" w:space="0" w:color="auto"/>
      </w:divBdr>
    </w:div>
    <w:div w:id="1571579014">
      <w:bodyDiv w:val="1"/>
      <w:marLeft w:val="0"/>
      <w:marRight w:val="0"/>
      <w:marTop w:val="0"/>
      <w:marBottom w:val="0"/>
      <w:divBdr>
        <w:top w:val="none" w:sz="0" w:space="0" w:color="auto"/>
        <w:left w:val="none" w:sz="0" w:space="0" w:color="auto"/>
        <w:bottom w:val="none" w:sz="0" w:space="0" w:color="auto"/>
        <w:right w:val="none" w:sz="0" w:space="0" w:color="auto"/>
      </w:divBdr>
    </w:div>
    <w:div w:id="1573155563">
      <w:bodyDiv w:val="1"/>
      <w:marLeft w:val="0"/>
      <w:marRight w:val="0"/>
      <w:marTop w:val="0"/>
      <w:marBottom w:val="0"/>
      <w:divBdr>
        <w:top w:val="none" w:sz="0" w:space="0" w:color="auto"/>
        <w:left w:val="none" w:sz="0" w:space="0" w:color="auto"/>
        <w:bottom w:val="none" w:sz="0" w:space="0" w:color="auto"/>
        <w:right w:val="none" w:sz="0" w:space="0" w:color="auto"/>
      </w:divBdr>
    </w:div>
    <w:div w:id="1578785192">
      <w:bodyDiv w:val="1"/>
      <w:marLeft w:val="0"/>
      <w:marRight w:val="0"/>
      <w:marTop w:val="0"/>
      <w:marBottom w:val="0"/>
      <w:divBdr>
        <w:top w:val="none" w:sz="0" w:space="0" w:color="auto"/>
        <w:left w:val="none" w:sz="0" w:space="0" w:color="auto"/>
        <w:bottom w:val="none" w:sz="0" w:space="0" w:color="auto"/>
        <w:right w:val="none" w:sz="0" w:space="0" w:color="auto"/>
      </w:divBdr>
    </w:div>
    <w:div w:id="1581022313">
      <w:bodyDiv w:val="1"/>
      <w:marLeft w:val="0"/>
      <w:marRight w:val="0"/>
      <w:marTop w:val="0"/>
      <w:marBottom w:val="0"/>
      <w:divBdr>
        <w:top w:val="none" w:sz="0" w:space="0" w:color="auto"/>
        <w:left w:val="none" w:sz="0" w:space="0" w:color="auto"/>
        <w:bottom w:val="none" w:sz="0" w:space="0" w:color="auto"/>
        <w:right w:val="none" w:sz="0" w:space="0" w:color="auto"/>
      </w:divBdr>
    </w:div>
    <w:div w:id="1581409468">
      <w:bodyDiv w:val="1"/>
      <w:marLeft w:val="0"/>
      <w:marRight w:val="0"/>
      <w:marTop w:val="0"/>
      <w:marBottom w:val="0"/>
      <w:divBdr>
        <w:top w:val="none" w:sz="0" w:space="0" w:color="auto"/>
        <w:left w:val="none" w:sz="0" w:space="0" w:color="auto"/>
        <w:bottom w:val="none" w:sz="0" w:space="0" w:color="auto"/>
        <w:right w:val="none" w:sz="0" w:space="0" w:color="auto"/>
      </w:divBdr>
    </w:div>
    <w:div w:id="1582061294">
      <w:bodyDiv w:val="1"/>
      <w:marLeft w:val="0"/>
      <w:marRight w:val="0"/>
      <w:marTop w:val="0"/>
      <w:marBottom w:val="0"/>
      <w:divBdr>
        <w:top w:val="none" w:sz="0" w:space="0" w:color="auto"/>
        <w:left w:val="none" w:sz="0" w:space="0" w:color="auto"/>
        <w:bottom w:val="none" w:sz="0" w:space="0" w:color="auto"/>
        <w:right w:val="none" w:sz="0" w:space="0" w:color="auto"/>
      </w:divBdr>
    </w:div>
    <w:div w:id="1583566614">
      <w:bodyDiv w:val="1"/>
      <w:marLeft w:val="0"/>
      <w:marRight w:val="0"/>
      <w:marTop w:val="0"/>
      <w:marBottom w:val="0"/>
      <w:divBdr>
        <w:top w:val="none" w:sz="0" w:space="0" w:color="auto"/>
        <w:left w:val="none" w:sz="0" w:space="0" w:color="auto"/>
        <w:bottom w:val="none" w:sz="0" w:space="0" w:color="auto"/>
        <w:right w:val="none" w:sz="0" w:space="0" w:color="auto"/>
      </w:divBdr>
    </w:div>
    <w:div w:id="1583678305">
      <w:bodyDiv w:val="1"/>
      <w:marLeft w:val="0"/>
      <w:marRight w:val="0"/>
      <w:marTop w:val="0"/>
      <w:marBottom w:val="0"/>
      <w:divBdr>
        <w:top w:val="none" w:sz="0" w:space="0" w:color="auto"/>
        <w:left w:val="none" w:sz="0" w:space="0" w:color="auto"/>
        <w:bottom w:val="none" w:sz="0" w:space="0" w:color="auto"/>
        <w:right w:val="none" w:sz="0" w:space="0" w:color="auto"/>
      </w:divBdr>
    </w:div>
    <w:div w:id="1584409105">
      <w:bodyDiv w:val="1"/>
      <w:marLeft w:val="0"/>
      <w:marRight w:val="0"/>
      <w:marTop w:val="0"/>
      <w:marBottom w:val="0"/>
      <w:divBdr>
        <w:top w:val="none" w:sz="0" w:space="0" w:color="auto"/>
        <w:left w:val="none" w:sz="0" w:space="0" w:color="auto"/>
        <w:bottom w:val="none" w:sz="0" w:space="0" w:color="auto"/>
        <w:right w:val="none" w:sz="0" w:space="0" w:color="auto"/>
      </w:divBdr>
    </w:div>
    <w:div w:id="1586955975">
      <w:bodyDiv w:val="1"/>
      <w:marLeft w:val="0"/>
      <w:marRight w:val="0"/>
      <w:marTop w:val="0"/>
      <w:marBottom w:val="0"/>
      <w:divBdr>
        <w:top w:val="none" w:sz="0" w:space="0" w:color="auto"/>
        <w:left w:val="none" w:sz="0" w:space="0" w:color="auto"/>
        <w:bottom w:val="none" w:sz="0" w:space="0" w:color="auto"/>
        <w:right w:val="none" w:sz="0" w:space="0" w:color="auto"/>
      </w:divBdr>
    </w:div>
    <w:div w:id="1589775630">
      <w:bodyDiv w:val="1"/>
      <w:marLeft w:val="0"/>
      <w:marRight w:val="0"/>
      <w:marTop w:val="0"/>
      <w:marBottom w:val="0"/>
      <w:divBdr>
        <w:top w:val="none" w:sz="0" w:space="0" w:color="auto"/>
        <w:left w:val="none" w:sz="0" w:space="0" w:color="auto"/>
        <w:bottom w:val="none" w:sz="0" w:space="0" w:color="auto"/>
        <w:right w:val="none" w:sz="0" w:space="0" w:color="auto"/>
      </w:divBdr>
    </w:div>
    <w:div w:id="1592469824">
      <w:bodyDiv w:val="1"/>
      <w:marLeft w:val="0"/>
      <w:marRight w:val="0"/>
      <w:marTop w:val="0"/>
      <w:marBottom w:val="0"/>
      <w:divBdr>
        <w:top w:val="none" w:sz="0" w:space="0" w:color="auto"/>
        <w:left w:val="none" w:sz="0" w:space="0" w:color="auto"/>
        <w:bottom w:val="none" w:sz="0" w:space="0" w:color="auto"/>
        <w:right w:val="none" w:sz="0" w:space="0" w:color="auto"/>
      </w:divBdr>
    </w:div>
    <w:div w:id="1593315377">
      <w:bodyDiv w:val="1"/>
      <w:marLeft w:val="0"/>
      <w:marRight w:val="0"/>
      <w:marTop w:val="0"/>
      <w:marBottom w:val="0"/>
      <w:divBdr>
        <w:top w:val="none" w:sz="0" w:space="0" w:color="auto"/>
        <w:left w:val="none" w:sz="0" w:space="0" w:color="auto"/>
        <w:bottom w:val="none" w:sz="0" w:space="0" w:color="auto"/>
        <w:right w:val="none" w:sz="0" w:space="0" w:color="auto"/>
      </w:divBdr>
    </w:div>
    <w:div w:id="1594623761">
      <w:bodyDiv w:val="1"/>
      <w:marLeft w:val="0"/>
      <w:marRight w:val="0"/>
      <w:marTop w:val="0"/>
      <w:marBottom w:val="0"/>
      <w:divBdr>
        <w:top w:val="none" w:sz="0" w:space="0" w:color="auto"/>
        <w:left w:val="none" w:sz="0" w:space="0" w:color="auto"/>
        <w:bottom w:val="none" w:sz="0" w:space="0" w:color="auto"/>
        <w:right w:val="none" w:sz="0" w:space="0" w:color="auto"/>
      </w:divBdr>
    </w:div>
    <w:div w:id="1595354527">
      <w:bodyDiv w:val="1"/>
      <w:marLeft w:val="0"/>
      <w:marRight w:val="0"/>
      <w:marTop w:val="0"/>
      <w:marBottom w:val="0"/>
      <w:divBdr>
        <w:top w:val="none" w:sz="0" w:space="0" w:color="auto"/>
        <w:left w:val="none" w:sz="0" w:space="0" w:color="auto"/>
        <w:bottom w:val="none" w:sz="0" w:space="0" w:color="auto"/>
        <w:right w:val="none" w:sz="0" w:space="0" w:color="auto"/>
      </w:divBdr>
    </w:div>
    <w:div w:id="1598755913">
      <w:bodyDiv w:val="1"/>
      <w:marLeft w:val="0"/>
      <w:marRight w:val="0"/>
      <w:marTop w:val="0"/>
      <w:marBottom w:val="0"/>
      <w:divBdr>
        <w:top w:val="none" w:sz="0" w:space="0" w:color="auto"/>
        <w:left w:val="none" w:sz="0" w:space="0" w:color="auto"/>
        <w:bottom w:val="none" w:sz="0" w:space="0" w:color="auto"/>
        <w:right w:val="none" w:sz="0" w:space="0" w:color="auto"/>
      </w:divBdr>
    </w:div>
    <w:div w:id="1599410294">
      <w:bodyDiv w:val="1"/>
      <w:marLeft w:val="0"/>
      <w:marRight w:val="0"/>
      <w:marTop w:val="0"/>
      <w:marBottom w:val="0"/>
      <w:divBdr>
        <w:top w:val="none" w:sz="0" w:space="0" w:color="auto"/>
        <w:left w:val="none" w:sz="0" w:space="0" w:color="auto"/>
        <w:bottom w:val="none" w:sz="0" w:space="0" w:color="auto"/>
        <w:right w:val="none" w:sz="0" w:space="0" w:color="auto"/>
      </w:divBdr>
    </w:div>
    <w:div w:id="1599558820">
      <w:bodyDiv w:val="1"/>
      <w:marLeft w:val="0"/>
      <w:marRight w:val="0"/>
      <w:marTop w:val="0"/>
      <w:marBottom w:val="0"/>
      <w:divBdr>
        <w:top w:val="none" w:sz="0" w:space="0" w:color="auto"/>
        <w:left w:val="none" w:sz="0" w:space="0" w:color="auto"/>
        <w:bottom w:val="none" w:sz="0" w:space="0" w:color="auto"/>
        <w:right w:val="none" w:sz="0" w:space="0" w:color="auto"/>
      </w:divBdr>
    </w:div>
    <w:div w:id="1602643007">
      <w:bodyDiv w:val="1"/>
      <w:marLeft w:val="0"/>
      <w:marRight w:val="0"/>
      <w:marTop w:val="0"/>
      <w:marBottom w:val="0"/>
      <w:divBdr>
        <w:top w:val="none" w:sz="0" w:space="0" w:color="auto"/>
        <w:left w:val="none" w:sz="0" w:space="0" w:color="auto"/>
        <w:bottom w:val="none" w:sz="0" w:space="0" w:color="auto"/>
        <w:right w:val="none" w:sz="0" w:space="0" w:color="auto"/>
      </w:divBdr>
    </w:div>
    <w:div w:id="1602837907">
      <w:bodyDiv w:val="1"/>
      <w:marLeft w:val="0"/>
      <w:marRight w:val="0"/>
      <w:marTop w:val="0"/>
      <w:marBottom w:val="0"/>
      <w:divBdr>
        <w:top w:val="none" w:sz="0" w:space="0" w:color="auto"/>
        <w:left w:val="none" w:sz="0" w:space="0" w:color="auto"/>
        <w:bottom w:val="none" w:sz="0" w:space="0" w:color="auto"/>
        <w:right w:val="none" w:sz="0" w:space="0" w:color="auto"/>
      </w:divBdr>
    </w:div>
    <w:div w:id="1606036690">
      <w:bodyDiv w:val="1"/>
      <w:marLeft w:val="0"/>
      <w:marRight w:val="0"/>
      <w:marTop w:val="0"/>
      <w:marBottom w:val="0"/>
      <w:divBdr>
        <w:top w:val="none" w:sz="0" w:space="0" w:color="auto"/>
        <w:left w:val="none" w:sz="0" w:space="0" w:color="auto"/>
        <w:bottom w:val="none" w:sz="0" w:space="0" w:color="auto"/>
        <w:right w:val="none" w:sz="0" w:space="0" w:color="auto"/>
      </w:divBdr>
    </w:div>
    <w:div w:id="1609313344">
      <w:bodyDiv w:val="1"/>
      <w:marLeft w:val="0"/>
      <w:marRight w:val="0"/>
      <w:marTop w:val="0"/>
      <w:marBottom w:val="0"/>
      <w:divBdr>
        <w:top w:val="none" w:sz="0" w:space="0" w:color="auto"/>
        <w:left w:val="none" w:sz="0" w:space="0" w:color="auto"/>
        <w:bottom w:val="none" w:sz="0" w:space="0" w:color="auto"/>
        <w:right w:val="none" w:sz="0" w:space="0" w:color="auto"/>
      </w:divBdr>
    </w:div>
    <w:div w:id="1610745437">
      <w:bodyDiv w:val="1"/>
      <w:marLeft w:val="0"/>
      <w:marRight w:val="0"/>
      <w:marTop w:val="0"/>
      <w:marBottom w:val="0"/>
      <w:divBdr>
        <w:top w:val="none" w:sz="0" w:space="0" w:color="auto"/>
        <w:left w:val="none" w:sz="0" w:space="0" w:color="auto"/>
        <w:bottom w:val="none" w:sz="0" w:space="0" w:color="auto"/>
        <w:right w:val="none" w:sz="0" w:space="0" w:color="auto"/>
      </w:divBdr>
    </w:div>
    <w:div w:id="1610896807">
      <w:bodyDiv w:val="1"/>
      <w:marLeft w:val="0"/>
      <w:marRight w:val="0"/>
      <w:marTop w:val="0"/>
      <w:marBottom w:val="0"/>
      <w:divBdr>
        <w:top w:val="none" w:sz="0" w:space="0" w:color="auto"/>
        <w:left w:val="none" w:sz="0" w:space="0" w:color="auto"/>
        <w:bottom w:val="none" w:sz="0" w:space="0" w:color="auto"/>
        <w:right w:val="none" w:sz="0" w:space="0" w:color="auto"/>
      </w:divBdr>
    </w:div>
    <w:div w:id="1612276196">
      <w:bodyDiv w:val="1"/>
      <w:marLeft w:val="0"/>
      <w:marRight w:val="0"/>
      <w:marTop w:val="0"/>
      <w:marBottom w:val="0"/>
      <w:divBdr>
        <w:top w:val="none" w:sz="0" w:space="0" w:color="auto"/>
        <w:left w:val="none" w:sz="0" w:space="0" w:color="auto"/>
        <w:bottom w:val="none" w:sz="0" w:space="0" w:color="auto"/>
        <w:right w:val="none" w:sz="0" w:space="0" w:color="auto"/>
      </w:divBdr>
    </w:div>
    <w:div w:id="1612587107">
      <w:bodyDiv w:val="1"/>
      <w:marLeft w:val="0"/>
      <w:marRight w:val="0"/>
      <w:marTop w:val="0"/>
      <w:marBottom w:val="0"/>
      <w:divBdr>
        <w:top w:val="none" w:sz="0" w:space="0" w:color="auto"/>
        <w:left w:val="none" w:sz="0" w:space="0" w:color="auto"/>
        <w:bottom w:val="none" w:sz="0" w:space="0" w:color="auto"/>
        <w:right w:val="none" w:sz="0" w:space="0" w:color="auto"/>
      </w:divBdr>
    </w:div>
    <w:div w:id="1613895789">
      <w:bodyDiv w:val="1"/>
      <w:marLeft w:val="0"/>
      <w:marRight w:val="0"/>
      <w:marTop w:val="0"/>
      <w:marBottom w:val="0"/>
      <w:divBdr>
        <w:top w:val="none" w:sz="0" w:space="0" w:color="auto"/>
        <w:left w:val="none" w:sz="0" w:space="0" w:color="auto"/>
        <w:bottom w:val="none" w:sz="0" w:space="0" w:color="auto"/>
        <w:right w:val="none" w:sz="0" w:space="0" w:color="auto"/>
      </w:divBdr>
    </w:div>
    <w:div w:id="1619094876">
      <w:bodyDiv w:val="1"/>
      <w:marLeft w:val="0"/>
      <w:marRight w:val="0"/>
      <w:marTop w:val="0"/>
      <w:marBottom w:val="0"/>
      <w:divBdr>
        <w:top w:val="none" w:sz="0" w:space="0" w:color="auto"/>
        <w:left w:val="none" w:sz="0" w:space="0" w:color="auto"/>
        <w:bottom w:val="none" w:sz="0" w:space="0" w:color="auto"/>
        <w:right w:val="none" w:sz="0" w:space="0" w:color="auto"/>
      </w:divBdr>
    </w:div>
    <w:div w:id="1619872406">
      <w:bodyDiv w:val="1"/>
      <w:marLeft w:val="0"/>
      <w:marRight w:val="0"/>
      <w:marTop w:val="0"/>
      <w:marBottom w:val="0"/>
      <w:divBdr>
        <w:top w:val="none" w:sz="0" w:space="0" w:color="auto"/>
        <w:left w:val="none" w:sz="0" w:space="0" w:color="auto"/>
        <w:bottom w:val="none" w:sz="0" w:space="0" w:color="auto"/>
        <w:right w:val="none" w:sz="0" w:space="0" w:color="auto"/>
      </w:divBdr>
    </w:div>
    <w:div w:id="1620381187">
      <w:bodyDiv w:val="1"/>
      <w:marLeft w:val="0"/>
      <w:marRight w:val="0"/>
      <w:marTop w:val="0"/>
      <w:marBottom w:val="0"/>
      <w:divBdr>
        <w:top w:val="none" w:sz="0" w:space="0" w:color="auto"/>
        <w:left w:val="none" w:sz="0" w:space="0" w:color="auto"/>
        <w:bottom w:val="none" w:sz="0" w:space="0" w:color="auto"/>
        <w:right w:val="none" w:sz="0" w:space="0" w:color="auto"/>
      </w:divBdr>
    </w:div>
    <w:div w:id="1622302327">
      <w:bodyDiv w:val="1"/>
      <w:marLeft w:val="0"/>
      <w:marRight w:val="0"/>
      <w:marTop w:val="0"/>
      <w:marBottom w:val="0"/>
      <w:divBdr>
        <w:top w:val="none" w:sz="0" w:space="0" w:color="auto"/>
        <w:left w:val="none" w:sz="0" w:space="0" w:color="auto"/>
        <w:bottom w:val="none" w:sz="0" w:space="0" w:color="auto"/>
        <w:right w:val="none" w:sz="0" w:space="0" w:color="auto"/>
      </w:divBdr>
    </w:div>
    <w:div w:id="1625428201">
      <w:bodyDiv w:val="1"/>
      <w:marLeft w:val="0"/>
      <w:marRight w:val="0"/>
      <w:marTop w:val="0"/>
      <w:marBottom w:val="0"/>
      <w:divBdr>
        <w:top w:val="none" w:sz="0" w:space="0" w:color="auto"/>
        <w:left w:val="none" w:sz="0" w:space="0" w:color="auto"/>
        <w:bottom w:val="none" w:sz="0" w:space="0" w:color="auto"/>
        <w:right w:val="none" w:sz="0" w:space="0" w:color="auto"/>
      </w:divBdr>
    </w:div>
    <w:div w:id="1626698504">
      <w:bodyDiv w:val="1"/>
      <w:marLeft w:val="0"/>
      <w:marRight w:val="0"/>
      <w:marTop w:val="0"/>
      <w:marBottom w:val="0"/>
      <w:divBdr>
        <w:top w:val="none" w:sz="0" w:space="0" w:color="auto"/>
        <w:left w:val="none" w:sz="0" w:space="0" w:color="auto"/>
        <w:bottom w:val="none" w:sz="0" w:space="0" w:color="auto"/>
        <w:right w:val="none" w:sz="0" w:space="0" w:color="auto"/>
      </w:divBdr>
    </w:div>
    <w:div w:id="1627739676">
      <w:bodyDiv w:val="1"/>
      <w:marLeft w:val="0"/>
      <w:marRight w:val="0"/>
      <w:marTop w:val="0"/>
      <w:marBottom w:val="0"/>
      <w:divBdr>
        <w:top w:val="none" w:sz="0" w:space="0" w:color="auto"/>
        <w:left w:val="none" w:sz="0" w:space="0" w:color="auto"/>
        <w:bottom w:val="none" w:sz="0" w:space="0" w:color="auto"/>
        <w:right w:val="none" w:sz="0" w:space="0" w:color="auto"/>
      </w:divBdr>
    </w:div>
    <w:div w:id="1628200798">
      <w:bodyDiv w:val="1"/>
      <w:marLeft w:val="0"/>
      <w:marRight w:val="0"/>
      <w:marTop w:val="0"/>
      <w:marBottom w:val="0"/>
      <w:divBdr>
        <w:top w:val="none" w:sz="0" w:space="0" w:color="auto"/>
        <w:left w:val="none" w:sz="0" w:space="0" w:color="auto"/>
        <w:bottom w:val="none" w:sz="0" w:space="0" w:color="auto"/>
        <w:right w:val="none" w:sz="0" w:space="0" w:color="auto"/>
      </w:divBdr>
    </w:div>
    <w:div w:id="1628513731">
      <w:bodyDiv w:val="1"/>
      <w:marLeft w:val="0"/>
      <w:marRight w:val="0"/>
      <w:marTop w:val="0"/>
      <w:marBottom w:val="0"/>
      <w:divBdr>
        <w:top w:val="none" w:sz="0" w:space="0" w:color="auto"/>
        <w:left w:val="none" w:sz="0" w:space="0" w:color="auto"/>
        <w:bottom w:val="none" w:sz="0" w:space="0" w:color="auto"/>
        <w:right w:val="none" w:sz="0" w:space="0" w:color="auto"/>
      </w:divBdr>
    </w:div>
    <w:div w:id="1628707508">
      <w:bodyDiv w:val="1"/>
      <w:marLeft w:val="0"/>
      <w:marRight w:val="0"/>
      <w:marTop w:val="0"/>
      <w:marBottom w:val="0"/>
      <w:divBdr>
        <w:top w:val="none" w:sz="0" w:space="0" w:color="auto"/>
        <w:left w:val="none" w:sz="0" w:space="0" w:color="auto"/>
        <w:bottom w:val="none" w:sz="0" w:space="0" w:color="auto"/>
        <w:right w:val="none" w:sz="0" w:space="0" w:color="auto"/>
      </w:divBdr>
    </w:div>
    <w:div w:id="1633629816">
      <w:bodyDiv w:val="1"/>
      <w:marLeft w:val="0"/>
      <w:marRight w:val="0"/>
      <w:marTop w:val="0"/>
      <w:marBottom w:val="0"/>
      <w:divBdr>
        <w:top w:val="none" w:sz="0" w:space="0" w:color="auto"/>
        <w:left w:val="none" w:sz="0" w:space="0" w:color="auto"/>
        <w:bottom w:val="none" w:sz="0" w:space="0" w:color="auto"/>
        <w:right w:val="none" w:sz="0" w:space="0" w:color="auto"/>
      </w:divBdr>
    </w:div>
    <w:div w:id="1634209208">
      <w:bodyDiv w:val="1"/>
      <w:marLeft w:val="0"/>
      <w:marRight w:val="0"/>
      <w:marTop w:val="0"/>
      <w:marBottom w:val="0"/>
      <w:divBdr>
        <w:top w:val="none" w:sz="0" w:space="0" w:color="auto"/>
        <w:left w:val="none" w:sz="0" w:space="0" w:color="auto"/>
        <w:bottom w:val="none" w:sz="0" w:space="0" w:color="auto"/>
        <w:right w:val="none" w:sz="0" w:space="0" w:color="auto"/>
      </w:divBdr>
    </w:div>
    <w:div w:id="1634365508">
      <w:bodyDiv w:val="1"/>
      <w:marLeft w:val="0"/>
      <w:marRight w:val="0"/>
      <w:marTop w:val="0"/>
      <w:marBottom w:val="0"/>
      <w:divBdr>
        <w:top w:val="none" w:sz="0" w:space="0" w:color="auto"/>
        <w:left w:val="none" w:sz="0" w:space="0" w:color="auto"/>
        <w:bottom w:val="none" w:sz="0" w:space="0" w:color="auto"/>
        <w:right w:val="none" w:sz="0" w:space="0" w:color="auto"/>
      </w:divBdr>
    </w:div>
    <w:div w:id="1634559035">
      <w:bodyDiv w:val="1"/>
      <w:marLeft w:val="0"/>
      <w:marRight w:val="0"/>
      <w:marTop w:val="0"/>
      <w:marBottom w:val="0"/>
      <w:divBdr>
        <w:top w:val="none" w:sz="0" w:space="0" w:color="auto"/>
        <w:left w:val="none" w:sz="0" w:space="0" w:color="auto"/>
        <w:bottom w:val="none" w:sz="0" w:space="0" w:color="auto"/>
        <w:right w:val="none" w:sz="0" w:space="0" w:color="auto"/>
      </w:divBdr>
    </w:div>
    <w:div w:id="1635208087">
      <w:bodyDiv w:val="1"/>
      <w:marLeft w:val="0"/>
      <w:marRight w:val="0"/>
      <w:marTop w:val="0"/>
      <w:marBottom w:val="0"/>
      <w:divBdr>
        <w:top w:val="none" w:sz="0" w:space="0" w:color="auto"/>
        <w:left w:val="none" w:sz="0" w:space="0" w:color="auto"/>
        <w:bottom w:val="none" w:sz="0" w:space="0" w:color="auto"/>
        <w:right w:val="none" w:sz="0" w:space="0" w:color="auto"/>
      </w:divBdr>
    </w:div>
    <w:div w:id="1635478643">
      <w:bodyDiv w:val="1"/>
      <w:marLeft w:val="0"/>
      <w:marRight w:val="0"/>
      <w:marTop w:val="0"/>
      <w:marBottom w:val="0"/>
      <w:divBdr>
        <w:top w:val="none" w:sz="0" w:space="0" w:color="auto"/>
        <w:left w:val="none" w:sz="0" w:space="0" w:color="auto"/>
        <w:bottom w:val="none" w:sz="0" w:space="0" w:color="auto"/>
        <w:right w:val="none" w:sz="0" w:space="0" w:color="auto"/>
      </w:divBdr>
    </w:div>
    <w:div w:id="1637370047">
      <w:bodyDiv w:val="1"/>
      <w:marLeft w:val="0"/>
      <w:marRight w:val="0"/>
      <w:marTop w:val="0"/>
      <w:marBottom w:val="0"/>
      <w:divBdr>
        <w:top w:val="none" w:sz="0" w:space="0" w:color="auto"/>
        <w:left w:val="none" w:sz="0" w:space="0" w:color="auto"/>
        <w:bottom w:val="none" w:sz="0" w:space="0" w:color="auto"/>
        <w:right w:val="none" w:sz="0" w:space="0" w:color="auto"/>
      </w:divBdr>
    </w:div>
    <w:div w:id="1638950559">
      <w:bodyDiv w:val="1"/>
      <w:marLeft w:val="0"/>
      <w:marRight w:val="0"/>
      <w:marTop w:val="0"/>
      <w:marBottom w:val="0"/>
      <w:divBdr>
        <w:top w:val="none" w:sz="0" w:space="0" w:color="auto"/>
        <w:left w:val="none" w:sz="0" w:space="0" w:color="auto"/>
        <w:bottom w:val="none" w:sz="0" w:space="0" w:color="auto"/>
        <w:right w:val="none" w:sz="0" w:space="0" w:color="auto"/>
      </w:divBdr>
    </w:div>
    <w:div w:id="1641299855">
      <w:bodyDiv w:val="1"/>
      <w:marLeft w:val="0"/>
      <w:marRight w:val="0"/>
      <w:marTop w:val="0"/>
      <w:marBottom w:val="0"/>
      <w:divBdr>
        <w:top w:val="none" w:sz="0" w:space="0" w:color="auto"/>
        <w:left w:val="none" w:sz="0" w:space="0" w:color="auto"/>
        <w:bottom w:val="none" w:sz="0" w:space="0" w:color="auto"/>
        <w:right w:val="none" w:sz="0" w:space="0" w:color="auto"/>
      </w:divBdr>
    </w:div>
    <w:div w:id="1642882070">
      <w:bodyDiv w:val="1"/>
      <w:marLeft w:val="0"/>
      <w:marRight w:val="0"/>
      <w:marTop w:val="0"/>
      <w:marBottom w:val="0"/>
      <w:divBdr>
        <w:top w:val="none" w:sz="0" w:space="0" w:color="auto"/>
        <w:left w:val="none" w:sz="0" w:space="0" w:color="auto"/>
        <w:bottom w:val="none" w:sz="0" w:space="0" w:color="auto"/>
        <w:right w:val="none" w:sz="0" w:space="0" w:color="auto"/>
      </w:divBdr>
    </w:div>
    <w:div w:id="1643147423">
      <w:bodyDiv w:val="1"/>
      <w:marLeft w:val="0"/>
      <w:marRight w:val="0"/>
      <w:marTop w:val="0"/>
      <w:marBottom w:val="0"/>
      <w:divBdr>
        <w:top w:val="none" w:sz="0" w:space="0" w:color="auto"/>
        <w:left w:val="none" w:sz="0" w:space="0" w:color="auto"/>
        <w:bottom w:val="none" w:sz="0" w:space="0" w:color="auto"/>
        <w:right w:val="none" w:sz="0" w:space="0" w:color="auto"/>
      </w:divBdr>
    </w:div>
    <w:div w:id="1646740421">
      <w:bodyDiv w:val="1"/>
      <w:marLeft w:val="0"/>
      <w:marRight w:val="0"/>
      <w:marTop w:val="0"/>
      <w:marBottom w:val="0"/>
      <w:divBdr>
        <w:top w:val="none" w:sz="0" w:space="0" w:color="auto"/>
        <w:left w:val="none" w:sz="0" w:space="0" w:color="auto"/>
        <w:bottom w:val="none" w:sz="0" w:space="0" w:color="auto"/>
        <w:right w:val="none" w:sz="0" w:space="0" w:color="auto"/>
      </w:divBdr>
    </w:div>
    <w:div w:id="1648893747">
      <w:bodyDiv w:val="1"/>
      <w:marLeft w:val="0"/>
      <w:marRight w:val="0"/>
      <w:marTop w:val="0"/>
      <w:marBottom w:val="0"/>
      <w:divBdr>
        <w:top w:val="none" w:sz="0" w:space="0" w:color="auto"/>
        <w:left w:val="none" w:sz="0" w:space="0" w:color="auto"/>
        <w:bottom w:val="none" w:sz="0" w:space="0" w:color="auto"/>
        <w:right w:val="none" w:sz="0" w:space="0" w:color="auto"/>
      </w:divBdr>
    </w:div>
    <w:div w:id="1649900500">
      <w:bodyDiv w:val="1"/>
      <w:marLeft w:val="0"/>
      <w:marRight w:val="0"/>
      <w:marTop w:val="0"/>
      <w:marBottom w:val="0"/>
      <w:divBdr>
        <w:top w:val="none" w:sz="0" w:space="0" w:color="auto"/>
        <w:left w:val="none" w:sz="0" w:space="0" w:color="auto"/>
        <w:bottom w:val="none" w:sz="0" w:space="0" w:color="auto"/>
        <w:right w:val="none" w:sz="0" w:space="0" w:color="auto"/>
      </w:divBdr>
    </w:div>
    <w:div w:id="1650208046">
      <w:bodyDiv w:val="1"/>
      <w:marLeft w:val="0"/>
      <w:marRight w:val="0"/>
      <w:marTop w:val="0"/>
      <w:marBottom w:val="0"/>
      <w:divBdr>
        <w:top w:val="none" w:sz="0" w:space="0" w:color="auto"/>
        <w:left w:val="none" w:sz="0" w:space="0" w:color="auto"/>
        <w:bottom w:val="none" w:sz="0" w:space="0" w:color="auto"/>
        <w:right w:val="none" w:sz="0" w:space="0" w:color="auto"/>
      </w:divBdr>
    </w:div>
    <w:div w:id="1650596408">
      <w:bodyDiv w:val="1"/>
      <w:marLeft w:val="0"/>
      <w:marRight w:val="0"/>
      <w:marTop w:val="0"/>
      <w:marBottom w:val="0"/>
      <w:divBdr>
        <w:top w:val="none" w:sz="0" w:space="0" w:color="auto"/>
        <w:left w:val="none" w:sz="0" w:space="0" w:color="auto"/>
        <w:bottom w:val="none" w:sz="0" w:space="0" w:color="auto"/>
        <w:right w:val="none" w:sz="0" w:space="0" w:color="auto"/>
      </w:divBdr>
    </w:div>
    <w:div w:id="1651641274">
      <w:bodyDiv w:val="1"/>
      <w:marLeft w:val="0"/>
      <w:marRight w:val="0"/>
      <w:marTop w:val="0"/>
      <w:marBottom w:val="0"/>
      <w:divBdr>
        <w:top w:val="none" w:sz="0" w:space="0" w:color="auto"/>
        <w:left w:val="none" w:sz="0" w:space="0" w:color="auto"/>
        <w:bottom w:val="none" w:sz="0" w:space="0" w:color="auto"/>
        <w:right w:val="none" w:sz="0" w:space="0" w:color="auto"/>
      </w:divBdr>
    </w:div>
    <w:div w:id="1652371187">
      <w:bodyDiv w:val="1"/>
      <w:marLeft w:val="0"/>
      <w:marRight w:val="0"/>
      <w:marTop w:val="0"/>
      <w:marBottom w:val="0"/>
      <w:divBdr>
        <w:top w:val="none" w:sz="0" w:space="0" w:color="auto"/>
        <w:left w:val="none" w:sz="0" w:space="0" w:color="auto"/>
        <w:bottom w:val="none" w:sz="0" w:space="0" w:color="auto"/>
        <w:right w:val="none" w:sz="0" w:space="0" w:color="auto"/>
      </w:divBdr>
    </w:div>
    <w:div w:id="1655715551">
      <w:bodyDiv w:val="1"/>
      <w:marLeft w:val="0"/>
      <w:marRight w:val="0"/>
      <w:marTop w:val="0"/>
      <w:marBottom w:val="0"/>
      <w:divBdr>
        <w:top w:val="none" w:sz="0" w:space="0" w:color="auto"/>
        <w:left w:val="none" w:sz="0" w:space="0" w:color="auto"/>
        <w:bottom w:val="none" w:sz="0" w:space="0" w:color="auto"/>
        <w:right w:val="none" w:sz="0" w:space="0" w:color="auto"/>
      </w:divBdr>
    </w:div>
    <w:div w:id="1655716679">
      <w:bodyDiv w:val="1"/>
      <w:marLeft w:val="0"/>
      <w:marRight w:val="0"/>
      <w:marTop w:val="0"/>
      <w:marBottom w:val="0"/>
      <w:divBdr>
        <w:top w:val="none" w:sz="0" w:space="0" w:color="auto"/>
        <w:left w:val="none" w:sz="0" w:space="0" w:color="auto"/>
        <w:bottom w:val="none" w:sz="0" w:space="0" w:color="auto"/>
        <w:right w:val="none" w:sz="0" w:space="0" w:color="auto"/>
      </w:divBdr>
    </w:div>
    <w:div w:id="1656034381">
      <w:bodyDiv w:val="1"/>
      <w:marLeft w:val="0"/>
      <w:marRight w:val="0"/>
      <w:marTop w:val="0"/>
      <w:marBottom w:val="0"/>
      <w:divBdr>
        <w:top w:val="none" w:sz="0" w:space="0" w:color="auto"/>
        <w:left w:val="none" w:sz="0" w:space="0" w:color="auto"/>
        <w:bottom w:val="none" w:sz="0" w:space="0" w:color="auto"/>
        <w:right w:val="none" w:sz="0" w:space="0" w:color="auto"/>
      </w:divBdr>
    </w:div>
    <w:div w:id="1657568080">
      <w:bodyDiv w:val="1"/>
      <w:marLeft w:val="0"/>
      <w:marRight w:val="0"/>
      <w:marTop w:val="0"/>
      <w:marBottom w:val="0"/>
      <w:divBdr>
        <w:top w:val="none" w:sz="0" w:space="0" w:color="auto"/>
        <w:left w:val="none" w:sz="0" w:space="0" w:color="auto"/>
        <w:bottom w:val="none" w:sz="0" w:space="0" w:color="auto"/>
        <w:right w:val="none" w:sz="0" w:space="0" w:color="auto"/>
      </w:divBdr>
    </w:div>
    <w:div w:id="1660183970">
      <w:bodyDiv w:val="1"/>
      <w:marLeft w:val="0"/>
      <w:marRight w:val="0"/>
      <w:marTop w:val="0"/>
      <w:marBottom w:val="0"/>
      <w:divBdr>
        <w:top w:val="none" w:sz="0" w:space="0" w:color="auto"/>
        <w:left w:val="none" w:sz="0" w:space="0" w:color="auto"/>
        <w:bottom w:val="none" w:sz="0" w:space="0" w:color="auto"/>
        <w:right w:val="none" w:sz="0" w:space="0" w:color="auto"/>
      </w:divBdr>
    </w:div>
    <w:div w:id="1660502739">
      <w:bodyDiv w:val="1"/>
      <w:marLeft w:val="0"/>
      <w:marRight w:val="0"/>
      <w:marTop w:val="0"/>
      <w:marBottom w:val="0"/>
      <w:divBdr>
        <w:top w:val="none" w:sz="0" w:space="0" w:color="auto"/>
        <w:left w:val="none" w:sz="0" w:space="0" w:color="auto"/>
        <w:bottom w:val="none" w:sz="0" w:space="0" w:color="auto"/>
        <w:right w:val="none" w:sz="0" w:space="0" w:color="auto"/>
      </w:divBdr>
    </w:div>
    <w:div w:id="1660697063">
      <w:bodyDiv w:val="1"/>
      <w:marLeft w:val="0"/>
      <w:marRight w:val="0"/>
      <w:marTop w:val="0"/>
      <w:marBottom w:val="0"/>
      <w:divBdr>
        <w:top w:val="none" w:sz="0" w:space="0" w:color="auto"/>
        <w:left w:val="none" w:sz="0" w:space="0" w:color="auto"/>
        <w:bottom w:val="none" w:sz="0" w:space="0" w:color="auto"/>
        <w:right w:val="none" w:sz="0" w:space="0" w:color="auto"/>
      </w:divBdr>
    </w:div>
    <w:div w:id="1676687998">
      <w:bodyDiv w:val="1"/>
      <w:marLeft w:val="0"/>
      <w:marRight w:val="0"/>
      <w:marTop w:val="0"/>
      <w:marBottom w:val="0"/>
      <w:divBdr>
        <w:top w:val="none" w:sz="0" w:space="0" w:color="auto"/>
        <w:left w:val="none" w:sz="0" w:space="0" w:color="auto"/>
        <w:bottom w:val="none" w:sz="0" w:space="0" w:color="auto"/>
        <w:right w:val="none" w:sz="0" w:space="0" w:color="auto"/>
      </w:divBdr>
    </w:div>
    <w:div w:id="1679040329">
      <w:bodyDiv w:val="1"/>
      <w:marLeft w:val="0"/>
      <w:marRight w:val="0"/>
      <w:marTop w:val="0"/>
      <w:marBottom w:val="0"/>
      <w:divBdr>
        <w:top w:val="none" w:sz="0" w:space="0" w:color="auto"/>
        <w:left w:val="none" w:sz="0" w:space="0" w:color="auto"/>
        <w:bottom w:val="none" w:sz="0" w:space="0" w:color="auto"/>
        <w:right w:val="none" w:sz="0" w:space="0" w:color="auto"/>
      </w:divBdr>
    </w:div>
    <w:div w:id="1679652257">
      <w:bodyDiv w:val="1"/>
      <w:marLeft w:val="0"/>
      <w:marRight w:val="0"/>
      <w:marTop w:val="0"/>
      <w:marBottom w:val="0"/>
      <w:divBdr>
        <w:top w:val="none" w:sz="0" w:space="0" w:color="auto"/>
        <w:left w:val="none" w:sz="0" w:space="0" w:color="auto"/>
        <w:bottom w:val="none" w:sz="0" w:space="0" w:color="auto"/>
        <w:right w:val="none" w:sz="0" w:space="0" w:color="auto"/>
      </w:divBdr>
    </w:div>
    <w:div w:id="1681465967">
      <w:bodyDiv w:val="1"/>
      <w:marLeft w:val="0"/>
      <w:marRight w:val="0"/>
      <w:marTop w:val="0"/>
      <w:marBottom w:val="0"/>
      <w:divBdr>
        <w:top w:val="none" w:sz="0" w:space="0" w:color="auto"/>
        <w:left w:val="none" w:sz="0" w:space="0" w:color="auto"/>
        <w:bottom w:val="none" w:sz="0" w:space="0" w:color="auto"/>
        <w:right w:val="none" w:sz="0" w:space="0" w:color="auto"/>
      </w:divBdr>
    </w:div>
    <w:div w:id="1682463572">
      <w:bodyDiv w:val="1"/>
      <w:marLeft w:val="0"/>
      <w:marRight w:val="0"/>
      <w:marTop w:val="0"/>
      <w:marBottom w:val="0"/>
      <w:divBdr>
        <w:top w:val="none" w:sz="0" w:space="0" w:color="auto"/>
        <w:left w:val="none" w:sz="0" w:space="0" w:color="auto"/>
        <w:bottom w:val="none" w:sz="0" w:space="0" w:color="auto"/>
        <w:right w:val="none" w:sz="0" w:space="0" w:color="auto"/>
      </w:divBdr>
    </w:div>
    <w:div w:id="1684287243">
      <w:bodyDiv w:val="1"/>
      <w:marLeft w:val="0"/>
      <w:marRight w:val="0"/>
      <w:marTop w:val="0"/>
      <w:marBottom w:val="0"/>
      <w:divBdr>
        <w:top w:val="none" w:sz="0" w:space="0" w:color="auto"/>
        <w:left w:val="none" w:sz="0" w:space="0" w:color="auto"/>
        <w:bottom w:val="none" w:sz="0" w:space="0" w:color="auto"/>
        <w:right w:val="none" w:sz="0" w:space="0" w:color="auto"/>
      </w:divBdr>
    </w:div>
    <w:div w:id="1684475198">
      <w:bodyDiv w:val="1"/>
      <w:marLeft w:val="0"/>
      <w:marRight w:val="0"/>
      <w:marTop w:val="0"/>
      <w:marBottom w:val="0"/>
      <w:divBdr>
        <w:top w:val="none" w:sz="0" w:space="0" w:color="auto"/>
        <w:left w:val="none" w:sz="0" w:space="0" w:color="auto"/>
        <w:bottom w:val="none" w:sz="0" w:space="0" w:color="auto"/>
        <w:right w:val="none" w:sz="0" w:space="0" w:color="auto"/>
      </w:divBdr>
    </w:div>
    <w:div w:id="1685597016">
      <w:bodyDiv w:val="1"/>
      <w:marLeft w:val="0"/>
      <w:marRight w:val="0"/>
      <w:marTop w:val="0"/>
      <w:marBottom w:val="0"/>
      <w:divBdr>
        <w:top w:val="none" w:sz="0" w:space="0" w:color="auto"/>
        <w:left w:val="none" w:sz="0" w:space="0" w:color="auto"/>
        <w:bottom w:val="none" w:sz="0" w:space="0" w:color="auto"/>
        <w:right w:val="none" w:sz="0" w:space="0" w:color="auto"/>
      </w:divBdr>
    </w:div>
    <w:div w:id="1690180541">
      <w:bodyDiv w:val="1"/>
      <w:marLeft w:val="0"/>
      <w:marRight w:val="0"/>
      <w:marTop w:val="0"/>
      <w:marBottom w:val="0"/>
      <w:divBdr>
        <w:top w:val="none" w:sz="0" w:space="0" w:color="auto"/>
        <w:left w:val="none" w:sz="0" w:space="0" w:color="auto"/>
        <w:bottom w:val="none" w:sz="0" w:space="0" w:color="auto"/>
        <w:right w:val="none" w:sz="0" w:space="0" w:color="auto"/>
      </w:divBdr>
    </w:div>
    <w:div w:id="1690836464">
      <w:bodyDiv w:val="1"/>
      <w:marLeft w:val="0"/>
      <w:marRight w:val="0"/>
      <w:marTop w:val="0"/>
      <w:marBottom w:val="0"/>
      <w:divBdr>
        <w:top w:val="none" w:sz="0" w:space="0" w:color="auto"/>
        <w:left w:val="none" w:sz="0" w:space="0" w:color="auto"/>
        <w:bottom w:val="none" w:sz="0" w:space="0" w:color="auto"/>
        <w:right w:val="none" w:sz="0" w:space="0" w:color="auto"/>
      </w:divBdr>
    </w:div>
    <w:div w:id="1692534881">
      <w:bodyDiv w:val="1"/>
      <w:marLeft w:val="0"/>
      <w:marRight w:val="0"/>
      <w:marTop w:val="0"/>
      <w:marBottom w:val="0"/>
      <w:divBdr>
        <w:top w:val="none" w:sz="0" w:space="0" w:color="auto"/>
        <w:left w:val="none" w:sz="0" w:space="0" w:color="auto"/>
        <w:bottom w:val="none" w:sz="0" w:space="0" w:color="auto"/>
        <w:right w:val="none" w:sz="0" w:space="0" w:color="auto"/>
      </w:divBdr>
    </w:div>
    <w:div w:id="1693188675">
      <w:bodyDiv w:val="1"/>
      <w:marLeft w:val="0"/>
      <w:marRight w:val="0"/>
      <w:marTop w:val="0"/>
      <w:marBottom w:val="0"/>
      <w:divBdr>
        <w:top w:val="none" w:sz="0" w:space="0" w:color="auto"/>
        <w:left w:val="none" w:sz="0" w:space="0" w:color="auto"/>
        <w:bottom w:val="none" w:sz="0" w:space="0" w:color="auto"/>
        <w:right w:val="none" w:sz="0" w:space="0" w:color="auto"/>
      </w:divBdr>
    </w:div>
    <w:div w:id="1695037959">
      <w:bodyDiv w:val="1"/>
      <w:marLeft w:val="0"/>
      <w:marRight w:val="0"/>
      <w:marTop w:val="0"/>
      <w:marBottom w:val="0"/>
      <w:divBdr>
        <w:top w:val="none" w:sz="0" w:space="0" w:color="auto"/>
        <w:left w:val="none" w:sz="0" w:space="0" w:color="auto"/>
        <w:bottom w:val="none" w:sz="0" w:space="0" w:color="auto"/>
        <w:right w:val="none" w:sz="0" w:space="0" w:color="auto"/>
      </w:divBdr>
    </w:div>
    <w:div w:id="1695378855">
      <w:bodyDiv w:val="1"/>
      <w:marLeft w:val="0"/>
      <w:marRight w:val="0"/>
      <w:marTop w:val="0"/>
      <w:marBottom w:val="0"/>
      <w:divBdr>
        <w:top w:val="none" w:sz="0" w:space="0" w:color="auto"/>
        <w:left w:val="none" w:sz="0" w:space="0" w:color="auto"/>
        <w:bottom w:val="none" w:sz="0" w:space="0" w:color="auto"/>
        <w:right w:val="none" w:sz="0" w:space="0" w:color="auto"/>
      </w:divBdr>
    </w:div>
    <w:div w:id="1696493391">
      <w:bodyDiv w:val="1"/>
      <w:marLeft w:val="0"/>
      <w:marRight w:val="0"/>
      <w:marTop w:val="0"/>
      <w:marBottom w:val="0"/>
      <w:divBdr>
        <w:top w:val="none" w:sz="0" w:space="0" w:color="auto"/>
        <w:left w:val="none" w:sz="0" w:space="0" w:color="auto"/>
        <w:bottom w:val="none" w:sz="0" w:space="0" w:color="auto"/>
        <w:right w:val="none" w:sz="0" w:space="0" w:color="auto"/>
      </w:divBdr>
    </w:div>
    <w:div w:id="1697460621">
      <w:bodyDiv w:val="1"/>
      <w:marLeft w:val="0"/>
      <w:marRight w:val="0"/>
      <w:marTop w:val="0"/>
      <w:marBottom w:val="0"/>
      <w:divBdr>
        <w:top w:val="none" w:sz="0" w:space="0" w:color="auto"/>
        <w:left w:val="none" w:sz="0" w:space="0" w:color="auto"/>
        <w:bottom w:val="none" w:sz="0" w:space="0" w:color="auto"/>
        <w:right w:val="none" w:sz="0" w:space="0" w:color="auto"/>
      </w:divBdr>
    </w:div>
    <w:div w:id="1698189006">
      <w:bodyDiv w:val="1"/>
      <w:marLeft w:val="0"/>
      <w:marRight w:val="0"/>
      <w:marTop w:val="0"/>
      <w:marBottom w:val="0"/>
      <w:divBdr>
        <w:top w:val="none" w:sz="0" w:space="0" w:color="auto"/>
        <w:left w:val="none" w:sz="0" w:space="0" w:color="auto"/>
        <w:bottom w:val="none" w:sz="0" w:space="0" w:color="auto"/>
        <w:right w:val="none" w:sz="0" w:space="0" w:color="auto"/>
      </w:divBdr>
    </w:div>
    <w:div w:id="1698846356">
      <w:bodyDiv w:val="1"/>
      <w:marLeft w:val="0"/>
      <w:marRight w:val="0"/>
      <w:marTop w:val="0"/>
      <w:marBottom w:val="0"/>
      <w:divBdr>
        <w:top w:val="none" w:sz="0" w:space="0" w:color="auto"/>
        <w:left w:val="none" w:sz="0" w:space="0" w:color="auto"/>
        <w:bottom w:val="none" w:sz="0" w:space="0" w:color="auto"/>
        <w:right w:val="none" w:sz="0" w:space="0" w:color="auto"/>
      </w:divBdr>
    </w:div>
    <w:div w:id="1700620861">
      <w:bodyDiv w:val="1"/>
      <w:marLeft w:val="0"/>
      <w:marRight w:val="0"/>
      <w:marTop w:val="0"/>
      <w:marBottom w:val="0"/>
      <w:divBdr>
        <w:top w:val="none" w:sz="0" w:space="0" w:color="auto"/>
        <w:left w:val="none" w:sz="0" w:space="0" w:color="auto"/>
        <w:bottom w:val="none" w:sz="0" w:space="0" w:color="auto"/>
        <w:right w:val="none" w:sz="0" w:space="0" w:color="auto"/>
      </w:divBdr>
    </w:div>
    <w:div w:id="1702047185">
      <w:bodyDiv w:val="1"/>
      <w:marLeft w:val="0"/>
      <w:marRight w:val="0"/>
      <w:marTop w:val="0"/>
      <w:marBottom w:val="0"/>
      <w:divBdr>
        <w:top w:val="none" w:sz="0" w:space="0" w:color="auto"/>
        <w:left w:val="none" w:sz="0" w:space="0" w:color="auto"/>
        <w:bottom w:val="none" w:sz="0" w:space="0" w:color="auto"/>
        <w:right w:val="none" w:sz="0" w:space="0" w:color="auto"/>
      </w:divBdr>
    </w:div>
    <w:div w:id="1703549809">
      <w:bodyDiv w:val="1"/>
      <w:marLeft w:val="0"/>
      <w:marRight w:val="0"/>
      <w:marTop w:val="0"/>
      <w:marBottom w:val="0"/>
      <w:divBdr>
        <w:top w:val="none" w:sz="0" w:space="0" w:color="auto"/>
        <w:left w:val="none" w:sz="0" w:space="0" w:color="auto"/>
        <w:bottom w:val="none" w:sz="0" w:space="0" w:color="auto"/>
        <w:right w:val="none" w:sz="0" w:space="0" w:color="auto"/>
      </w:divBdr>
    </w:div>
    <w:div w:id="1706250954">
      <w:bodyDiv w:val="1"/>
      <w:marLeft w:val="0"/>
      <w:marRight w:val="0"/>
      <w:marTop w:val="0"/>
      <w:marBottom w:val="0"/>
      <w:divBdr>
        <w:top w:val="none" w:sz="0" w:space="0" w:color="auto"/>
        <w:left w:val="none" w:sz="0" w:space="0" w:color="auto"/>
        <w:bottom w:val="none" w:sz="0" w:space="0" w:color="auto"/>
        <w:right w:val="none" w:sz="0" w:space="0" w:color="auto"/>
      </w:divBdr>
    </w:div>
    <w:div w:id="1707216017">
      <w:bodyDiv w:val="1"/>
      <w:marLeft w:val="0"/>
      <w:marRight w:val="0"/>
      <w:marTop w:val="0"/>
      <w:marBottom w:val="0"/>
      <w:divBdr>
        <w:top w:val="none" w:sz="0" w:space="0" w:color="auto"/>
        <w:left w:val="none" w:sz="0" w:space="0" w:color="auto"/>
        <w:bottom w:val="none" w:sz="0" w:space="0" w:color="auto"/>
        <w:right w:val="none" w:sz="0" w:space="0" w:color="auto"/>
      </w:divBdr>
    </w:div>
    <w:div w:id="1714847051">
      <w:bodyDiv w:val="1"/>
      <w:marLeft w:val="0"/>
      <w:marRight w:val="0"/>
      <w:marTop w:val="0"/>
      <w:marBottom w:val="0"/>
      <w:divBdr>
        <w:top w:val="none" w:sz="0" w:space="0" w:color="auto"/>
        <w:left w:val="none" w:sz="0" w:space="0" w:color="auto"/>
        <w:bottom w:val="none" w:sz="0" w:space="0" w:color="auto"/>
        <w:right w:val="none" w:sz="0" w:space="0" w:color="auto"/>
      </w:divBdr>
    </w:div>
    <w:div w:id="1715612742">
      <w:bodyDiv w:val="1"/>
      <w:marLeft w:val="0"/>
      <w:marRight w:val="0"/>
      <w:marTop w:val="0"/>
      <w:marBottom w:val="0"/>
      <w:divBdr>
        <w:top w:val="none" w:sz="0" w:space="0" w:color="auto"/>
        <w:left w:val="none" w:sz="0" w:space="0" w:color="auto"/>
        <w:bottom w:val="none" w:sz="0" w:space="0" w:color="auto"/>
        <w:right w:val="none" w:sz="0" w:space="0" w:color="auto"/>
      </w:divBdr>
    </w:div>
    <w:div w:id="1715732514">
      <w:bodyDiv w:val="1"/>
      <w:marLeft w:val="0"/>
      <w:marRight w:val="0"/>
      <w:marTop w:val="0"/>
      <w:marBottom w:val="0"/>
      <w:divBdr>
        <w:top w:val="none" w:sz="0" w:space="0" w:color="auto"/>
        <w:left w:val="none" w:sz="0" w:space="0" w:color="auto"/>
        <w:bottom w:val="none" w:sz="0" w:space="0" w:color="auto"/>
        <w:right w:val="none" w:sz="0" w:space="0" w:color="auto"/>
      </w:divBdr>
    </w:div>
    <w:div w:id="1716927210">
      <w:bodyDiv w:val="1"/>
      <w:marLeft w:val="0"/>
      <w:marRight w:val="0"/>
      <w:marTop w:val="0"/>
      <w:marBottom w:val="0"/>
      <w:divBdr>
        <w:top w:val="none" w:sz="0" w:space="0" w:color="auto"/>
        <w:left w:val="none" w:sz="0" w:space="0" w:color="auto"/>
        <w:bottom w:val="none" w:sz="0" w:space="0" w:color="auto"/>
        <w:right w:val="none" w:sz="0" w:space="0" w:color="auto"/>
      </w:divBdr>
    </w:div>
    <w:div w:id="1719473156">
      <w:bodyDiv w:val="1"/>
      <w:marLeft w:val="0"/>
      <w:marRight w:val="0"/>
      <w:marTop w:val="0"/>
      <w:marBottom w:val="0"/>
      <w:divBdr>
        <w:top w:val="none" w:sz="0" w:space="0" w:color="auto"/>
        <w:left w:val="none" w:sz="0" w:space="0" w:color="auto"/>
        <w:bottom w:val="none" w:sz="0" w:space="0" w:color="auto"/>
        <w:right w:val="none" w:sz="0" w:space="0" w:color="auto"/>
      </w:divBdr>
    </w:div>
    <w:div w:id="1720549045">
      <w:bodyDiv w:val="1"/>
      <w:marLeft w:val="0"/>
      <w:marRight w:val="0"/>
      <w:marTop w:val="0"/>
      <w:marBottom w:val="0"/>
      <w:divBdr>
        <w:top w:val="none" w:sz="0" w:space="0" w:color="auto"/>
        <w:left w:val="none" w:sz="0" w:space="0" w:color="auto"/>
        <w:bottom w:val="none" w:sz="0" w:space="0" w:color="auto"/>
        <w:right w:val="none" w:sz="0" w:space="0" w:color="auto"/>
      </w:divBdr>
    </w:div>
    <w:div w:id="1722948199">
      <w:bodyDiv w:val="1"/>
      <w:marLeft w:val="0"/>
      <w:marRight w:val="0"/>
      <w:marTop w:val="0"/>
      <w:marBottom w:val="0"/>
      <w:divBdr>
        <w:top w:val="none" w:sz="0" w:space="0" w:color="auto"/>
        <w:left w:val="none" w:sz="0" w:space="0" w:color="auto"/>
        <w:bottom w:val="none" w:sz="0" w:space="0" w:color="auto"/>
        <w:right w:val="none" w:sz="0" w:space="0" w:color="auto"/>
      </w:divBdr>
    </w:div>
    <w:div w:id="1724713696">
      <w:bodyDiv w:val="1"/>
      <w:marLeft w:val="0"/>
      <w:marRight w:val="0"/>
      <w:marTop w:val="0"/>
      <w:marBottom w:val="0"/>
      <w:divBdr>
        <w:top w:val="none" w:sz="0" w:space="0" w:color="auto"/>
        <w:left w:val="none" w:sz="0" w:space="0" w:color="auto"/>
        <w:bottom w:val="none" w:sz="0" w:space="0" w:color="auto"/>
        <w:right w:val="none" w:sz="0" w:space="0" w:color="auto"/>
      </w:divBdr>
    </w:div>
    <w:div w:id="1725257212">
      <w:bodyDiv w:val="1"/>
      <w:marLeft w:val="0"/>
      <w:marRight w:val="0"/>
      <w:marTop w:val="0"/>
      <w:marBottom w:val="0"/>
      <w:divBdr>
        <w:top w:val="none" w:sz="0" w:space="0" w:color="auto"/>
        <w:left w:val="none" w:sz="0" w:space="0" w:color="auto"/>
        <w:bottom w:val="none" w:sz="0" w:space="0" w:color="auto"/>
        <w:right w:val="none" w:sz="0" w:space="0" w:color="auto"/>
      </w:divBdr>
    </w:div>
    <w:div w:id="1730032914">
      <w:bodyDiv w:val="1"/>
      <w:marLeft w:val="0"/>
      <w:marRight w:val="0"/>
      <w:marTop w:val="0"/>
      <w:marBottom w:val="0"/>
      <w:divBdr>
        <w:top w:val="none" w:sz="0" w:space="0" w:color="auto"/>
        <w:left w:val="none" w:sz="0" w:space="0" w:color="auto"/>
        <w:bottom w:val="none" w:sz="0" w:space="0" w:color="auto"/>
        <w:right w:val="none" w:sz="0" w:space="0" w:color="auto"/>
      </w:divBdr>
    </w:div>
    <w:div w:id="1731416797">
      <w:bodyDiv w:val="1"/>
      <w:marLeft w:val="0"/>
      <w:marRight w:val="0"/>
      <w:marTop w:val="0"/>
      <w:marBottom w:val="0"/>
      <w:divBdr>
        <w:top w:val="none" w:sz="0" w:space="0" w:color="auto"/>
        <w:left w:val="none" w:sz="0" w:space="0" w:color="auto"/>
        <w:bottom w:val="none" w:sz="0" w:space="0" w:color="auto"/>
        <w:right w:val="none" w:sz="0" w:space="0" w:color="auto"/>
      </w:divBdr>
    </w:div>
    <w:div w:id="1736732136">
      <w:bodyDiv w:val="1"/>
      <w:marLeft w:val="0"/>
      <w:marRight w:val="0"/>
      <w:marTop w:val="0"/>
      <w:marBottom w:val="0"/>
      <w:divBdr>
        <w:top w:val="none" w:sz="0" w:space="0" w:color="auto"/>
        <w:left w:val="none" w:sz="0" w:space="0" w:color="auto"/>
        <w:bottom w:val="none" w:sz="0" w:space="0" w:color="auto"/>
        <w:right w:val="none" w:sz="0" w:space="0" w:color="auto"/>
      </w:divBdr>
    </w:div>
    <w:div w:id="1739984789">
      <w:bodyDiv w:val="1"/>
      <w:marLeft w:val="0"/>
      <w:marRight w:val="0"/>
      <w:marTop w:val="0"/>
      <w:marBottom w:val="0"/>
      <w:divBdr>
        <w:top w:val="none" w:sz="0" w:space="0" w:color="auto"/>
        <w:left w:val="none" w:sz="0" w:space="0" w:color="auto"/>
        <w:bottom w:val="none" w:sz="0" w:space="0" w:color="auto"/>
        <w:right w:val="none" w:sz="0" w:space="0" w:color="auto"/>
      </w:divBdr>
    </w:div>
    <w:div w:id="1747335848">
      <w:bodyDiv w:val="1"/>
      <w:marLeft w:val="0"/>
      <w:marRight w:val="0"/>
      <w:marTop w:val="0"/>
      <w:marBottom w:val="0"/>
      <w:divBdr>
        <w:top w:val="none" w:sz="0" w:space="0" w:color="auto"/>
        <w:left w:val="none" w:sz="0" w:space="0" w:color="auto"/>
        <w:bottom w:val="none" w:sz="0" w:space="0" w:color="auto"/>
        <w:right w:val="none" w:sz="0" w:space="0" w:color="auto"/>
      </w:divBdr>
    </w:div>
    <w:div w:id="1747460129">
      <w:bodyDiv w:val="1"/>
      <w:marLeft w:val="0"/>
      <w:marRight w:val="0"/>
      <w:marTop w:val="0"/>
      <w:marBottom w:val="0"/>
      <w:divBdr>
        <w:top w:val="none" w:sz="0" w:space="0" w:color="auto"/>
        <w:left w:val="none" w:sz="0" w:space="0" w:color="auto"/>
        <w:bottom w:val="none" w:sz="0" w:space="0" w:color="auto"/>
        <w:right w:val="none" w:sz="0" w:space="0" w:color="auto"/>
      </w:divBdr>
    </w:div>
    <w:div w:id="1747652542">
      <w:bodyDiv w:val="1"/>
      <w:marLeft w:val="0"/>
      <w:marRight w:val="0"/>
      <w:marTop w:val="0"/>
      <w:marBottom w:val="0"/>
      <w:divBdr>
        <w:top w:val="none" w:sz="0" w:space="0" w:color="auto"/>
        <w:left w:val="none" w:sz="0" w:space="0" w:color="auto"/>
        <w:bottom w:val="none" w:sz="0" w:space="0" w:color="auto"/>
        <w:right w:val="none" w:sz="0" w:space="0" w:color="auto"/>
      </w:divBdr>
    </w:div>
    <w:div w:id="1747725406">
      <w:bodyDiv w:val="1"/>
      <w:marLeft w:val="0"/>
      <w:marRight w:val="0"/>
      <w:marTop w:val="0"/>
      <w:marBottom w:val="0"/>
      <w:divBdr>
        <w:top w:val="none" w:sz="0" w:space="0" w:color="auto"/>
        <w:left w:val="none" w:sz="0" w:space="0" w:color="auto"/>
        <w:bottom w:val="none" w:sz="0" w:space="0" w:color="auto"/>
        <w:right w:val="none" w:sz="0" w:space="0" w:color="auto"/>
      </w:divBdr>
    </w:div>
    <w:div w:id="1749187618">
      <w:bodyDiv w:val="1"/>
      <w:marLeft w:val="0"/>
      <w:marRight w:val="0"/>
      <w:marTop w:val="0"/>
      <w:marBottom w:val="0"/>
      <w:divBdr>
        <w:top w:val="none" w:sz="0" w:space="0" w:color="auto"/>
        <w:left w:val="none" w:sz="0" w:space="0" w:color="auto"/>
        <w:bottom w:val="none" w:sz="0" w:space="0" w:color="auto"/>
        <w:right w:val="none" w:sz="0" w:space="0" w:color="auto"/>
      </w:divBdr>
    </w:div>
    <w:div w:id="1751611011">
      <w:bodyDiv w:val="1"/>
      <w:marLeft w:val="0"/>
      <w:marRight w:val="0"/>
      <w:marTop w:val="0"/>
      <w:marBottom w:val="0"/>
      <w:divBdr>
        <w:top w:val="none" w:sz="0" w:space="0" w:color="auto"/>
        <w:left w:val="none" w:sz="0" w:space="0" w:color="auto"/>
        <w:bottom w:val="none" w:sz="0" w:space="0" w:color="auto"/>
        <w:right w:val="none" w:sz="0" w:space="0" w:color="auto"/>
      </w:divBdr>
    </w:div>
    <w:div w:id="1756628521">
      <w:bodyDiv w:val="1"/>
      <w:marLeft w:val="0"/>
      <w:marRight w:val="0"/>
      <w:marTop w:val="0"/>
      <w:marBottom w:val="0"/>
      <w:divBdr>
        <w:top w:val="none" w:sz="0" w:space="0" w:color="auto"/>
        <w:left w:val="none" w:sz="0" w:space="0" w:color="auto"/>
        <w:bottom w:val="none" w:sz="0" w:space="0" w:color="auto"/>
        <w:right w:val="none" w:sz="0" w:space="0" w:color="auto"/>
      </w:divBdr>
    </w:div>
    <w:div w:id="1758669446">
      <w:bodyDiv w:val="1"/>
      <w:marLeft w:val="0"/>
      <w:marRight w:val="0"/>
      <w:marTop w:val="0"/>
      <w:marBottom w:val="0"/>
      <w:divBdr>
        <w:top w:val="none" w:sz="0" w:space="0" w:color="auto"/>
        <w:left w:val="none" w:sz="0" w:space="0" w:color="auto"/>
        <w:bottom w:val="none" w:sz="0" w:space="0" w:color="auto"/>
        <w:right w:val="none" w:sz="0" w:space="0" w:color="auto"/>
      </w:divBdr>
    </w:div>
    <w:div w:id="1763647017">
      <w:bodyDiv w:val="1"/>
      <w:marLeft w:val="0"/>
      <w:marRight w:val="0"/>
      <w:marTop w:val="0"/>
      <w:marBottom w:val="0"/>
      <w:divBdr>
        <w:top w:val="none" w:sz="0" w:space="0" w:color="auto"/>
        <w:left w:val="none" w:sz="0" w:space="0" w:color="auto"/>
        <w:bottom w:val="none" w:sz="0" w:space="0" w:color="auto"/>
        <w:right w:val="none" w:sz="0" w:space="0" w:color="auto"/>
      </w:divBdr>
    </w:div>
    <w:div w:id="1764106797">
      <w:bodyDiv w:val="1"/>
      <w:marLeft w:val="0"/>
      <w:marRight w:val="0"/>
      <w:marTop w:val="0"/>
      <w:marBottom w:val="0"/>
      <w:divBdr>
        <w:top w:val="none" w:sz="0" w:space="0" w:color="auto"/>
        <w:left w:val="none" w:sz="0" w:space="0" w:color="auto"/>
        <w:bottom w:val="none" w:sz="0" w:space="0" w:color="auto"/>
        <w:right w:val="none" w:sz="0" w:space="0" w:color="auto"/>
      </w:divBdr>
    </w:div>
    <w:div w:id="1765373321">
      <w:bodyDiv w:val="1"/>
      <w:marLeft w:val="0"/>
      <w:marRight w:val="0"/>
      <w:marTop w:val="0"/>
      <w:marBottom w:val="0"/>
      <w:divBdr>
        <w:top w:val="none" w:sz="0" w:space="0" w:color="auto"/>
        <w:left w:val="none" w:sz="0" w:space="0" w:color="auto"/>
        <w:bottom w:val="none" w:sz="0" w:space="0" w:color="auto"/>
        <w:right w:val="none" w:sz="0" w:space="0" w:color="auto"/>
      </w:divBdr>
    </w:div>
    <w:div w:id="1772973782">
      <w:bodyDiv w:val="1"/>
      <w:marLeft w:val="0"/>
      <w:marRight w:val="0"/>
      <w:marTop w:val="0"/>
      <w:marBottom w:val="0"/>
      <w:divBdr>
        <w:top w:val="none" w:sz="0" w:space="0" w:color="auto"/>
        <w:left w:val="none" w:sz="0" w:space="0" w:color="auto"/>
        <w:bottom w:val="none" w:sz="0" w:space="0" w:color="auto"/>
        <w:right w:val="none" w:sz="0" w:space="0" w:color="auto"/>
      </w:divBdr>
    </w:div>
    <w:div w:id="1773277817">
      <w:bodyDiv w:val="1"/>
      <w:marLeft w:val="0"/>
      <w:marRight w:val="0"/>
      <w:marTop w:val="0"/>
      <w:marBottom w:val="0"/>
      <w:divBdr>
        <w:top w:val="none" w:sz="0" w:space="0" w:color="auto"/>
        <w:left w:val="none" w:sz="0" w:space="0" w:color="auto"/>
        <w:bottom w:val="none" w:sz="0" w:space="0" w:color="auto"/>
        <w:right w:val="none" w:sz="0" w:space="0" w:color="auto"/>
      </w:divBdr>
    </w:div>
    <w:div w:id="1775242329">
      <w:bodyDiv w:val="1"/>
      <w:marLeft w:val="0"/>
      <w:marRight w:val="0"/>
      <w:marTop w:val="0"/>
      <w:marBottom w:val="0"/>
      <w:divBdr>
        <w:top w:val="none" w:sz="0" w:space="0" w:color="auto"/>
        <w:left w:val="none" w:sz="0" w:space="0" w:color="auto"/>
        <w:bottom w:val="none" w:sz="0" w:space="0" w:color="auto"/>
        <w:right w:val="none" w:sz="0" w:space="0" w:color="auto"/>
      </w:divBdr>
    </w:div>
    <w:div w:id="1776484701">
      <w:bodyDiv w:val="1"/>
      <w:marLeft w:val="0"/>
      <w:marRight w:val="0"/>
      <w:marTop w:val="0"/>
      <w:marBottom w:val="0"/>
      <w:divBdr>
        <w:top w:val="none" w:sz="0" w:space="0" w:color="auto"/>
        <w:left w:val="none" w:sz="0" w:space="0" w:color="auto"/>
        <w:bottom w:val="none" w:sz="0" w:space="0" w:color="auto"/>
        <w:right w:val="none" w:sz="0" w:space="0" w:color="auto"/>
      </w:divBdr>
    </w:div>
    <w:div w:id="1776748116">
      <w:bodyDiv w:val="1"/>
      <w:marLeft w:val="0"/>
      <w:marRight w:val="0"/>
      <w:marTop w:val="0"/>
      <w:marBottom w:val="0"/>
      <w:divBdr>
        <w:top w:val="none" w:sz="0" w:space="0" w:color="auto"/>
        <w:left w:val="none" w:sz="0" w:space="0" w:color="auto"/>
        <w:bottom w:val="none" w:sz="0" w:space="0" w:color="auto"/>
        <w:right w:val="none" w:sz="0" w:space="0" w:color="auto"/>
      </w:divBdr>
    </w:div>
    <w:div w:id="1778483072">
      <w:bodyDiv w:val="1"/>
      <w:marLeft w:val="0"/>
      <w:marRight w:val="0"/>
      <w:marTop w:val="0"/>
      <w:marBottom w:val="0"/>
      <w:divBdr>
        <w:top w:val="none" w:sz="0" w:space="0" w:color="auto"/>
        <w:left w:val="none" w:sz="0" w:space="0" w:color="auto"/>
        <w:bottom w:val="none" w:sz="0" w:space="0" w:color="auto"/>
        <w:right w:val="none" w:sz="0" w:space="0" w:color="auto"/>
      </w:divBdr>
    </w:div>
    <w:div w:id="1778525056">
      <w:bodyDiv w:val="1"/>
      <w:marLeft w:val="0"/>
      <w:marRight w:val="0"/>
      <w:marTop w:val="0"/>
      <w:marBottom w:val="0"/>
      <w:divBdr>
        <w:top w:val="none" w:sz="0" w:space="0" w:color="auto"/>
        <w:left w:val="none" w:sz="0" w:space="0" w:color="auto"/>
        <w:bottom w:val="none" w:sz="0" w:space="0" w:color="auto"/>
        <w:right w:val="none" w:sz="0" w:space="0" w:color="auto"/>
      </w:divBdr>
    </w:div>
    <w:div w:id="1778868339">
      <w:bodyDiv w:val="1"/>
      <w:marLeft w:val="0"/>
      <w:marRight w:val="0"/>
      <w:marTop w:val="0"/>
      <w:marBottom w:val="0"/>
      <w:divBdr>
        <w:top w:val="none" w:sz="0" w:space="0" w:color="auto"/>
        <w:left w:val="none" w:sz="0" w:space="0" w:color="auto"/>
        <w:bottom w:val="none" w:sz="0" w:space="0" w:color="auto"/>
        <w:right w:val="none" w:sz="0" w:space="0" w:color="auto"/>
      </w:divBdr>
    </w:div>
    <w:div w:id="1779451067">
      <w:bodyDiv w:val="1"/>
      <w:marLeft w:val="0"/>
      <w:marRight w:val="0"/>
      <w:marTop w:val="0"/>
      <w:marBottom w:val="0"/>
      <w:divBdr>
        <w:top w:val="none" w:sz="0" w:space="0" w:color="auto"/>
        <w:left w:val="none" w:sz="0" w:space="0" w:color="auto"/>
        <w:bottom w:val="none" w:sz="0" w:space="0" w:color="auto"/>
        <w:right w:val="none" w:sz="0" w:space="0" w:color="auto"/>
      </w:divBdr>
    </w:div>
    <w:div w:id="1781607925">
      <w:bodyDiv w:val="1"/>
      <w:marLeft w:val="0"/>
      <w:marRight w:val="0"/>
      <w:marTop w:val="0"/>
      <w:marBottom w:val="0"/>
      <w:divBdr>
        <w:top w:val="none" w:sz="0" w:space="0" w:color="auto"/>
        <w:left w:val="none" w:sz="0" w:space="0" w:color="auto"/>
        <w:bottom w:val="none" w:sz="0" w:space="0" w:color="auto"/>
        <w:right w:val="none" w:sz="0" w:space="0" w:color="auto"/>
      </w:divBdr>
    </w:div>
    <w:div w:id="1783840727">
      <w:bodyDiv w:val="1"/>
      <w:marLeft w:val="0"/>
      <w:marRight w:val="0"/>
      <w:marTop w:val="0"/>
      <w:marBottom w:val="0"/>
      <w:divBdr>
        <w:top w:val="none" w:sz="0" w:space="0" w:color="auto"/>
        <w:left w:val="none" w:sz="0" w:space="0" w:color="auto"/>
        <w:bottom w:val="none" w:sz="0" w:space="0" w:color="auto"/>
        <w:right w:val="none" w:sz="0" w:space="0" w:color="auto"/>
      </w:divBdr>
    </w:div>
    <w:div w:id="1784688348">
      <w:bodyDiv w:val="1"/>
      <w:marLeft w:val="0"/>
      <w:marRight w:val="0"/>
      <w:marTop w:val="0"/>
      <w:marBottom w:val="0"/>
      <w:divBdr>
        <w:top w:val="none" w:sz="0" w:space="0" w:color="auto"/>
        <w:left w:val="none" w:sz="0" w:space="0" w:color="auto"/>
        <w:bottom w:val="none" w:sz="0" w:space="0" w:color="auto"/>
        <w:right w:val="none" w:sz="0" w:space="0" w:color="auto"/>
      </w:divBdr>
    </w:div>
    <w:div w:id="1784810759">
      <w:bodyDiv w:val="1"/>
      <w:marLeft w:val="0"/>
      <w:marRight w:val="0"/>
      <w:marTop w:val="0"/>
      <w:marBottom w:val="0"/>
      <w:divBdr>
        <w:top w:val="none" w:sz="0" w:space="0" w:color="auto"/>
        <w:left w:val="none" w:sz="0" w:space="0" w:color="auto"/>
        <w:bottom w:val="none" w:sz="0" w:space="0" w:color="auto"/>
        <w:right w:val="none" w:sz="0" w:space="0" w:color="auto"/>
      </w:divBdr>
    </w:div>
    <w:div w:id="1785344509">
      <w:bodyDiv w:val="1"/>
      <w:marLeft w:val="0"/>
      <w:marRight w:val="0"/>
      <w:marTop w:val="0"/>
      <w:marBottom w:val="0"/>
      <w:divBdr>
        <w:top w:val="none" w:sz="0" w:space="0" w:color="auto"/>
        <w:left w:val="none" w:sz="0" w:space="0" w:color="auto"/>
        <w:bottom w:val="none" w:sz="0" w:space="0" w:color="auto"/>
        <w:right w:val="none" w:sz="0" w:space="0" w:color="auto"/>
      </w:divBdr>
    </w:div>
    <w:div w:id="1785490865">
      <w:bodyDiv w:val="1"/>
      <w:marLeft w:val="0"/>
      <w:marRight w:val="0"/>
      <w:marTop w:val="0"/>
      <w:marBottom w:val="0"/>
      <w:divBdr>
        <w:top w:val="none" w:sz="0" w:space="0" w:color="auto"/>
        <w:left w:val="none" w:sz="0" w:space="0" w:color="auto"/>
        <w:bottom w:val="none" w:sz="0" w:space="0" w:color="auto"/>
        <w:right w:val="none" w:sz="0" w:space="0" w:color="auto"/>
      </w:divBdr>
    </w:div>
    <w:div w:id="1788622183">
      <w:bodyDiv w:val="1"/>
      <w:marLeft w:val="0"/>
      <w:marRight w:val="0"/>
      <w:marTop w:val="0"/>
      <w:marBottom w:val="0"/>
      <w:divBdr>
        <w:top w:val="none" w:sz="0" w:space="0" w:color="auto"/>
        <w:left w:val="none" w:sz="0" w:space="0" w:color="auto"/>
        <w:bottom w:val="none" w:sz="0" w:space="0" w:color="auto"/>
        <w:right w:val="none" w:sz="0" w:space="0" w:color="auto"/>
      </w:divBdr>
    </w:div>
    <w:div w:id="1793476451">
      <w:bodyDiv w:val="1"/>
      <w:marLeft w:val="0"/>
      <w:marRight w:val="0"/>
      <w:marTop w:val="0"/>
      <w:marBottom w:val="0"/>
      <w:divBdr>
        <w:top w:val="none" w:sz="0" w:space="0" w:color="auto"/>
        <w:left w:val="none" w:sz="0" w:space="0" w:color="auto"/>
        <w:bottom w:val="none" w:sz="0" w:space="0" w:color="auto"/>
        <w:right w:val="none" w:sz="0" w:space="0" w:color="auto"/>
      </w:divBdr>
    </w:div>
    <w:div w:id="1793786093">
      <w:bodyDiv w:val="1"/>
      <w:marLeft w:val="0"/>
      <w:marRight w:val="0"/>
      <w:marTop w:val="0"/>
      <w:marBottom w:val="0"/>
      <w:divBdr>
        <w:top w:val="none" w:sz="0" w:space="0" w:color="auto"/>
        <w:left w:val="none" w:sz="0" w:space="0" w:color="auto"/>
        <w:bottom w:val="none" w:sz="0" w:space="0" w:color="auto"/>
        <w:right w:val="none" w:sz="0" w:space="0" w:color="auto"/>
      </w:divBdr>
    </w:div>
    <w:div w:id="1796020584">
      <w:bodyDiv w:val="1"/>
      <w:marLeft w:val="0"/>
      <w:marRight w:val="0"/>
      <w:marTop w:val="0"/>
      <w:marBottom w:val="0"/>
      <w:divBdr>
        <w:top w:val="none" w:sz="0" w:space="0" w:color="auto"/>
        <w:left w:val="none" w:sz="0" w:space="0" w:color="auto"/>
        <w:bottom w:val="none" w:sz="0" w:space="0" w:color="auto"/>
        <w:right w:val="none" w:sz="0" w:space="0" w:color="auto"/>
      </w:divBdr>
    </w:div>
    <w:div w:id="1797331980">
      <w:bodyDiv w:val="1"/>
      <w:marLeft w:val="0"/>
      <w:marRight w:val="0"/>
      <w:marTop w:val="0"/>
      <w:marBottom w:val="0"/>
      <w:divBdr>
        <w:top w:val="none" w:sz="0" w:space="0" w:color="auto"/>
        <w:left w:val="none" w:sz="0" w:space="0" w:color="auto"/>
        <w:bottom w:val="none" w:sz="0" w:space="0" w:color="auto"/>
        <w:right w:val="none" w:sz="0" w:space="0" w:color="auto"/>
      </w:divBdr>
    </w:div>
    <w:div w:id="1797526464">
      <w:bodyDiv w:val="1"/>
      <w:marLeft w:val="0"/>
      <w:marRight w:val="0"/>
      <w:marTop w:val="0"/>
      <w:marBottom w:val="0"/>
      <w:divBdr>
        <w:top w:val="none" w:sz="0" w:space="0" w:color="auto"/>
        <w:left w:val="none" w:sz="0" w:space="0" w:color="auto"/>
        <w:bottom w:val="none" w:sz="0" w:space="0" w:color="auto"/>
        <w:right w:val="none" w:sz="0" w:space="0" w:color="auto"/>
      </w:divBdr>
    </w:div>
    <w:div w:id="1799298266">
      <w:bodyDiv w:val="1"/>
      <w:marLeft w:val="0"/>
      <w:marRight w:val="0"/>
      <w:marTop w:val="0"/>
      <w:marBottom w:val="0"/>
      <w:divBdr>
        <w:top w:val="none" w:sz="0" w:space="0" w:color="auto"/>
        <w:left w:val="none" w:sz="0" w:space="0" w:color="auto"/>
        <w:bottom w:val="none" w:sz="0" w:space="0" w:color="auto"/>
        <w:right w:val="none" w:sz="0" w:space="0" w:color="auto"/>
      </w:divBdr>
    </w:div>
    <w:div w:id="1800609610">
      <w:bodyDiv w:val="1"/>
      <w:marLeft w:val="0"/>
      <w:marRight w:val="0"/>
      <w:marTop w:val="0"/>
      <w:marBottom w:val="0"/>
      <w:divBdr>
        <w:top w:val="none" w:sz="0" w:space="0" w:color="auto"/>
        <w:left w:val="none" w:sz="0" w:space="0" w:color="auto"/>
        <w:bottom w:val="none" w:sz="0" w:space="0" w:color="auto"/>
        <w:right w:val="none" w:sz="0" w:space="0" w:color="auto"/>
      </w:divBdr>
    </w:div>
    <w:div w:id="1806317875">
      <w:bodyDiv w:val="1"/>
      <w:marLeft w:val="0"/>
      <w:marRight w:val="0"/>
      <w:marTop w:val="0"/>
      <w:marBottom w:val="0"/>
      <w:divBdr>
        <w:top w:val="none" w:sz="0" w:space="0" w:color="auto"/>
        <w:left w:val="none" w:sz="0" w:space="0" w:color="auto"/>
        <w:bottom w:val="none" w:sz="0" w:space="0" w:color="auto"/>
        <w:right w:val="none" w:sz="0" w:space="0" w:color="auto"/>
      </w:divBdr>
    </w:div>
    <w:div w:id="1806846475">
      <w:bodyDiv w:val="1"/>
      <w:marLeft w:val="0"/>
      <w:marRight w:val="0"/>
      <w:marTop w:val="0"/>
      <w:marBottom w:val="0"/>
      <w:divBdr>
        <w:top w:val="none" w:sz="0" w:space="0" w:color="auto"/>
        <w:left w:val="none" w:sz="0" w:space="0" w:color="auto"/>
        <w:bottom w:val="none" w:sz="0" w:space="0" w:color="auto"/>
        <w:right w:val="none" w:sz="0" w:space="0" w:color="auto"/>
      </w:divBdr>
    </w:div>
    <w:div w:id="1807777060">
      <w:bodyDiv w:val="1"/>
      <w:marLeft w:val="0"/>
      <w:marRight w:val="0"/>
      <w:marTop w:val="0"/>
      <w:marBottom w:val="0"/>
      <w:divBdr>
        <w:top w:val="none" w:sz="0" w:space="0" w:color="auto"/>
        <w:left w:val="none" w:sz="0" w:space="0" w:color="auto"/>
        <w:bottom w:val="none" w:sz="0" w:space="0" w:color="auto"/>
        <w:right w:val="none" w:sz="0" w:space="0" w:color="auto"/>
      </w:divBdr>
    </w:div>
    <w:div w:id="1807816769">
      <w:bodyDiv w:val="1"/>
      <w:marLeft w:val="0"/>
      <w:marRight w:val="0"/>
      <w:marTop w:val="0"/>
      <w:marBottom w:val="0"/>
      <w:divBdr>
        <w:top w:val="none" w:sz="0" w:space="0" w:color="auto"/>
        <w:left w:val="none" w:sz="0" w:space="0" w:color="auto"/>
        <w:bottom w:val="none" w:sz="0" w:space="0" w:color="auto"/>
        <w:right w:val="none" w:sz="0" w:space="0" w:color="auto"/>
      </w:divBdr>
    </w:div>
    <w:div w:id="1809787628">
      <w:bodyDiv w:val="1"/>
      <w:marLeft w:val="0"/>
      <w:marRight w:val="0"/>
      <w:marTop w:val="0"/>
      <w:marBottom w:val="0"/>
      <w:divBdr>
        <w:top w:val="none" w:sz="0" w:space="0" w:color="auto"/>
        <w:left w:val="none" w:sz="0" w:space="0" w:color="auto"/>
        <w:bottom w:val="none" w:sz="0" w:space="0" w:color="auto"/>
        <w:right w:val="none" w:sz="0" w:space="0" w:color="auto"/>
      </w:divBdr>
    </w:div>
    <w:div w:id="1809862525">
      <w:bodyDiv w:val="1"/>
      <w:marLeft w:val="0"/>
      <w:marRight w:val="0"/>
      <w:marTop w:val="0"/>
      <w:marBottom w:val="0"/>
      <w:divBdr>
        <w:top w:val="none" w:sz="0" w:space="0" w:color="auto"/>
        <w:left w:val="none" w:sz="0" w:space="0" w:color="auto"/>
        <w:bottom w:val="none" w:sz="0" w:space="0" w:color="auto"/>
        <w:right w:val="none" w:sz="0" w:space="0" w:color="auto"/>
      </w:divBdr>
    </w:div>
    <w:div w:id="1814324662">
      <w:bodyDiv w:val="1"/>
      <w:marLeft w:val="0"/>
      <w:marRight w:val="0"/>
      <w:marTop w:val="0"/>
      <w:marBottom w:val="0"/>
      <w:divBdr>
        <w:top w:val="none" w:sz="0" w:space="0" w:color="auto"/>
        <w:left w:val="none" w:sz="0" w:space="0" w:color="auto"/>
        <w:bottom w:val="none" w:sz="0" w:space="0" w:color="auto"/>
        <w:right w:val="none" w:sz="0" w:space="0" w:color="auto"/>
      </w:divBdr>
    </w:div>
    <w:div w:id="1820147835">
      <w:bodyDiv w:val="1"/>
      <w:marLeft w:val="0"/>
      <w:marRight w:val="0"/>
      <w:marTop w:val="0"/>
      <w:marBottom w:val="0"/>
      <w:divBdr>
        <w:top w:val="none" w:sz="0" w:space="0" w:color="auto"/>
        <w:left w:val="none" w:sz="0" w:space="0" w:color="auto"/>
        <w:bottom w:val="none" w:sz="0" w:space="0" w:color="auto"/>
        <w:right w:val="none" w:sz="0" w:space="0" w:color="auto"/>
      </w:divBdr>
    </w:div>
    <w:div w:id="1820346411">
      <w:bodyDiv w:val="1"/>
      <w:marLeft w:val="0"/>
      <w:marRight w:val="0"/>
      <w:marTop w:val="0"/>
      <w:marBottom w:val="0"/>
      <w:divBdr>
        <w:top w:val="none" w:sz="0" w:space="0" w:color="auto"/>
        <w:left w:val="none" w:sz="0" w:space="0" w:color="auto"/>
        <w:bottom w:val="none" w:sz="0" w:space="0" w:color="auto"/>
        <w:right w:val="none" w:sz="0" w:space="0" w:color="auto"/>
      </w:divBdr>
    </w:div>
    <w:div w:id="1822695739">
      <w:bodyDiv w:val="1"/>
      <w:marLeft w:val="0"/>
      <w:marRight w:val="0"/>
      <w:marTop w:val="0"/>
      <w:marBottom w:val="0"/>
      <w:divBdr>
        <w:top w:val="none" w:sz="0" w:space="0" w:color="auto"/>
        <w:left w:val="none" w:sz="0" w:space="0" w:color="auto"/>
        <w:bottom w:val="none" w:sz="0" w:space="0" w:color="auto"/>
        <w:right w:val="none" w:sz="0" w:space="0" w:color="auto"/>
      </w:divBdr>
    </w:div>
    <w:div w:id="1822848682">
      <w:bodyDiv w:val="1"/>
      <w:marLeft w:val="0"/>
      <w:marRight w:val="0"/>
      <w:marTop w:val="0"/>
      <w:marBottom w:val="0"/>
      <w:divBdr>
        <w:top w:val="none" w:sz="0" w:space="0" w:color="auto"/>
        <w:left w:val="none" w:sz="0" w:space="0" w:color="auto"/>
        <w:bottom w:val="none" w:sz="0" w:space="0" w:color="auto"/>
        <w:right w:val="none" w:sz="0" w:space="0" w:color="auto"/>
      </w:divBdr>
    </w:div>
    <w:div w:id="1824810620">
      <w:bodyDiv w:val="1"/>
      <w:marLeft w:val="0"/>
      <w:marRight w:val="0"/>
      <w:marTop w:val="0"/>
      <w:marBottom w:val="0"/>
      <w:divBdr>
        <w:top w:val="none" w:sz="0" w:space="0" w:color="auto"/>
        <w:left w:val="none" w:sz="0" w:space="0" w:color="auto"/>
        <w:bottom w:val="none" w:sz="0" w:space="0" w:color="auto"/>
        <w:right w:val="none" w:sz="0" w:space="0" w:color="auto"/>
      </w:divBdr>
    </w:div>
    <w:div w:id="1827552276">
      <w:bodyDiv w:val="1"/>
      <w:marLeft w:val="0"/>
      <w:marRight w:val="0"/>
      <w:marTop w:val="0"/>
      <w:marBottom w:val="0"/>
      <w:divBdr>
        <w:top w:val="none" w:sz="0" w:space="0" w:color="auto"/>
        <w:left w:val="none" w:sz="0" w:space="0" w:color="auto"/>
        <w:bottom w:val="none" w:sz="0" w:space="0" w:color="auto"/>
        <w:right w:val="none" w:sz="0" w:space="0" w:color="auto"/>
      </w:divBdr>
    </w:div>
    <w:div w:id="1830752772">
      <w:bodyDiv w:val="1"/>
      <w:marLeft w:val="0"/>
      <w:marRight w:val="0"/>
      <w:marTop w:val="0"/>
      <w:marBottom w:val="0"/>
      <w:divBdr>
        <w:top w:val="none" w:sz="0" w:space="0" w:color="auto"/>
        <w:left w:val="none" w:sz="0" w:space="0" w:color="auto"/>
        <w:bottom w:val="none" w:sz="0" w:space="0" w:color="auto"/>
        <w:right w:val="none" w:sz="0" w:space="0" w:color="auto"/>
      </w:divBdr>
    </w:div>
    <w:div w:id="1834562887">
      <w:bodyDiv w:val="1"/>
      <w:marLeft w:val="0"/>
      <w:marRight w:val="0"/>
      <w:marTop w:val="0"/>
      <w:marBottom w:val="0"/>
      <w:divBdr>
        <w:top w:val="none" w:sz="0" w:space="0" w:color="auto"/>
        <w:left w:val="none" w:sz="0" w:space="0" w:color="auto"/>
        <w:bottom w:val="none" w:sz="0" w:space="0" w:color="auto"/>
        <w:right w:val="none" w:sz="0" w:space="0" w:color="auto"/>
      </w:divBdr>
    </w:div>
    <w:div w:id="1838185288">
      <w:bodyDiv w:val="1"/>
      <w:marLeft w:val="0"/>
      <w:marRight w:val="0"/>
      <w:marTop w:val="0"/>
      <w:marBottom w:val="0"/>
      <w:divBdr>
        <w:top w:val="none" w:sz="0" w:space="0" w:color="auto"/>
        <w:left w:val="none" w:sz="0" w:space="0" w:color="auto"/>
        <w:bottom w:val="none" w:sz="0" w:space="0" w:color="auto"/>
        <w:right w:val="none" w:sz="0" w:space="0" w:color="auto"/>
      </w:divBdr>
    </w:div>
    <w:div w:id="1839031314">
      <w:bodyDiv w:val="1"/>
      <w:marLeft w:val="0"/>
      <w:marRight w:val="0"/>
      <w:marTop w:val="0"/>
      <w:marBottom w:val="0"/>
      <w:divBdr>
        <w:top w:val="none" w:sz="0" w:space="0" w:color="auto"/>
        <w:left w:val="none" w:sz="0" w:space="0" w:color="auto"/>
        <w:bottom w:val="none" w:sz="0" w:space="0" w:color="auto"/>
        <w:right w:val="none" w:sz="0" w:space="0" w:color="auto"/>
      </w:divBdr>
    </w:div>
    <w:div w:id="1841506378">
      <w:bodyDiv w:val="1"/>
      <w:marLeft w:val="0"/>
      <w:marRight w:val="0"/>
      <w:marTop w:val="0"/>
      <w:marBottom w:val="0"/>
      <w:divBdr>
        <w:top w:val="none" w:sz="0" w:space="0" w:color="auto"/>
        <w:left w:val="none" w:sz="0" w:space="0" w:color="auto"/>
        <w:bottom w:val="none" w:sz="0" w:space="0" w:color="auto"/>
        <w:right w:val="none" w:sz="0" w:space="0" w:color="auto"/>
      </w:divBdr>
    </w:div>
    <w:div w:id="1842889929">
      <w:bodyDiv w:val="1"/>
      <w:marLeft w:val="0"/>
      <w:marRight w:val="0"/>
      <w:marTop w:val="0"/>
      <w:marBottom w:val="0"/>
      <w:divBdr>
        <w:top w:val="none" w:sz="0" w:space="0" w:color="auto"/>
        <w:left w:val="none" w:sz="0" w:space="0" w:color="auto"/>
        <w:bottom w:val="none" w:sz="0" w:space="0" w:color="auto"/>
        <w:right w:val="none" w:sz="0" w:space="0" w:color="auto"/>
      </w:divBdr>
    </w:div>
    <w:div w:id="1843280818">
      <w:bodyDiv w:val="1"/>
      <w:marLeft w:val="0"/>
      <w:marRight w:val="0"/>
      <w:marTop w:val="0"/>
      <w:marBottom w:val="0"/>
      <w:divBdr>
        <w:top w:val="none" w:sz="0" w:space="0" w:color="auto"/>
        <w:left w:val="none" w:sz="0" w:space="0" w:color="auto"/>
        <w:bottom w:val="none" w:sz="0" w:space="0" w:color="auto"/>
        <w:right w:val="none" w:sz="0" w:space="0" w:color="auto"/>
      </w:divBdr>
    </w:div>
    <w:div w:id="1843736912">
      <w:bodyDiv w:val="1"/>
      <w:marLeft w:val="0"/>
      <w:marRight w:val="0"/>
      <w:marTop w:val="0"/>
      <w:marBottom w:val="0"/>
      <w:divBdr>
        <w:top w:val="none" w:sz="0" w:space="0" w:color="auto"/>
        <w:left w:val="none" w:sz="0" w:space="0" w:color="auto"/>
        <w:bottom w:val="none" w:sz="0" w:space="0" w:color="auto"/>
        <w:right w:val="none" w:sz="0" w:space="0" w:color="auto"/>
      </w:divBdr>
    </w:div>
    <w:div w:id="1844204366">
      <w:bodyDiv w:val="1"/>
      <w:marLeft w:val="0"/>
      <w:marRight w:val="0"/>
      <w:marTop w:val="0"/>
      <w:marBottom w:val="0"/>
      <w:divBdr>
        <w:top w:val="none" w:sz="0" w:space="0" w:color="auto"/>
        <w:left w:val="none" w:sz="0" w:space="0" w:color="auto"/>
        <w:bottom w:val="none" w:sz="0" w:space="0" w:color="auto"/>
        <w:right w:val="none" w:sz="0" w:space="0" w:color="auto"/>
      </w:divBdr>
    </w:div>
    <w:div w:id="1845316870">
      <w:bodyDiv w:val="1"/>
      <w:marLeft w:val="0"/>
      <w:marRight w:val="0"/>
      <w:marTop w:val="0"/>
      <w:marBottom w:val="0"/>
      <w:divBdr>
        <w:top w:val="none" w:sz="0" w:space="0" w:color="auto"/>
        <w:left w:val="none" w:sz="0" w:space="0" w:color="auto"/>
        <w:bottom w:val="none" w:sz="0" w:space="0" w:color="auto"/>
        <w:right w:val="none" w:sz="0" w:space="0" w:color="auto"/>
      </w:divBdr>
    </w:div>
    <w:div w:id="1845432207">
      <w:bodyDiv w:val="1"/>
      <w:marLeft w:val="0"/>
      <w:marRight w:val="0"/>
      <w:marTop w:val="0"/>
      <w:marBottom w:val="0"/>
      <w:divBdr>
        <w:top w:val="none" w:sz="0" w:space="0" w:color="auto"/>
        <w:left w:val="none" w:sz="0" w:space="0" w:color="auto"/>
        <w:bottom w:val="none" w:sz="0" w:space="0" w:color="auto"/>
        <w:right w:val="none" w:sz="0" w:space="0" w:color="auto"/>
      </w:divBdr>
    </w:div>
    <w:div w:id="1845590769">
      <w:bodyDiv w:val="1"/>
      <w:marLeft w:val="0"/>
      <w:marRight w:val="0"/>
      <w:marTop w:val="0"/>
      <w:marBottom w:val="0"/>
      <w:divBdr>
        <w:top w:val="none" w:sz="0" w:space="0" w:color="auto"/>
        <w:left w:val="none" w:sz="0" w:space="0" w:color="auto"/>
        <w:bottom w:val="none" w:sz="0" w:space="0" w:color="auto"/>
        <w:right w:val="none" w:sz="0" w:space="0" w:color="auto"/>
      </w:divBdr>
    </w:div>
    <w:div w:id="1848902650">
      <w:bodyDiv w:val="1"/>
      <w:marLeft w:val="0"/>
      <w:marRight w:val="0"/>
      <w:marTop w:val="0"/>
      <w:marBottom w:val="0"/>
      <w:divBdr>
        <w:top w:val="none" w:sz="0" w:space="0" w:color="auto"/>
        <w:left w:val="none" w:sz="0" w:space="0" w:color="auto"/>
        <w:bottom w:val="none" w:sz="0" w:space="0" w:color="auto"/>
        <w:right w:val="none" w:sz="0" w:space="0" w:color="auto"/>
      </w:divBdr>
    </w:div>
    <w:div w:id="1849365639">
      <w:bodyDiv w:val="1"/>
      <w:marLeft w:val="0"/>
      <w:marRight w:val="0"/>
      <w:marTop w:val="0"/>
      <w:marBottom w:val="0"/>
      <w:divBdr>
        <w:top w:val="none" w:sz="0" w:space="0" w:color="auto"/>
        <w:left w:val="none" w:sz="0" w:space="0" w:color="auto"/>
        <w:bottom w:val="none" w:sz="0" w:space="0" w:color="auto"/>
        <w:right w:val="none" w:sz="0" w:space="0" w:color="auto"/>
      </w:divBdr>
    </w:div>
    <w:div w:id="1851218698">
      <w:bodyDiv w:val="1"/>
      <w:marLeft w:val="0"/>
      <w:marRight w:val="0"/>
      <w:marTop w:val="0"/>
      <w:marBottom w:val="0"/>
      <w:divBdr>
        <w:top w:val="none" w:sz="0" w:space="0" w:color="auto"/>
        <w:left w:val="none" w:sz="0" w:space="0" w:color="auto"/>
        <w:bottom w:val="none" w:sz="0" w:space="0" w:color="auto"/>
        <w:right w:val="none" w:sz="0" w:space="0" w:color="auto"/>
      </w:divBdr>
    </w:div>
    <w:div w:id="1851407571">
      <w:bodyDiv w:val="1"/>
      <w:marLeft w:val="0"/>
      <w:marRight w:val="0"/>
      <w:marTop w:val="0"/>
      <w:marBottom w:val="0"/>
      <w:divBdr>
        <w:top w:val="none" w:sz="0" w:space="0" w:color="auto"/>
        <w:left w:val="none" w:sz="0" w:space="0" w:color="auto"/>
        <w:bottom w:val="none" w:sz="0" w:space="0" w:color="auto"/>
        <w:right w:val="none" w:sz="0" w:space="0" w:color="auto"/>
      </w:divBdr>
    </w:div>
    <w:div w:id="1853565042">
      <w:bodyDiv w:val="1"/>
      <w:marLeft w:val="0"/>
      <w:marRight w:val="0"/>
      <w:marTop w:val="0"/>
      <w:marBottom w:val="0"/>
      <w:divBdr>
        <w:top w:val="none" w:sz="0" w:space="0" w:color="auto"/>
        <w:left w:val="none" w:sz="0" w:space="0" w:color="auto"/>
        <w:bottom w:val="none" w:sz="0" w:space="0" w:color="auto"/>
        <w:right w:val="none" w:sz="0" w:space="0" w:color="auto"/>
      </w:divBdr>
    </w:div>
    <w:div w:id="1853764051">
      <w:bodyDiv w:val="1"/>
      <w:marLeft w:val="0"/>
      <w:marRight w:val="0"/>
      <w:marTop w:val="0"/>
      <w:marBottom w:val="0"/>
      <w:divBdr>
        <w:top w:val="none" w:sz="0" w:space="0" w:color="auto"/>
        <w:left w:val="none" w:sz="0" w:space="0" w:color="auto"/>
        <w:bottom w:val="none" w:sz="0" w:space="0" w:color="auto"/>
        <w:right w:val="none" w:sz="0" w:space="0" w:color="auto"/>
      </w:divBdr>
    </w:div>
    <w:div w:id="1855681235">
      <w:bodyDiv w:val="1"/>
      <w:marLeft w:val="0"/>
      <w:marRight w:val="0"/>
      <w:marTop w:val="0"/>
      <w:marBottom w:val="0"/>
      <w:divBdr>
        <w:top w:val="none" w:sz="0" w:space="0" w:color="auto"/>
        <w:left w:val="none" w:sz="0" w:space="0" w:color="auto"/>
        <w:bottom w:val="none" w:sz="0" w:space="0" w:color="auto"/>
        <w:right w:val="none" w:sz="0" w:space="0" w:color="auto"/>
      </w:divBdr>
    </w:div>
    <w:div w:id="1858882906">
      <w:bodyDiv w:val="1"/>
      <w:marLeft w:val="0"/>
      <w:marRight w:val="0"/>
      <w:marTop w:val="0"/>
      <w:marBottom w:val="0"/>
      <w:divBdr>
        <w:top w:val="none" w:sz="0" w:space="0" w:color="auto"/>
        <w:left w:val="none" w:sz="0" w:space="0" w:color="auto"/>
        <w:bottom w:val="none" w:sz="0" w:space="0" w:color="auto"/>
        <w:right w:val="none" w:sz="0" w:space="0" w:color="auto"/>
      </w:divBdr>
    </w:div>
    <w:div w:id="1859734115">
      <w:bodyDiv w:val="1"/>
      <w:marLeft w:val="0"/>
      <w:marRight w:val="0"/>
      <w:marTop w:val="0"/>
      <w:marBottom w:val="0"/>
      <w:divBdr>
        <w:top w:val="none" w:sz="0" w:space="0" w:color="auto"/>
        <w:left w:val="none" w:sz="0" w:space="0" w:color="auto"/>
        <w:bottom w:val="none" w:sz="0" w:space="0" w:color="auto"/>
        <w:right w:val="none" w:sz="0" w:space="0" w:color="auto"/>
      </w:divBdr>
    </w:div>
    <w:div w:id="1861897468">
      <w:bodyDiv w:val="1"/>
      <w:marLeft w:val="0"/>
      <w:marRight w:val="0"/>
      <w:marTop w:val="0"/>
      <w:marBottom w:val="0"/>
      <w:divBdr>
        <w:top w:val="none" w:sz="0" w:space="0" w:color="auto"/>
        <w:left w:val="none" w:sz="0" w:space="0" w:color="auto"/>
        <w:bottom w:val="none" w:sz="0" w:space="0" w:color="auto"/>
        <w:right w:val="none" w:sz="0" w:space="0" w:color="auto"/>
      </w:divBdr>
    </w:div>
    <w:div w:id="1862165490">
      <w:bodyDiv w:val="1"/>
      <w:marLeft w:val="0"/>
      <w:marRight w:val="0"/>
      <w:marTop w:val="0"/>
      <w:marBottom w:val="0"/>
      <w:divBdr>
        <w:top w:val="none" w:sz="0" w:space="0" w:color="auto"/>
        <w:left w:val="none" w:sz="0" w:space="0" w:color="auto"/>
        <w:bottom w:val="none" w:sz="0" w:space="0" w:color="auto"/>
        <w:right w:val="none" w:sz="0" w:space="0" w:color="auto"/>
      </w:divBdr>
    </w:div>
    <w:div w:id="1863324167">
      <w:bodyDiv w:val="1"/>
      <w:marLeft w:val="0"/>
      <w:marRight w:val="0"/>
      <w:marTop w:val="0"/>
      <w:marBottom w:val="0"/>
      <w:divBdr>
        <w:top w:val="none" w:sz="0" w:space="0" w:color="auto"/>
        <w:left w:val="none" w:sz="0" w:space="0" w:color="auto"/>
        <w:bottom w:val="none" w:sz="0" w:space="0" w:color="auto"/>
        <w:right w:val="none" w:sz="0" w:space="0" w:color="auto"/>
      </w:divBdr>
    </w:div>
    <w:div w:id="1863545028">
      <w:bodyDiv w:val="1"/>
      <w:marLeft w:val="0"/>
      <w:marRight w:val="0"/>
      <w:marTop w:val="0"/>
      <w:marBottom w:val="0"/>
      <w:divBdr>
        <w:top w:val="none" w:sz="0" w:space="0" w:color="auto"/>
        <w:left w:val="none" w:sz="0" w:space="0" w:color="auto"/>
        <w:bottom w:val="none" w:sz="0" w:space="0" w:color="auto"/>
        <w:right w:val="none" w:sz="0" w:space="0" w:color="auto"/>
      </w:divBdr>
    </w:div>
    <w:div w:id="1865363367">
      <w:bodyDiv w:val="1"/>
      <w:marLeft w:val="0"/>
      <w:marRight w:val="0"/>
      <w:marTop w:val="0"/>
      <w:marBottom w:val="0"/>
      <w:divBdr>
        <w:top w:val="none" w:sz="0" w:space="0" w:color="auto"/>
        <w:left w:val="none" w:sz="0" w:space="0" w:color="auto"/>
        <w:bottom w:val="none" w:sz="0" w:space="0" w:color="auto"/>
        <w:right w:val="none" w:sz="0" w:space="0" w:color="auto"/>
      </w:divBdr>
    </w:div>
    <w:div w:id="1865745099">
      <w:bodyDiv w:val="1"/>
      <w:marLeft w:val="0"/>
      <w:marRight w:val="0"/>
      <w:marTop w:val="0"/>
      <w:marBottom w:val="0"/>
      <w:divBdr>
        <w:top w:val="none" w:sz="0" w:space="0" w:color="auto"/>
        <w:left w:val="none" w:sz="0" w:space="0" w:color="auto"/>
        <w:bottom w:val="none" w:sz="0" w:space="0" w:color="auto"/>
        <w:right w:val="none" w:sz="0" w:space="0" w:color="auto"/>
      </w:divBdr>
    </w:div>
    <w:div w:id="1868986255">
      <w:bodyDiv w:val="1"/>
      <w:marLeft w:val="0"/>
      <w:marRight w:val="0"/>
      <w:marTop w:val="0"/>
      <w:marBottom w:val="0"/>
      <w:divBdr>
        <w:top w:val="none" w:sz="0" w:space="0" w:color="auto"/>
        <w:left w:val="none" w:sz="0" w:space="0" w:color="auto"/>
        <w:bottom w:val="none" w:sz="0" w:space="0" w:color="auto"/>
        <w:right w:val="none" w:sz="0" w:space="0" w:color="auto"/>
      </w:divBdr>
    </w:div>
    <w:div w:id="1871531964">
      <w:bodyDiv w:val="1"/>
      <w:marLeft w:val="0"/>
      <w:marRight w:val="0"/>
      <w:marTop w:val="0"/>
      <w:marBottom w:val="0"/>
      <w:divBdr>
        <w:top w:val="none" w:sz="0" w:space="0" w:color="auto"/>
        <w:left w:val="none" w:sz="0" w:space="0" w:color="auto"/>
        <w:bottom w:val="none" w:sz="0" w:space="0" w:color="auto"/>
        <w:right w:val="none" w:sz="0" w:space="0" w:color="auto"/>
      </w:divBdr>
    </w:div>
    <w:div w:id="1872919118">
      <w:bodyDiv w:val="1"/>
      <w:marLeft w:val="0"/>
      <w:marRight w:val="0"/>
      <w:marTop w:val="0"/>
      <w:marBottom w:val="0"/>
      <w:divBdr>
        <w:top w:val="none" w:sz="0" w:space="0" w:color="auto"/>
        <w:left w:val="none" w:sz="0" w:space="0" w:color="auto"/>
        <w:bottom w:val="none" w:sz="0" w:space="0" w:color="auto"/>
        <w:right w:val="none" w:sz="0" w:space="0" w:color="auto"/>
      </w:divBdr>
    </w:div>
    <w:div w:id="1873224326">
      <w:bodyDiv w:val="1"/>
      <w:marLeft w:val="0"/>
      <w:marRight w:val="0"/>
      <w:marTop w:val="0"/>
      <w:marBottom w:val="0"/>
      <w:divBdr>
        <w:top w:val="none" w:sz="0" w:space="0" w:color="auto"/>
        <w:left w:val="none" w:sz="0" w:space="0" w:color="auto"/>
        <w:bottom w:val="none" w:sz="0" w:space="0" w:color="auto"/>
        <w:right w:val="none" w:sz="0" w:space="0" w:color="auto"/>
      </w:divBdr>
    </w:div>
    <w:div w:id="1873884107">
      <w:bodyDiv w:val="1"/>
      <w:marLeft w:val="0"/>
      <w:marRight w:val="0"/>
      <w:marTop w:val="0"/>
      <w:marBottom w:val="0"/>
      <w:divBdr>
        <w:top w:val="none" w:sz="0" w:space="0" w:color="auto"/>
        <w:left w:val="none" w:sz="0" w:space="0" w:color="auto"/>
        <w:bottom w:val="none" w:sz="0" w:space="0" w:color="auto"/>
        <w:right w:val="none" w:sz="0" w:space="0" w:color="auto"/>
      </w:divBdr>
    </w:div>
    <w:div w:id="1874489276">
      <w:bodyDiv w:val="1"/>
      <w:marLeft w:val="0"/>
      <w:marRight w:val="0"/>
      <w:marTop w:val="0"/>
      <w:marBottom w:val="0"/>
      <w:divBdr>
        <w:top w:val="none" w:sz="0" w:space="0" w:color="auto"/>
        <w:left w:val="none" w:sz="0" w:space="0" w:color="auto"/>
        <w:bottom w:val="none" w:sz="0" w:space="0" w:color="auto"/>
        <w:right w:val="none" w:sz="0" w:space="0" w:color="auto"/>
      </w:divBdr>
    </w:div>
    <w:div w:id="1875657788">
      <w:bodyDiv w:val="1"/>
      <w:marLeft w:val="0"/>
      <w:marRight w:val="0"/>
      <w:marTop w:val="0"/>
      <w:marBottom w:val="0"/>
      <w:divBdr>
        <w:top w:val="none" w:sz="0" w:space="0" w:color="auto"/>
        <w:left w:val="none" w:sz="0" w:space="0" w:color="auto"/>
        <w:bottom w:val="none" w:sz="0" w:space="0" w:color="auto"/>
        <w:right w:val="none" w:sz="0" w:space="0" w:color="auto"/>
      </w:divBdr>
    </w:div>
    <w:div w:id="1877421898">
      <w:bodyDiv w:val="1"/>
      <w:marLeft w:val="0"/>
      <w:marRight w:val="0"/>
      <w:marTop w:val="0"/>
      <w:marBottom w:val="0"/>
      <w:divBdr>
        <w:top w:val="none" w:sz="0" w:space="0" w:color="auto"/>
        <w:left w:val="none" w:sz="0" w:space="0" w:color="auto"/>
        <w:bottom w:val="none" w:sz="0" w:space="0" w:color="auto"/>
        <w:right w:val="none" w:sz="0" w:space="0" w:color="auto"/>
      </w:divBdr>
    </w:div>
    <w:div w:id="1878159709">
      <w:bodyDiv w:val="1"/>
      <w:marLeft w:val="0"/>
      <w:marRight w:val="0"/>
      <w:marTop w:val="0"/>
      <w:marBottom w:val="0"/>
      <w:divBdr>
        <w:top w:val="none" w:sz="0" w:space="0" w:color="auto"/>
        <w:left w:val="none" w:sz="0" w:space="0" w:color="auto"/>
        <w:bottom w:val="none" w:sz="0" w:space="0" w:color="auto"/>
        <w:right w:val="none" w:sz="0" w:space="0" w:color="auto"/>
      </w:divBdr>
    </w:div>
    <w:div w:id="1878619402">
      <w:bodyDiv w:val="1"/>
      <w:marLeft w:val="0"/>
      <w:marRight w:val="0"/>
      <w:marTop w:val="0"/>
      <w:marBottom w:val="0"/>
      <w:divBdr>
        <w:top w:val="none" w:sz="0" w:space="0" w:color="auto"/>
        <w:left w:val="none" w:sz="0" w:space="0" w:color="auto"/>
        <w:bottom w:val="none" w:sz="0" w:space="0" w:color="auto"/>
        <w:right w:val="none" w:sz="0" w:space="0" w:color="auto"/>
      </w:divBdr>
    </w:div>
    <w:div w:id="1881822117">
      <w:bodyDiv w:val="1"/>
      <w:marLeft w:val="0"/>
      <w:marRight w:val="0"/>
      <w:marTop w:val="0"/>
      <w:marBottom w:val="0"/>
      <w:divBdr>
        <w:top w:val="none" w:sz="0" w:space="0" w:color="auto"/>
        <w:left w:val="none" w:sz="0" w:space="0" w:color="auto"/>
        <w:bottom w:val="none" w:sz="0" w:space="0" w:color="auto"/>
        <w:right w:val="none" w:sz="0" w:space="0" w:color="auto"/>
      </w:divBdr>
    </w:div>
    <w:div w:id="1882210251">
      <w:bodyDiv w:val="1"/>
      <w:marLeft w:val="0"/>
      <w:marRight w:val="0"/>
      <w:marTop w:val="0"/>
      <w:marBottom w:val="0"/>
      <w:divBdr>
        <w:top w:val="none" w:sz="0" w:space="0" w:color="auto"/>
        <w:left w:val="none" w:sz="0" w:space="0" w:color="auto"/>
        <w:bottom w:val="none" w:sz="0" w:space="0" w:color="auto"/>
        <w:right w:val="none" w:sz="0" w:space="0" w:color="auto"/>
      </w:divBdr>
    </w:div>
    <w:div w:id="1883979267">
      <w:bodyDiv w:val="1"/>
      <w:marLeft w:val="0"/>
      <w:marRight w:val="0"/>
      <w:marTop w:val="0"/>
      <w:marBottom w:val="0"/>
      <w:divBdr>
        <w:top w:val="none" w:sz="0" w:space="0" w:color="auto"/>
        <w:left w:val="none" w:sz="0" w:space="0" w:color="auto"/>
        <w:bottom w:val="none" w:sz="0" w:space="0" w:color="auto"/>
        <w:right w:val="none" w:sz="0" w:space="0" w:color="auto"/>
      </w:divBdr>
    </w:div>
    <w:div w:id="1885369551">
      <w:bodyDiv w:val="1"/>
      <w:marLeft w:val="0"/>
      <w:marRight w:val="0"/>
      <w:marTop w:val="0"/>
      <w:marBottom w:val="0"/>
      <w:divBdr>
        <w:top w:val="none" w:sz="0" w:space="0" w:color="auto"/>
        <w:left w:val="none" w:sz="0" w:space="0" w:color="auto"/>
        <w:bottom w:val="none" w:sz="0" w:space="0" w:color="auto"/>
        <w:right w:val="none" w:sz="0" w:space="0" w:color="auto"/>
      </w:divBdr>
    </w:div>
    <w:div w:id="1885410246">
      <w:bodyDiv w:val="1"/>
      <w:marLeft w:val="0"/>
      <w:marRight w:val="0"/>
      <w:marTop w:val="0"/>
      <w:marBottom w:val="0"/>
      <w:divBdr>
        <w:top w:val="none" w:sz="0" w:space="0" w:color="auto"/>
        <w:left w:val="none" w:sz="0" w:space="0" w:color="auto"/>
        <w:bottom w:val="none" w:sz="0" w:space="0" w:color="auto"/>
        <w:right w:val="none" w:sz="0" w:space="0" w:color="auto"/>
      </w:divBdr>
    </w:div>
    <w:div w:id="1887140876">
      <w:bodyDiv w:val="1"/>
      <w:marLeft w:val="0"/>
      <w:marRight w:val="0"/>
      <w:marTop w:val="0"/>
      <w:marBottom w:val="0"/>
      <w:divBdr>
        <w:top w:val="none" w:sz="0" w:space="0" w:color="auto"/>
        <w:left w:val="none" w:sz="0" w:space="0" w:color="auto"/>
        <w:bottom w:val="none" w:sz="0" w:space="0" w:color="auto"/>
        <w:right w:val="none" w:sz="0" w:space="0" w:color="auto"/>
      </w:divBdr>
    </w:div>
    <w:div w:id="1888177088">
      <w:bodyDiv w:val="1"/>
      <w:marLeft w:val="0"/>
      <w:marRight w:val="0"/>
      <w:marTop w:val="0"/>
      <w:marBottom w:val="0"/>
      <w:divBdr>
        <w:top w:val="none" w:sz="0" w:space="0" w:color="auto"/>
        <w:left w:val="none" w:sz="0" w:space="0" w:color="auto"/>
        <w:bottom w:val="none" w:sz="0" w:space="0" w:color="auto"/>
        <w:right w:val="none" w:sz="0" w:space="0" w:color="auto"/>
      </w:divBdr>
    </w:div>
    <w:div w:id="1890146388">
      <w:bodyDiv w:val="1"/>
      <w:marLeft w:val="0"/>
      <w:marRight w:val="0"/>
      <w:marTop w:val="0"/>
      <w:marBottom w:val="0"/>
      <w:divBdr>
        <w:top w:val="none" w:sz="0" w:space="0" w:color="auto"/>
        <w:left w:val="none" w:sz="0" w:space="0" w:color="auto"/>
        <w:bottom w:val="none" w:sz="0" w:space="0" w:color="auto"/>
        <w:right w:val="none" w:sz="0" w:space="0" w:color="auto"/>
      </w:divBdr>
    </w:div>
    <w:div w:id="1890416736">
      <w:bodyDiv w:val="1"/>
      <w:marLeft w:val="0"/>
      <w:marRight w:val="0"/>
      <w:marTop w:val="0"/>
      <w:marBottom w:val="0"/>
      <w:divBdr>
        <w:top w:val="none" w:sz="0" w:space="0" w:color="auto"/>
        <w:left w:val="none" w:sz="0" w:space="0" w:color="auto"/>
        <w:bottom w:val="none" w:sz="0" w:space="0" w:color="auto"/>
        <w:right w:val="none" w:sz="0" w:space="0" w:color="auto"/>
      </w:divBdr>
    </w:div>
    <w:div w:id="1891577460">
      <w:bodyDiv w:val="1"/>
      <w:marLeft w:val="0"/>
      <w:marRight w:val="0"/>
      <w:marTop w:val="0"/>
      <w:marBottom w:val="0"/>
      <w:divBdr>
        <w:top w:val="none" w:sz="0" w:space="0" w:color="auto"/>
        <w:left w:val="none" w:sz="0" w:space="0" w:color="auto"/>
        <w:bottom w:val="none" w:sz="0" w:space="0" w:color="auto"/>
        <w:right w:val="none" w:sz="0" w:space="0" w:color="auto"/>
      </w:divBdr>
    </w:div>
    <w:div w:id="1892495790">
      <w:bodyDiv w:val="1"/>
      <w:marLeft w:val="0"/>
      <w:marRight w:val="0"/>
      <w:marTop w:val="0"/>
      <w:marBottom w:val="0"/>
      <w:divBdr>
        <w:top w:val="none" w:sz="0" w:space="0" w:color="auto"/>
        <w:left w:val="none" w:sz="0" w:space="0" w:color="auto"/>
        <w:bottom w:val="none" w:sz="0" w:space="0" w:color="auto"/>
        <w:right w:val="none" w:sz="0" w:space="0" w:color="auto"/>
      </w:divBdr>
    </w:div>
    <w:div w:id="1893421602">
      <w:bodyDiv w:val="1"/>
      <w:marLeft w:val="0"/>
      <w:marRight w:val="0"/>
      <w:marTop w:val="0"/>
      <w:marBottom w:val="0"/>
      <w:divBdr>
        <w:top w:val="none" w:sz="0" w:space="0" w:color="auto"/>
        <w:left w:val="none" w:sz="0" w:space="0" w:color="auto"/>
        <w:bottom w:val="none" w:sz="0" w:space="0" w:color="auto"/>
        <w:right w:val="none" w:sz="0" w:space="0" w:color="auto"/>
      </w:divBdr>
    </w:div>
    <w:div w:id="1894190022">
      <w:bodyDiv w:val="1"/>
      <w:marLeft w:val="0"/>
      <w:marRight w:val="0"/>
      <w:marTop w:val="0"/>
      <w:marBottom w:val="0"/>
      <w:divBdr>
        <w:top w:val="none" w:sz="0" w:space="0" w:color="auto"/>
        <w:left w:val="none" w:sz="0" w:space="0" w:color="auto"/>
        <w:bottom w:val="none" w:sz="0" w:space="0" w:color="auto"/>
        <w:right w:val="none" w:sz="0" w:space="0" w:color="auto"/>
      </w:divBdr>
    </w:div>
    <w:div w:id="1894807889">
      <w:bodyDiv w:val="1"/>
      <w:marLeft w:val="0"/>
      <w:marRight w:val="0"/>
      <w:marTop w:val="0"/>
      <w:marBottom w:val="0"/>
      <w:divBdr>
        <w:top w:val="none" w:sz="0" w:space="0" w:color="auto"/>
        <w:left w:val="none" w:sz="0" w:space="0" w:color="auto"/>
        <w:bottom w:val="none" w:sz="0" w:space="0" w:color="auto"/>
        <w:right w:val="none" w:sz="0" w:space="0" w:color="auto"/>
      </w:divBdr>
    </w:div>
    <w:div w:id="1895387608">
      <w:bodyDiv w:val="1"/>
      <w:marLeft w:val="0"/>
      <w:marRight w:val="0"/>
      <w:marTop w:val="0"/>
      <w:marBottom w:val="0"/>
      <w:divBdr>
        <w:top w:val="none" w:sz="0" w:space="0" w:color="auto"/>
        <w:left w:val="none" w:sz="0" w:space="0" w:color="auto"/>
        <w:bottom w:val="none" w:sz="0" w:space="0" w:color="auto"/>
        <w:right w:val="none" w:sz="0" w:space="0" w:color="auto"/>
      </w:divBdr>
    </w:div>
    <w:div w:id="1897426258">
      <w:bodyDiv w:val="1"/>
      <w:marLeft w:val="0"/>
      <w:marRight w:val="0"/>
      <w:marTop w:val="0"/>
      <w:marBottom w:val="0"/>
      <w:divBdr>
        <w:top w:val="none" w:sz="0" w:space="0" w:color="auto"/>
        <w:left w:val="none" w:sz="0" w:space="0" w:color="auto"/>
        <w:bottom w:val="none" w:sz="0" w:space="0" w:color="auto"/>
        <w:right w:val="none" w:sz="0" w:space="0" w:color="auto"/>
      </w:divBdr>
    </w:div>
    <w:div w:id="1901206183">
      <w:bodyDiv w:val="1"/>
      <w:marLeft w:val="0"/>
      <w:marRight w:val="0"/>
      <w:marTop w:val="0"/>
      <w:marBottom w:val="0"/>
      <w:divBdr>
        <w:top w:val="none" w:sz="0" w:space="0" w:color="auto"/>
        <w:left w:val="none" w:sz="0" w:space="0" w:color="auto"/>
        <w:bottom w:val="none" w:sz="0" w:space="0" w:color="auto"/>
        <w:right w:val="none" w:sz="0" w:space="0" w:color="auto"/>
      </w:divBdr>
    </w:div>
    <w:div w:id="1903634361">
      <w:bodyDiv w:val="1"/>
      <w:marLeft w:val="0"/>
      <w:marRight w:val="0"/>
      <w:marTop w:val="0"/>
      <w:marBottom w:val="0"/>
      <w:divBdr>
        <w:top w:val="none" w:sz="0" w:space="0" w:color="auto"/>
        <w:left w:val="none" w:sz="0" w:space="0" w:color="auto"/>
        <w:bottom w:val="none" w:sz="0" w:space="0" w:color="auto"/>
        <w:right w:val="none" w:sz="0" w:space="0" w:color="auto"/>
      </w:divBdr>
    </w:div>
    <w:div w:id="1904557421">
      <w:bodyDiv w:val="1"/>
      <w:marLeft w:val="0"/>
      <w:marRight w:val="0"/>
      <w:marTop w:val="0"/>
      <w:marBottom w:val="0"/>
      <w:divBdr>
        <w:top w:val="none" w:sz="0" w:space="0" w:color="auto"/>
        <w:left w:val="none" w:sz="0" w:space="0" w:color="auto"/>
        <w:bottom w:val="none" w:sz="0" w:space="0" w:color="auto"/>
        <w:right w:val="none" w:sz="0" w:space="0" w:color="auto"/>
      </w:divBdr>
    </w:div>
    <w:div w:id="1906600591">
      <w:bodyDiv w:val="1"/>
      <w:marLeft w:val="0"/>
      <w:marRight w:val="0"/>
      <w:marTop w:val="0"/>
      <w:marBottom w:val="0"/>
      <w:divBdr>
        <w:top w:val="none" w:sz="0" w:space="0" w:color="auto"/>
        <w:left w:val="none" w:sz="0" w:space="0" w:color="auto"/>
        <w:bottom w:val="none" w:sz="0" w:space="0" w:color="auto"/>
        <w:right w:val="none" w:sz="0" w:space="0" w:color="auto"/>
      </w:divBdr>
    </w:div>
    <w:div w:id="1907495597">
      <w:bodyDiv w:val="1"/>
      <w:marLeft w:val="0"/>
      <w:marRight w:val="0"/>
      <w:marTop w:val="0"/>
      <w:marBottom w:val="0"/>
      <w:divBdr>
        <w:top w:val="none" w:sz="0" w:space="0" w:color="auto"/>
        <w:left w:val="none" w:sz="0" w:space="0" w:color="auto"/>
        <w:bottom w:val="none" w:sz="0" w:space="0" w:color="auto"/>
        <w:right w:val="none" w:sz="0" w:space="0" w:color="auto"/>
      </w:divBdr>
    </w:div>
    <w:div w:id="1908152795">
      <w:bodyDiv w:val="1"/>
      <w:marLeft w:val="0"/>
      <w:marRight w:val="0"/>
      <w:marTop w:val="0"/>
      <w:marBottom w:val="0"/>
      <w:divBdr>
        <w:top w:val="none" w:sz="0" w:space="0" w:color="auto"/>
        <w:left w:val="none" w:sz="0" w:space="0" w:color="auto"/>
        <w:bottom w:val="none" w:sz="0" w:space="0" w:color="auto"/>
        <w:right w:val="none" w:sz="0" w:space="0" w:color="auto"/>
      </w:divBdr>
    </w:div>
    <w:div w:id="1909683064">
      <w:bodyDiv w:val="1"/>
      <w:marLeft w:val="0"/>
      <w:marRight w:val="0"/>
      <w:marTop w:val="0"/>
      <w:marBottom w:val="0"/>
      <w:divBdr>
        <w:top w:val="none" w:sz="0" w:space="0" w:color="auto"/>
        <w:left w:val="none" w:sz="0" w:space="0" w:color="auto"/>
        <w:bottom w:val="none" w:sz="0" w:space="0" w:color="auto"/>
        <w:right w:val="none" w:sz="0" w:space="0" w:color="auto"/>
      </w:divBdr>
    </w:div>
    <w:div w:id="1909729467">
      <w:bodyDiv w:val="1"/>
      <w:marLeft w:val="0"/>
      <w:marRight w:val="0"/>
      <w:marTop w:val="0"/>
      <w:marBottom w:val="0"/>
      <w:divBdr>
        <w:top w:val="none" w:sz="0" w:space="0" w:color="auto"/>
        <w:left w:val="none" w:sz="0" w:space="0" w:color="auto"/>
        <w:bottom w:val="none" w:sz="0" w:space="0" w:color="auto"/>
        <w:right w:val="none" w:sz="0" w:space="0" w:color="auto"/>
      </w:divBdr>
    </w:div>
    <w:div w:id="1914507840">
      <w:bodyDiv w:val="1"/>
      <w:marLeft w:val="0"/>
      <w:marRight w:val="0"/>
      <w:marTop w:val="0"/>
      <w:marBottom w:val="0"/>
      <w:divBdr>
        <w:top w:val="none" w:sz="0" w:space="0" w:color="auto"/>
        <w:left w:val="none" w:sz="0" w:space="0" w:color="auto"/>
        <w:bottom w:val="none" w:sz="0" w:space="0" w:color="auto"/>
        <w:right w:val="none" w:sz="0" w:space="0" w:color="auto"/>
      </w:divBdr>
    </w:div>
    <w:div w:id="1914849966">
      <w:bodyDiv w:val="1"/>
      <w:marLeft w:val="0"/>
      <w:marRight w:val="0"/>
      <w:marTop w:val="0"/>
      <w:marBottom w:val="0"/>
      <w:divBdr>
        <w:top w:val="none" w:sz="0" w:space="0" w:color="auto"/>
        <w:left w:val="none" w:sz="0" w:space="0" w:color="auto"/>
        <w:bottom w:val="none" w:sz="0" w:space="0" w:color="auto"/>
        <w:right w:val="none" w:sz="0" w:space="0" w:color="auto"/>
      </w:divBdr>
    </w:div>
    <w:div w:id="1915506407">
      <w:bodyDiv w:val="1"/>
      <w:marLeft w:val="0"/>
      <w:marRight w:val="0"/>
      <w:marTop w:val="0"/>
      <w:marBottom w:val="0"/>
      <w:divBdr>
        <w:top w:val="none" w:sz="0" w:space="0" w:color="auto"/>
        <w:left w:val="none" w:sz="0" w:space="0" w:color="auto"/>
        <w:bottom w:val="none" w:sz="0" w:space="0" w:color="auto"/>
        <w:right w:val="none" w:sz="0" w:space="0" w:color="auto"/>
      </w:divBdr>
    </w:div>
    <w:div w:id="1917008884">
      <w:bodyDiv w:val="1"/>
      <w:marLeft w:val="0"/>
      <w:marRight w:val="0"/>
      <w:marTop w:val="0"/>
      <w:marBottom w:val="0"/>
      <w:divBdr>
        <w:top w:val="none" w:sz="0" w:space="0" w:color="auto"/>
        <w:left w:val="none" w:sz="0" w:space="0" w:color="auto"/>
        <w:bottom w:val="none" w:sz="0" w:space="0" w:color="auto"/>
        <w:right w:val="none" w:sz="0" w:space="0" w:color="auto"/>
      </w:divBdr>
    </w:div>
    <w:div w:id="1917742661">
      <w:bodyDiv w:val="1"/>
      <w:marLeft w:val="0"/>
      <w:marRight w:val="0"/>
      <w:marTop w:val="0"/>
      <w:marBottom w:val="0"/>
      <w:divBdr>
        <w:top w:val="none" w:sz="0" w:space="0" w:color="auto"/>
        <w:left w:val="none" w:sz="0" w:space="0" w:color="auto"/>
        <w:bottom w:val="none" w:sz="0" w:space="0" w:color="auto"/>
        <w:right w:val="none" w:sz="0" w:space="0" w:color="auto"/>
      </w:divBdr>
    </w:div>
    <w:div w:id="1917858772">
      <w:bodyDiv w:val="1"/>
      <w:marLeft w:val="0"/>
      <w:marRight w:val="0"/>
      <w:marTop w:val="0"/>
      <w:marBottom w:val="0"/>
      <w:divBdr>
        <w:top w:val="none" w:sz="0" w:space="0" w:color="auto"/>
        <w:left w:val="none" w:sz="0" w:space="0" w:color="auto"/>
        <w:bottom w:val="none" w:sz="0" w:space="0" w:color="auto"/>
        <w:right w:val="none" w:sz="0" w:space="0" w:color="auto"/>
      </w:divBdr>
    </w:div>
    <w:div w:id="1919704033">
      <w:bodyDiv w:val="1"/>
      <w:marLeft w:val="0"/>
      <w:marRight w:val="0"/>
      <w:marTop w:val="0"/>
      <w:marBottom w:val="0"/>
      <w:divBdr>
        <w:top w:val="none" w:sz="0" w:space="0" w:color="auto"/>
        <w:left w:val="none" w:sz="0" w:space="0" w:color="auto"/>
        <w:bottom w:val="none" w:sz="0" w:space="0" w:color="auto"/>
        <w:right w:val="none" w:sz="0" w:space="0" w:color="auto"/>
      </w:divBdr>
    </w:div>
    <w:div w:id="1922176733">
      <w:bodyDiv w:val="1"/>
      <w:marLeft w:val="0"/>
      <w:marRight w:val="0"/>
      <w:marTop w:val="0"/>
      <w:marBottom w:val="0"/>
      <w:divBdr>
        <w:top w:val="none" w:sz="0" w:space="0" w:color="auto"/>
        <w:left w:val="none" w:sz="0" w:space="0" w:color="auto"/>
        <w:bottom w:val="none" w:sz="0" w:space="0" w:color="auto"/>
        <w:right w:val="none" w:sz="0" w:space="0" w:color="auto"/>
      </w:divBdr>
    </w:div>
    <w:div w:id="1922789092">
      <w:bodyDiv w:val="1"/>
      <w:marLeft w:val="0"/>
      <w:marRight w:val="0"/>
      <w:marTop w:val="0"/>
      <w:marBottom w:val="0"/>
      <w:divBdr>
        <w:top w:val="none" w:sz="0" w:space="0" w:color="auto"/>
        <w:left w:val="none" w:sz="0" w:space="0" w:color="auto"/>
        <w:bottom w:val="none" w:sz="0" w:space="0" w:color="auto"/>
        <w:right w:val="none" w:sz="0" w:space="0" w:color="auto"/>
      </w:divBdr>
    </w:div>
    <w:div w:id="1924608300">
      <w:bodyDiv w:val="1"/>
      <w:marLeft w:val="0"/>
      <w:marRight w:val="0"/>
      <w:marTop w:val="0"/>
      <w:marBottom w:val="0"/>
      <w:divBdr>
        <w:top w:val="none" w:sz="0" w:space="0" w:color="auto"/>
        <w:left w:val="none" w:sz="0" w:space="0" w:color="auto"/>
        <w:bottom w:val="none" w:sz="0" w:space="0" w:color="auto"/>
        <w:right w:val="none" w:sz="0" w:space="0" w:color="auto"/>
      </w:divBdr>
    </w:div>
    <w:div w:id="1925147721">
      <w:bodyDiv w:val="1"/>
      <w:marLeft w:val="0"/>
      <w:marRight w:val="0"/>
      <w:marTop w:val="0"/>
      <w:marBottom w:val="0"/>
      <w:divBdr>
        <w:top w:val="none" w:sz="0" w:space="0" w:color="auto"/>
        <w:left w:val="none" w:sz="0" w:space="0" w:color="auto"/>
        <w:bottom w:val="none" w:sz="0" w:space="0" w:color="auto"/>
        <w:right w:val="none" w:sz="0" w:space="0" w:color="auto"/>
      </w:divBdr>
    </w:div>
    <w:div w:id="1926449479">
      <w:bodyDiv w:val="1"/>
      <w:marLeft w:val="0"/>
      <w:marRight w:val="0"/>
      <w:marTop w:val="0"/>
      <w:marBottom w:val="0"/>
      <w:divBdr>
        <w:top w:val="none" w:sz="0" w:space="0" w:color="auto"/>
        <w:left w:val="none" w:sz="0" w:space="0" w:color="auto"/>
        <w:bottom w:val="none" w:sz="0" w:space="0" w:color="auto"/>
        <w:right w:val="none" w:sz="0" w:space="0" w:color="auto"/>
      </w:divBdr>
    </w:div>
    <w:div w:id="1926457633">
      <w:bodyDiv w:val="1"/>
      <w:marLeft w:val="0"/>
      <w:marRight w:val="0"/>
      <w:marTop w:val="0"/>
      <w:marBottom w:val="0"/>
      <w:divBdr>
        <w:top w:val="none" w:sz="0" w:space="0" w:color="auto"/>
        <w:left w:val="none" w:sz="0" w:space="0" w:color="auto"/>
        <w:bottom w:val="none" w:sz="0" w:space="0" w:color="auto"/>
        <w:right w:val="none" w:sz="0" w:space="0" w:color="auto"/>
      </w:divBdr>
    </w:div>
    <w:div w:id="1927107659">
      <w:bodyDiv w:val="1"/>
      <w:marLeft w:val="0"/>
      <w:marRight w:val="0"/>
      <w:marTop w:val="0"/>
      <w:marBottom w:val="0"/>
      <w:divBdr>
        <w:top w:val="none" w:sz="0" w:space="0" w:color="auto"/>
        <w:left w:val="none" w:sz="0" w:space="0" w:color="auto"/>
        <w:bottom w:val="none" w:sz="0" w:space="0" w:color="auto"/>
        <w:right w:val="none" w:sz="0" w:space="0" w:color="auto"/>
      </w:divBdr>
    </w:div>
    <w:div w:id="1928421974">
      <w:bodyDiv w:val="1"/>
      <w:marLeft w:val="0"/>
      <w:marRight w:val="0"/>
      <w:marTop w:val="0"/>
      <w:marBottom w:val="0"/>
      <w:divBdr>
        <w:top w:val="none" w:sz="0" w:space="0" w:color="auto"/>
        <w:left w:val="none" w:sz="0" w:space="0" w:color="auto"/>
        <w:bottom w:val="none" w:sz="0" w:space="0" w:color="auto"/>
        <w:right w:val="none" w:sz="0" w:space="0" w:color="auto"/>
      </w:divBdr>
    </w:div>
    <w:div w:id="1928465712">
      <w:bodyDiv w:val="1"/>
      <w:marLeft w:val="0"/>
      <w:marRight w:val="0"/>
      <w:marTop w:val="0"/>
      <w:marBottom w:val="0"/>
      <w:divBdr>
        <w:top w:val="none" w:sz="0" w:space="0" w:color="auto"/>
        <w:left w:val="none" w:sz="0" w:space="0" w:color="auto"/>
        <w:bottom w:val="none" w:sz="0" w:space="0" w:color="auto"/>
        <w:right w:val="none" w:sz="0" w:space="0" w:color="auto"/>
      </w:divBdr>
    </w:div>
    <w:div w:id="1930772547">
      <w:bodyDiv w:val="1"/>
      <w:marLeft w:val="0"/>
      <w:marRight w:val="0"/>
      <w:marTop w:val="0"/>
      <w:marBottom w:val="0"/>
      <w:divBdr>
        <w:top w:val="none" w:sz="0" w:space="0" w:color="auto"/>
        <w:left w:val="none" w:sz="0" w:space="0" w:color="auto"/>
        <w:bottom w:val="none" w:sz="0" w:space="0" w:color="auto"/>
        <w:right w:val="none" w:sz="0" w:space="0" w:color="auto"/>
      </w:divBdr>
    </w:div>
    <w:div w:id="1933006038">
      <w:bodyDiv w:val="1"/>
      <w:marLeft w:val="0"/>
      <w:marRight w:val="0"/>
      <w:marTop w:val="0"/>
      <w:marBottom w:val="0"/>
      <w:divBdr>
        <w:top w:val="none" w:sz="0" w:space="0" w:color="auto"/>
        <w:left w:val="none" w:sz="0" w:space="0" w:color="auto"/>
        <w:bottom w:val="none" w:sz="0" w:space="0" w:color="auto"/>
        <w:right w:val="none" w:sz="0" w:space="0" w:color="auto"/>
      </w:divBdr>
    </w:div>
    <w:div w:id="1933467369">
      <w:bodyDiv w:val="1"/>
      <w:marLeft w:val="0"/>
      <w:marRight w:val="0"/>
      <w:marTop w:val="0"/>
      <w:marBottom w:val="0"/>
      <w:divBdr>
        <w:top w:val="none" w:sz="0" w:space="0" w:color="auto"/>
        <w:left w:val="none" w:sz="0" w:space="0" w:color="auto"/>
        <w:bottom w:val="none" w:sz="0" w:space="0" w:color="auto"/>
        <w:right w:val="none" w:sz="0" w:space="0" w:color="auto"/>
      </w:divBdr>
    </w:div>
    <w:div w:id="1933512330">
      <w:bodyDiv w:val="1"/>
      <w:marLeft w:val="0"/>
      <w:marRight w:val="0"/>
      <w:marTop w:val="0"/>
      <w:marBottom w:val="0"/>
      <w:divBdr>
        <w:top w:val="none" w:sz="0" w:space="0" w:color="auto"/>
        <w:left w:val="none" w:sz="0" w:space="0" w:color="auto"/>
        <w:bottom w:val="none" w:sz="0" w:space="0" w:color="auto"/>
        <w:right w:val="none" w:sz="0" w:space="0" w:color="auto"/>
      </w:divBdr>
    </w:div>
    <w:div w:id="1935094497">
      <w:bodyDiv w:val="1"/>
      <w:marLeft w:val="0"/>
      <w:marRight w:val="0"/>
      <w:marTop w:val="0"/>
      <w:marBottom w:val="0"/>
      <w:divBdr>
        <w:top w:val="none" w:sz="0" w:space="0" w:color="auto"/>
        <w:left w:val="none" w:sz="0" w:space="0" w:color="auto"/>
        <w:bottom w:val="none" w:sz="0" w:space="0" w:color="auto"/>
        <w:right w:val="none" w:sz="0" w:space="0" w:color="auto"/>
      </w:divBdr>
    </w:div>
    <w:div w:id="1936280844">
      <w:bodyDiv w:val="1"/>
      <w:marLeft w:val="0"/>
      <w:marRight w:val="0"/>
      <w:marTop w:val="0"/>
      <w:marBottom w:val="0"/>
      <w:divBdr>
        <w:top w:val="none" w:sz="0" w:space="0" w:color="auto"/>
        <w:left w:val="none" w:sz="0" w:space="0" w:color="auto"/>
        <w:bottom w:val="none" w:sz="0" w:space="0" w:color="auto"/>
        <w:right w:val="none" w:sz="0" w:space="0" w:color="auto"/>
      </w:divBdr>
    </w:div>
    <w:div w:id="1937403701">
      <w:bodyDiv w:val="1"/>
      <w:marLeft w:val="0"/>
      <w:marRight w:val="0"/>
      <w:marTop w:val="0"/>
      <w:marBottom w:val="0"/>
      <w:divBdr>
        <w:top w:val="none" w:sz="0" w:space="0" w:color="auto"/>
        <w:left w:val="none" w:sz="0" w:space="0" w:color="auto"/>
        <w:bottom w:val="none" w:sz="0" w:space="0" w:color="auto"/>
        <w:right w:val="none" w:sz="0" w:space="0" w:color="auto"/>
      </w:divBdr>
    </w:div>
    <w:div w:id="1939370479">
      <w:bodyDiv w:val="1"/>
      <w:marLeft w:val="0"/>
      <w:marRight w:val="0"/>
      <w:marTop w:val="0"/>
      <w:marBottom w:val="0"/>
      <w:divBdr>
        <w:top w:val="none" w:sz="0" w:space="0" w:color="auto"/>
        <w:left w:val="none" w:sz="0" w:space="0" w:color="auto"/>
        <w:bottom w:val="none" w:sz="0" w:space="0" w:color="auto"/>
        <w:right w:val="none" w:sz="0" w:space="0" w:color="auto"/>
      </w:divBdr>
    </w:div>
    <w:div w:id="1942568690">
      <w:bodyDiv w:val="1"/>
      <w:marLeft w:val="0"/>
      <w:marRight w:val="0"/>
      <w:marTop w:val="0"/>
      <w:marBottom w:val="0"/>
      <w:divBdr>
        <w:top w:val="none" w:sz="0" w:space="0" w:color="auto"/>
        <w:left w:val="none" w:sz="0" w:space="0" w:color="auto"/>
        <w:bottom w:val="none" w:sz="0" w:space="0" w:color="auto"/>
        <w:right w:val="none" w:sz="0" w:space="0" w:color="auto"/>
      </w:divBdr>
    </w:div>
    <w:div w:id="1945572734">
      <w:bodyDiv w:val="1"/>
      <w:marLeft w:val="0"/>
      <w:marRight w:val="0"/>
      <w:marTop w:val="0"/>
      <w:marBottom w:val="0"/>
      <w:divBdr>
        <w:top w:val="none" w:sz="0" w:space="0" w:color="auto"/>
        <w:left w:val="none" w:sz="0" w:space="0" w:color="auto"/>
        <w:bottom w:val="none" w:sz="0" w:space="0" w:color="auto"/>
        <w:right w:val="none" w:sz="0" w:space="0" w:color="auto"/>
      </w:divBdr>
    </w:div>
    <w:div w:id="1951738253">
      <w:bodyDiv w:val="1"/>
      <w:marLeft w:val="0"/>
      <w:marRight w:val="0"/>
      <w:marTop w:val="0"/>
      <w:marBottom w:val="0"/>
      <w:divBdr>
        <w:top w:val="none" w:sz="0" w:space="0" w:color="auto"/>
        <w:left w:val="none" w:sz="0" w:space="0" w:color="auto"/>
        <w:bottom w:val="none" w:sz="0" w:space="0" w:color="auto"/>
        <w:right w:val="none" w:sz="0" w:space="0" w:color="auto"/>
      </w:divBdr>
    </w:div>
    <w:div w:id="1957247389">
      <w:bodyDiv w:val="1"/>
      <w:marLeft w:val="0"/>
      <w:marRight w:val="0"/>
      <w:marTop w:val="0"/>
      <w:marBottom w:val="0"/>
      <w:divBdr>
        <w:top w:val="none" w:sz="0" w:space="0" w:color="auto"/>
        <w:left w:val="none" w:sz="0" w:space="0" w:color="auto"/>
        <w:bottom w:val="none" w:sz="0" w:space="0" w:color="auto"/>
        <w:right w:val="none" w:sz="0" w:space="0" w:color="auto"/>
      </w:divBdr>
    </w:div>
    <w:div w:id="1960604312">
      <w:bodyDiv w:val="1"/>
      <w:marLeft w:val="0"/>
      <w:marRight w:val="0"/>
      <w:marTop w:val="0"/>
      <w:marBottom w:val="0"/>
      <w:divBdr>
        <w:top w:val="none" w:sz="0" w:space="0" w:color="auto"/>
        <w:left w:val="none" w:sz="0" w:space="0" w:color="auto"/>
        <w:bottom w:val="none" w:sz="0" w:space="0" w:color="auto"/>
        <w:right w:val="none" w:sz="0" w:space="0" w:color="auto"/>
      </w:divBdr>
    </w:div>
    <w:div w:id="1961179040">
      <w:bodyDiv w:val="1"/>
      <w:marLeft w:val="0"/>
      <w:marRight w:val="0"/>
      <w:marTop w:val="0"/>
      <w:marBottom w:val="0"/>
      <w:divBdr>
        <w:top w:val="none" w:sz="0" w:space="0" w:color="auto"/>
        <w:left w:val="none" w:sz="0" w:space="0" w:color="auto"/>
        <w:bottom w:val="none" w:sz="0" w:space="0" w:color="auto"/>
        <w:right w:val="none" w:sz="0" w:space="0" w:color="auto"/>
      </w:divBdr>
    </w:div>
    <w:div w:id="1963270358">
      <w:bodyDiv w:val="1"/>
      <w:marLeft w:val="0"/>
      <w:marRight w:val="0"/>
      <w:marTop w:val="0"/>
      <w:marBottom w:val="0"/>
      <w:divBdr>
        <w:top w:val="none" w:sz="0" w:space="0" w:color="auto"/>
        <w:left w:val="none" w:sz="0" w:space="0" w:color="auto"/>
        <w:bottom w:val="none" w:sz="0" w:space="0" w:color="auto"/>
        <w:right w:val="none" w:sz="0" w:space="0" w:color="auto"/>
      </w:divBdr>
    </w:div>
    <w:div w:id="1965117829">
      <w:bodyDiv w:val="1"/>
      <w:marLeft w:val="0"/>
      <w:marRight w:val="0"/>
      <w:marTop w:val="0"/>
      <w:marBottom w:val="0"/>
      <w:divBdr>
        <w:top w:val="none" w:sz="0" w:space="0" w:color="auto"/>
        <w:left w:val="none" w:sz="0" w:space="0" w:color="auto"/>
        <w:bottom w:val="none" w:sz="0" w:space="0" w:color="auto"/>
        <w:right w:val="none" w:sz="0" w:space="0" w:color="auto"/>
      </w:divBdr>
    </w:div>
    <w:div w:id="1965965648">
      <w:bodyDiv w:val="1"/>
      <w:marLeft w:val="0"/>
      <w:marRight w:val="0"/>
      <w:marTop w:val="0"/>
      <w:marBottom w:val="0"/>
      <w:divBdr>
        <w:top w:val="none" w:sz="0" w:space="0" w:color="auto"/>
        <w:left w:val="none" w:sz="0" w:space="0" w:color="auto"/>
        <w:bottom w:val="none" w:sz="0" w:space="0" w:color="auto"/>
        <w:right w:val="none" w:sz="0" w:space="0" w:color="auto"/>
      </w:divBdr>
    </w:div>
    <w:div w:id="1967539477">
      <w:bodyDiv w:val="1"/>
      <w:marLeft w:val="0"/>
      <w:marRight w:val="0"/>
      <w:marTop w:val="0"/>
      <w:marBottom w:val="0"/>
      <w:divBdr>
        <w:top w:val="none" w:sz="0" w:space="0" w:color="auto"/>
        <w:left w:val="none" w:sz="0" w:space="0" w:color="auto"/>
        <w:bottom w:val="none" w:sz="0" w:space="0" w:color="auto"/>
        <w:right w:val="none" w:sz="0" w:space="0" w:color="auto"/>
      </w:divBdr>
    </w:div>
    <w:div w:id="1967810997">
      <w:bodyDiv w:val="1"/>
      <w:marLeft w:val="0"/>
      <w:marRight w:val="0"/>
      <w:marTop w:val="0"/>
      <w:marBottom w:val="0"/>
      <w:divBdr>
        <w:top w:val="none" w:sz="0" w:space="0" w:color="auto"/>
        <w:left w:val="none" w:sz="0" w:space="0" w:color="auto"/>
        <w:bottom w:val="none" w:sz="0" w:space="0" w:color="auto"/>
        <w:right w:val="none" w:sz="0" w:space="0" w:color="auto"/>
      </w:divBdr>
    </w:div>
    <w:div w:id="1973244549">
      <w:bodyDiv w:val="1"/>
      <w:marLeft w:val="0"/>
      <w:marRight w:val="0"/>
      <w:marTop w:val="0"/>
      <w:marBottom w:val="0"/>
      <w:divBdr>
        <w:top w:val="none" w:sz="0" w:space="0" w:color="auto"/>
        <w:left w:val="none" w:sz="0" w:space="0" w:color="auto"/>
        <w:bottom w:val="none" w:sz="0" w:space="0" w:color="auto"/>
        <w:right w:val="none" w:sz="0" w:space="0" w:color="auto"/>
      </w:divBdr>
    </w:div>
    <w:div w:id="1974021939">
      <w:bodyDiv w:val="1"/>
      <w:marLeft w:val="0"/>
      <w:marRight w:val="0"/>
      <w:marTop w:val="0"/>
      <w:marBottom w:val="0"/>
      <w:divBdr>
        <w:top w:val="none" w:sz="0" w:space="0" w:color="auto"/>
        <w:left w:val="none" w:sz="0" w:space="0" w:color="auto"/>
        <w:bottom w:val="none" w:sz="0" w:space="0" w:color="auto"/>
        <w:right w:val="none" w:sz="0" w:space="0" w:color="auto"/>
      </w:divBdr>
    </w:div>
    <w:div w:id="1978336905">
      <w:bodyDiv w:val="1"/>
      <w:marLeft w:val="0"/>
      <w:marRight w:val="0"/>
      <w:marTop w:val="0"/>
      <w:marBottom w:val="0"/>
      <w:divBdr>
        <w:top w:val="none" w:sz="0" w:space="0" w:color="auto"/>
        <w:left w:val="none" w:sz="0" w:space="0" w:color="auto"/>
        <w:bottom w:val="none" w:sz="0" w:space="0" w:color="auto"/>
        <w:right w:val="none" w:sz="0" w:space="0" w:color="auto"/>
      </w:divBdr>
    </w:div>
    <w:div w:id="1978680434">
      <w:bodyDiv w:val="1"/>
      <w:marLeft w:val="0"/>
      <w:marRight w:val="0"/>
      <w:marTop w:val="0"/>
      <w:marBottom w:val="0"/>
      <w:divBdr>
        <w:top w:val="none" w:sz="0" w:space="0" w:color="auto"/>
        <w:left w:val="none" w:sz="0" w:space="0" w:color="auto"/>
        <w:bottom w:val="none" w:sz="0" w:space="0" w:color="auto"/>
        <w:right w:val="none" w:sz="0" w:space="0" w:color="auto"/>
      </w:divBdr>
    </w:div>
    <w:div w:id="1979219599">
      <w:bodyDiv w:val="1"/>
      <w:marLeft w:val="0"/>
      <w:marRight w:val="0"/>
      <w:marTop w:val="0"/>
      <w:marBottom w:val="0"/>
      <w:divBdr>
        <w:top w:val="none" w:sz="0" w:space="0" w:color="auto"/>
        <w:left w:val="none" w:sz="0" w:space="0" w:color="auto"/>
        <w:bottom w:val="none" w:sz="0" w:space="0" w:color="auto"/>
        <w:right w:val="none" w:sz="0" w:space="0" w:color="auto"/>
      </w:divBdr>
    </w:div>
    <w:div w:id="1988435876">
      <w:bodyDiv w:val="1"/>
      <w:marLeft w:val="0"/>
      <w:marRight w:val="0"/>
      <w:marTop w:val="0"/>
      <w:marBottom w:val="0"/>
      <w:divBdr>
        <w:top w:val="none" w:sz="0" w:space="0" w:color="auto"/>
        <w:left w:val="none" w:sz="0" w:space="0" w:color="auto"/>
        <w:bottom w:val="none" w:sz="0" w:space="0" w:color="auto"/>
        <w:right w:val="none" w:sz="0" w:space="0" w:color="auto"/>
      </w:divBdr>
    </w:div>
    <w:div w:id="1988628123">
      <w:bodyDiv w:val="1"/>
      <w:marLeft w:val="0"/>
      <w:marRight w:val="0"/>
      <w:marTop w:val="0"/>
      <w:marBottom w:val="0"/>
      <w:divBdr>
        <w:top w:val="none" w:sz="0" w:space="0" w:color="auto"/>
        <w:left w:val="none" w:sz="0" w:space="0" w:color="auto"/>
        <w:bottom w:val="none" w:sz="0" w:space="0" w:color="auto"/>
        <w:right w:val="none" w:sz="0" w:space="0" w:color="auto"/>
      </w:divBdr>
    </w:div>
    <w:div w:id="1990553785">
      <w:bodyDiv w:val="1"/>
      <w:marLeft w:val="0"/>
      <w:marRight w:val="0"/>
      <w:marTop w:val="0"/>
      <w:marBottom w:val="0"/>
      <w:divBdr>
        <w:top w:val="none" w:sz="0" w:space="0" w:color="auto"/>
        <w:left w:val="none" w:sz="0" w:space="0" w:color="auto"/>
        <w:bottom w:val="none" w:sz="0" w:space="0" w:color="auto"/>
        <w:right w:val="none" w:sz="0" w:space="0" w:color="auto"/>
      </w:divBdr>
    </w:div>
    <w:div w:id="1991133778">
      <w:bodyDiv w:val="1"/>
      <w:marLeft w:val="0"/>
      <w:marRight w:val="0"/>
      <w:marTop w:val="0"/>
      <w:marBottom w:val="0"/>
      <w:divBdr>
        <w:top w:val="none" w:sz="0" w:space="0" w:color="auto"/>
        <w:left w:val="none" w:sz="0" w:space="0" w:color="auto"/>
        <w:bottom w:val="none" w:sz="0" w:space="0" w:color="auto"/>
        <w:right w:val="none" w:sz="0" w:space="0" w:color="auto"/>
      </w:divBdr>
    </w:div>
    <w:div w:id="1992902312">
      <w:bodyDiv w:val="1"/>
      <w:marLeft w:val="0"/>
      <w:marRight w:val="0"/>
      <w:marTop w:val="0"/>
      <w:marBottom w:val="0"/>
      <w:divBdr>
        <w:top w:val="none" w:sz="0" w:space="0" w:color="auto"/>
        <w:left w:val="none" w:sz="0" w:space="0" w:color="auto"/>
        <w:bottom w:val="none" w:sz="0" w:space="0" w:color="auto"/>
        <w:right w:val="none" w:sz="0" w:space="0" w:color="auto"/>
      </w:divBdr>
    </w:div>
    <w:div w:id="1994334870">
      <w:bodyDiv w:val="1"/>
      <w:marLeft w:val="0"/>
      <w:marRight w:val="0"/>
      <w:marTop w:val="0"/>
      <w:marBottom w:val="0"/>
      <w:divBdr>
        <w:top w:val="none" w:sz="0" w:space="0" w:color="auto"/>
        <w:left w:val="none" w:sz="0" w:space="0" w:color="auto"/>
        <w:bottom w:val="none" w:sz="0" w:space="0" w:color="auto"/>
        <w:right w:val="none" w:sz="0" w:space="0" w:color="auto"/>
      </w:divBdr>
    </w:div>
    <w:div w:id="1997607736">
      <w:bodyDiv w:val="1"/>
      <w:marLeft w:val="0"/>
      <w:marRight w:val="0"/>
      <w:marTop w:val="0"/>
      <w:marBottom w:val="0"/>
      <w:divBdr>
        <w:top w:val="none" w:sz="0" w:space="0" w:color="auto"/>
        <w:left w:val="none" w:sz="0" w:space="0" w:color="auto"/>
        <w:bottom w:val="none" w:sz="0" w:space="0" w:color="auto"/>
        <w:right w:val="none" w:sz="0" w:space="0" w:color="auto"/>
      </w:divBdr>
    </w:div>
    <w:div w:id="1999458373">
      <w:bodyDiv w:val="1"/>
      <w:marLeft w:val="0"/>
      <w:marRight w:val="0"/>
      <w:marTop w:val="0"/>
      <w:marBottom w:val="0"/>
      <w:divBdr>
        <w:top w:val="none" w:sz="0" w:space="0" w:color="auto"/>
        <w:left w:val="none" w:sz="0" w:space="0" w:color="auto"/>
        <w:bottom w:val="none" w:sz="0" w:space="0" w:color="auto"/>
        <w:right w:val="none" w:sz="0" w:space="0" w:color="auto"/>
      </w:divBdr>
    </w:div>
    <w:div w:id="2001228278">
      <w:bodyDiv w:val="1"/>
      <w:marLeft w:val="0"/>
      <w:marRight w:val="0"/>
      <w:marTop w:val="0"/>
      <w:marBottom w:val="0"/>
      <w:divBdr>
        <w:top w:val="none" w:sz="0" w:space="0" w:color="auto"/>
        <w:left w:val="none" w:sz="0" w:space="0" w:color="auto"/>
        <w:bottom w:val="none" w:sz="0" w:space="0" w:color="auto"/>
        <w:right w:val="none" w:sz="0" w:space="0" w:color="auto"/>
      </w:divBdr>
    </w:div>
    <w:div w:id="2003848404">
      <w:bodyDiv w:val="1"/>
      <w:marLeft w:val="0"/>
      <w:marRight w:val="0"/>
      <w:marTop w:val="0"/>
      <w:marBottom w:val="0"/>
      <w:divBdr>
        <w:top w:val="none" w:sz="0" w:space="0" w:color="auto"/>
        <w:left w:val="none" w:sz="0" w:space="0" w:color="auto"/>
        <w:bottom w:val="none" w:sz="0" w:space="0" w:color="auto"/>
        <w:right w:val="none" w:sz="0" w:space="0" w:color="auto"/>
      </w:divBdr>
    </w:div>
    <w:div w:id="2003964769">
      <w:bodyDiv w:val="1"/>
      <w:marLeft w:val="0"/>
      <w:marRight w:val="0"/>
      <w:marTop w:val="0"/>
      <w:marBottom w:val="0"/>
      <w:divBdr>
        <w:top w:val="none" w:sz="0" w:space="0" w:color="auto"/>
        <w:left w:val="none" w:sz="0" w:space="0" w:color="auto"/>
        <w:bottom w:val="none" w:sz="0" w:space="0" w:color="auto"/>
        <w:right w:val="none" w:sz="0" w:space="0" w:color="auto"/>
      </w:divBdr>
    </w:div>
    <w:div w:id="2004353350">
      <w:bodyDiv w:val="1"/>
      <w:marLeft w:val="0"/>
      <w:marRight w:val="0"/>
      <w:marTop w:val="0"/>
      <w:marBottom w:val="0"/>
      <w:divBdr>
        <w:top w:val="none" w:sz="0" w:space="0" w:color="auto"/>
        <w:left w:val="none" w:sz="0" w:space="0" w:color="auto"/>
        <w:bottom w:val="none" w:sz="0" w:space="0" w:color="auto"/>
        <w:right w:val="none" w:sz="0" w:space="0" w:color="auto"/>
      </w:divBdr>
    </w:div>
    <w:div w:id="2006665292">
      <w:bodyDiv w:val="1"/>
      <w:marLeft w:val="0"/>
      <w:marRight w:val="0"/>
      <w:marTop w:val="0"/>
      <w:marBottom w:val="0"/>
      <w:divBdr>
        <w:top w:val="none" w:sz="0" w:space="0" w:color="auto"/>
        <w:left w:val="none" w:sz="0" w:space="0" w:color="auto"/>
        <w:bottom w:val="none" w:sz="0" w:space="0" w:color="auto"/>
        <w:right w:val="none" w:sz="0" w:space="0" w:color="auto"/>
      </w:divBdr>
    </w:div>
    <w:div w:id="2007242998">
      <w:bodyDiv w:val="1"/>
      <w:marLeft w:val="0"/>
      <w:marRight w:val="0"/>
      <w:marTop w:val="0"/>
      <w:marBottom w:val="0"/>
      <w:divBdr>
        <w:top w:val="none" w:sz="0" w:space="0" w:color="auto"/>
        <w:left w:val="none" w:sz="0" w:space="0" w:color="auto"/>
        <w:bottom w:val="none" w:sz="0" w:space="0" w:color="auto"/>
        <w:right w:val="none" w:sz="0" w:space="0" w:color="auto"/>
      </w:divBdr>
    </w:div>
    <w:div w:id="2007510836">
      <w:bodyDiv w:val="1"/>
      <w:marLeft w:val="0"/>
      <w:marRight w:val="0"/>
      <w:marTop w:val="0"/>
      <w:marBottom w:val="0"/>
      <w:divBdr>
        <w:top w:val="none" w:sz="0" w:space="0" w:color="auto"/>
        <w:left w:val="none" w:sz="0" w:space="0" w:color="auto"/>
        <w:bottom w:val="none" w:sz="0" w:space="0" w:color="auto"/>
        <w:right w:val="none" w:sz="0" w:space="0" w:color="auto"/>
      </w:divBdr>
    </w:div>
    <w:div w:id="2011983101">
      <w:bodyDiv w:val="1"/>
      <w:marLeft w:val="0"/>
      <w:marRight w:val="0"/>
      <w:marTop w:val="0"/>
      <w:marBottom w:val="0"/>
      <w:divBdr>
        <w:top w:val="none" w:sz="0" w:space="0" w:color="auto"/>
        <w:left w:val="none" w:sz="0" w:space="0" w:color="auto"/>
        <w:bottom w:val="none" w:sz="0" w:space="0" w:color="auto"/>
        <w:right w:val="none" w:sz="0" w:space="0" w:color="auto"/>
      </w:divBdr>
    </w:div>
    <w:div w:id="2012684291">
      <w:bodyDiv w:val="1"/>
      <w:marLeft w:val="0"/>
      <w:marRight w:val="0"/>
      <w:marTop w:val="0"/>
      <w:marBottom w:val="0"/>
      <w:divBdr>
        <w:top w:val="none" w:sz="0" w:space="0" w:color="auto"/>
        <w:left w:val="none" w:sz="0" w:space="0" w:color="auto"/>
        <w:bottom w:val="none" w:sz="0" w:space="0" w:color="auto"/>
        <w:right w:val="none" w:sz="0" w:space="0" w:color="auto"/>
      </w:divBdr>
    </w:div>
    <w:div w:id="2012876709">
      <w:bodyDiv w:val="1"/>
      <w:marLeft w:val="0"/>
      <w:marRight w:val="0"/>
      <w:marTop w:val="0"/>
      <w:marBottom w:val="0"/>
      <w:divBdr>
        <w:top w:val="none" w:sz="0" w:space="0" w:color="auto"/>
        <w:left w:val="none" w:sz="0" w:space="0" w:color="auto"/>
        <w:bottom w:val="none" w:sz="0" w:space="0" w:color="auto"/>
        <w:right w:val="none" w:sz="0" w:space="0" w:color="auto"/>
      </w:divBdr>
    </w:div>
    <w:div w:id="2016034084">
      <w:bodyDiv w:val="1"/>
      <w:marLeft w:val="0"/>
      <w:marRight w:val="0"/>
      <w:marTop w:val="0"/>
      <w:marBottom w:val="0"/>
      <w:divBdr>
        <w:top w:val="none" w:sz="0" w:space="0" w:color="auto"/>
        <w:left w:val="none" w:sz="0" w:space="0" w:color="auto"/>
        <w:bottom w:val="none" w:sz="0" w:space="0" w:color="auto"/>
        <w:right w:val="none" w:sz="0" w:space="0" w:color="auto"/>
      </w:divBdr>
    </w:div>
    <w:div w:id="2017999147">
      <w:bodyDiv w:val="1"/>
      <w:marLeft w:val="0"/>
      <w:marRight w:val="0"/>
      <w:marTop w:val="0"/>
      <w:marBottom w:val="0"/>
      <w:divBdr>
        <w:top w:val="none" w:sz="0" w:space="0" w:color="auto"/>
        <w:left w:val="none" w:sz="0" w:space="0" w:color="auto"/>
        <w:bottom w:val="none" w:sz="0" w:space="0" w:color="auto"/>
        <w:right w:val="none" w:sz="0" w:space="0" w:color="auto"/>
      </w:divBdr>
    </w:div>
    <w:div w:id="2020229642">
      <w:bodyDiv w:val="1"/>
      <w:marLeft w:val="0"/>
      <w:marRight w:val="0"/>
      <w:marTop w:val="0"/>
      <w:marBottom w:val="0"/>
      <w:divBdr>
        <w:top w:val="none" w:sz="0" w:space="0" w:color="auto"/>
        <w:left w:val="none" w:sz="0" w:space="0" w:color="auto"/>
        <w:bottom w:val="none" w:sz="0" w:space="0" w:color="auto"/>
        <w:right w:val="none" w:sz="0" w:space="0" w:color="auto"/>
      </w:divBdr>
    </w:div>
    <w:div w:id="2021076380">
      <w:bodyDiv w:val="1"/>
      <w:marLeft w:val="0"/>
      <w:marRight w:val="0"/>
      <w:marTop w:val="0"/>
      <w:marBottom w:val="0"/>
      <w:divBdr>
        <w:top w:val="none" w:sz="0" w:space="0" w:color="auto"/>
        <w:left w:val="none" w:sz="0" w:space="0" w:color="auto"/>
        <w:bottom w:val="none" w:sz="0" w:space="0" w:color="auto"/>
        <w:right w:val="none" w:sz="0" w:space="0" w:color="auto"/>
      </w:divBdr>
    </w:div>
    <w:div w:id="2021159081">
      <w:bodyDiv w:val="1"/>
      <w:marLeft w:val="0"/>
      <w:marRight w:val="0"/>
      <w:marTop w:val="0"/>
      <w:marBottom w:val="0"/>
      <w:divBdr>
        <w:top w:val="none" w:sz="0" w:space="0" w:color="auto"/>
        <w:left w:val="none" w:sz="0" w:space="0" w:color="auto"/>
        <w:bottom w:val="none" w:sz="0" w:space="0" w:color="auto"/>
        <w:right w:val="none" w:sz="0" w:space="0" w:color="auto"/>
      </w:divBdr>
    </w:div>
    <w:div w:id="2023051097">
      <w:bodyDiv w:val="1"/>
      <w:marLeft w:val="0"/>
      <w:marRight w:val="0"/>
      <w:marTop w:val="0"/>
      <w:marBottom w:val="0"/>
      <w:divBdr>
        <w:top w:val="none" w:sz="0" w:space="0" w:color="auto"/>
        <w:left w:val="none" w:sz="0" w:space="0" w:color="auto"/>
        <w:bottom w:val="none" w:sz="0" w:space="0" w:color="auto"/>
        <w:right w:val="none" w:sz="0" w:space="0" w:color="auto"/>
      </w:divBdr>
    </w:div>
    <w:div w:id="2025472594">
      <w:bodyDiv w:val="1"/>
      <w:marLeft w:val="0"/>
      <w:marRight w:val="0"/>
      <w:marTop w:val="0"/>
      <w:marBottom w:val="0"/>
      <w:divBdr>
        <w:top w:val="none" w:sz="0" w:space="0" w:color="auto"/>
        <w:left w:val="none" w:sz="0" w:space="0" w:color="auto"/>
        <w:bottom w:val="none" w:sz="0" w:space="0" w:color="auto"/>
        <w:right w:val="none" w:sz="0" w:space="0" w:color="auto"/>
      </w:divBdr>
    </w:div>
    <w:div w:id="2027516846">
      <w:bodyDiv w:val="1"/>
      <w:marLeft w:val="0"/>
      <w:marRight w:val="0"/>
      <w:marTop w:val="0"/>
      <w:marBottom w:val="0"/>
      <w:divBdr>
        <w:top w:val="none" w:sz="0" w:space="0" w:color="auto"/>
        <w:left w:val="none" w:sz="0" w:space="0" w:color="auto"/>
        <w:bottom w:val="none" w:sz="0" w:space="0" w:color="auto"/>
        <w:right w:val="none" w:sz="0" w:space="0" w:color="auto"/>
      </w:divBdr>
    </w:div>
    <w:div w:id="2030794756">
      <w:bodyDiv w:val="1"/>
      <w:marLeft w:val="0"/>
      <w:marRight w:val="0"/>
      <w:marTop w:val="0"/>
      <w:marBottom w:val="0"/>
      <w:divBdr>
        <w:top w:val="none" w:sz="0" w:space="0" w:color="auto"/>
        <w:left w:val="none" w:sz="0" w:space="0" w:color="auto"/>
        <w:bottom w:val="none" w:sz="0" w:space="0" w:color="auto"/>
        <w:right w:val="none" w:sz="0" w:space="0" w:color="auto"/>
      </w:divBdr>
    </w:div>
    <w:div w:id="2034378707">
      <w:bodyDiv w:val="1"/>
      <w:marLeft w:val="0"/>
      <w:marRight w:val="0"/>
      <w:marTop w:val="0"/>
      <w:marBottom w:val="0"/>
      <w:divBdr>
        <w:top w:val="none" w:sz="0" w:space="0" w:color="auto"/>
        <w:left w:val="none" w:sz="0" w:space="0" w:color="auto"/>
        <w:bottom w:val="none" w:sz="0" w:space="0" w:color="auto"/>
        <w:right w:val="none" w:sz="0" w:space="0" w:color="auto"/>
      </w:divBdr>
    </w:div>
    <w:div w:id="2034458249">
      <w:bodyDiv w:val="1"/>
      <w:marLeft w:val="0"/>
      <w:marRight w:val="0"/>
      <w:marTop w:val="0"/>
      <w:marBottom w:val="0"/>
      <w:divBdr>
        <w:top w:val="none" w:sz="0" w:space="0" w:color="auto"/>
        <w:left w:val="none" w:sz="0" w:space="0" w:color="auto"/>
        <w:bottom w:val="none" w:sz="0" w:space="0" w:color="auto"/>
        <w:right w:val="none" w:sz="0" w:space="0" w:color="auto"/>
      </w:divBdr>
    </w:div>
    <w:div w:id="2038039835">
      <w:bodyDiv w:val="1"/>
      <w:marLeft w:val="0"/>
      <w:marRight w:val="0"/>
      <w:marTop w:val="0"/>
      <w:marBottom w:val="0"/>
      <w:divBdr>
        <w:top w:val="none" w:sz="0" w:space="0" w:color="auto"/>
        <w:left w:val="none" w:sz="0" w:space="0" w:color="auto"/>
        <w:bottom w:val="none" w:sz="0" w:space="0" w:color="auto"/>
        <w:right w:val="none" w:sz="0" w:space="0" w:color="auto"/>
      </w:divBdr>
    </w:div>
    <w:div w:id="2038237785">
      <w:bodyDiv w:val="1"/>
      <w:marLeft w:val="0"/>
      <w:marRight w:val="0"/>
      <w:marTop w:val="0"/>
      <w:marBottom w:val="0"/>
      <w:divBdr>
        <w:top w:val="none" w:sz="0" w:space="0" w:color="auto"/>
        <w:left w:val="none" w:sz="0" w:space="0" w:color="auto"/>
        <w:bottom w:val="none" w:sz="0" w:space="0" w:color="auto"/>
        <w:right w:val="none" w:sz="0" w:space="0" w:color="auto"/>
      </w:divBdr>
    </w:div>
    <w:div w:id="2038385308">
      <w:bodyDiv w:val="1"/>
      <w:marLeft w:val="0"/>
      <w:marRight w:val="0"/>
      <w:marTop w:val="0"/>
      <w:marBottom w:val="0"/>
      <w:divBdr>
        <w:top w:val="none" w:sz="0" w:space="0" w:color="auto"/>
        <w:left w:val="none" w:sz="0" w:space="0" w:color="auto"/>
        <w:bottom w:val="none" w:sz="0" w:space="0" w:color="auto"/>
        <w:right w:val="none" w:sz="0" w:space="0" w:color="auto"/>
      </w:divBdr>
    </w:div>
    <w:div w:id="2038502108">
      <w:bodyDiv w:val="1"/>
      <w:marLeft w:val="0"/>
      <w:marRight w:val="0"/>
      <w:marTop w:val="0"/>
      <w:marBottom w:val="0"/>
      <w:divBdr>
        <w:top w:val="none" w:sz="0" w:space="0" w:color="auto"/>
        <w:left w:val="none" w:sz="0" w:space="0" w:color="auto"/>
        <w:bottom w:val="none" w:sz="0" w:space="0" w:color="auto"/>
        <w:right w:val="none" w:sz="0" w:space="0" w:color="auto"/>
      </w:divBdr>
    </w:div>
    <w:div w:id="2043626806">
      <w:bodyDiv w:val="1"/>
      <w:marLeft w:val="0"/>
      <w:marRight w:val="0"/>
      <w:marTop w:val="0"/>
      <w:marBottom w:val="0"/>
      <w:divBdr>
        <w:top w:val="none" w:sz="0" w:space="0" w:color="auto"/>
        <w:left w:val="none" w:sz="0" w:space="0" w:color="auto"/>
        <w:bottom w:val="none" w:sz="0" w:space="0" w:color="auto"/>
        <w:right w:val="none" w:sz="0" w:space="0" w:color="auto"/>
      </w:divBdr>
    </w:div>
    <w:div w:id="2044548526">
      <w:bodyDiv w:val="1"/>
      <w:marLeft w:val="0"/>
      <w:marRight w:val="0"/>
      <w:marTop w:val="0"/>
      <w:marBottom w:val="0"/>
      <w:divBdr>
        <w:top w:val="none" w:sz="0" w:space="0" w:color="auto"/>
        <w:left w:val="none" w:sz="0" w:space="0" w:color="auto"/>
        <w:bottom w:val="none" w:sz="0" w:space="0" w:color="auto"/>
        <w:right w:val="none" w:sz="0" w:space="0" w:color="auto"/>
      </w:divBdr>
    </w:div>
    <w:div w:id="2047674060">
      <w:bodyDiv w:val="1"/>
      <w:marLeft w:val="0"/>
      <w:marRight w:val="0"/>
      <w:marTop w:val="0"/>
      <w:marBottom w:val="0"/>
      <w:divBdr>
        <w:top w:val="none" w:sz="0" w:space="0" w:color="auto"/>
        <w:left w:val="none" w:sz="0" w:space="0" w:color="auto"/>
        <w:bottom w:val="none" w:sz="0" w:space="0" w:color="auto"/>
        <w:right w:val="none" w:sz="0" w:space="0" w:color="auto"/>
      </w:divBdr>
    </w:div>
    <w:div w:id="2048329100">
      <w:bodyDiv w:val="1"/>
      <w:marLeft w:val="0"/>
      <w:marRight w:val="0"/>
      <w:marTop w:val="0"/>
      <w:marBottom w:val="0"/>
      <w:divBdr>
        <w:top w:val="none" w:sz="0" w:space="0" w:color="auto"/>
        <w:left w:val="none" w:sz="0" w:space="0" w:color="auto"/>
        <w:bottom w:val="none" w:sz="0" w:space="0" w:color="auto"/>
        <w:right w:val="none" w:sz="0" w:space="0" w:color="auto"/>
      </w:divBdr>
    </w:div>
    <w:div w:id="2049254772">
      <w:bodyDiv w:val="1"/>
      <w:marLeft w:val="0"/>
      <w:marRight w:val="0"/>
      <w:marTop w:val="0"/>
      <w:marBottom w:val="0"/>
      <w:divBdr>
        <w:top w:val="none" w:sz="0" w:space="0" w:color="auto"/>
        <w:left w:val="none" w:sz="0" w:space="0" w:color="auto"/>
        <w:bottom w:val="none" w:sz="0" w:space="0" w:color="auto"/>
        <w:right w:val="none" w:sz="0" w:space="0" w:color="auto"/>
      </w:divBdr>
    </w:div>
    <w:div w:id="2050834926">
      <w:bodyDiv w:val="1"/>
      <w:marLeft w:val="0"/>
      <w:marRight w:val="0"/>
      <w:marTop w:val="0"/>
      <w:marBottom w:val="0"/>
      <w:divBdr>
        <w:top w:val="none" w:sz="0" w:space="0" w:color="auto"/>
        <w:left w:val="none" w:sz="0" w:space="0" w:color="auto"/>
        <w:bottom w:val="none" w:sz="0" w:space="0" w:color="auto"/>
        <w:right w:val="none" w:sz="0" w:space="0" w:color="auto"/>
      </w:divBdr>
    </w:div>
    <w:div w:id="2050915206">
      <w:bodyDiv w:val="1"/>
      <w:marLeft w:val="0"/>
      <w:marRight w:val="0"/>
      <w:marTop w:val="0"/>
      <w:marBottom w:val="0"/>
      <w:divBdr>
        <w:top w:val="none" w:sz="0" w:space="0" w:color="auto"/>
        <w:left w:val="none" w:sz="0" w:space="0" w:color="auto"/>
        <w:bottom w:val="none" w:sz="0" w:space="0" w:color="auto"/>
        <w:right w:val="none" w:sz="0" w:space="0" w:color="auto"/>
      </w:divBdr>
    </w:div>
    <w:div w:id="2051419783">
      <w:bodyDiv w:val="1"/>
      <w:marLeft w:val="0"/>
      <w:marRight w:val="0"/>
      <w:marTop w:val="0"/>
      <w:marBottom w:val="0"/>
      <w:divBdr>
        <w:top w:val="none" w:sz="0" w:space="0" w:color="auto"/>
        <w:left w:val="none" w:sz="0" w:space="0" w:color="auto"/>
        <w:bottom w:val="none" w:sz="0" w:space="0" w:color="auto"/>
        <w:right w:val="none" w:sz="0" w:space="0" w:color="auto"/>
      </w:divBdr>
    </w:div>
    <w:div w:id="2052805389">
      <w:bodyDiv w:val="1"/>
      <w:marLeft w:val="0"/>
      <w:marRight w:val="0"/>
      <w:marTop w:val="0"/>
      <w:marBottom w:val="0"/>
      <w:divBdr>
        <w:top w:val="none" w:sz="0" w:space="0" w:color="auto"/>
        <w:left w:val="none" w:sz="0" w:space="0" w:color="auto"/>
        <w:bottom w:val="none" w:sz="0" w:space="0" w:color="auto"/>
        <w:right w:val="none" w:sz="0" w:space="0" w:color="auto"/>
      </w:divBdr>
    </w:div>
    <w:div w:id="2053071933">
      <w:bodyDiv w:val="1"/>
      <w:marLeft w:val="0"/>
      <w:marRight w:val="0"/>
      <w:marTop w:val="0"/>
      <w:marBottom w:val="0"/>
      <w:divBdr>
        <w:top w:val="none" w:sz="0" w:space="0" w:color="auto"/>
        <w:left w:val="none" w:sz="0" w:space="0" w:color="auto"/>
        <w:bottom w:val="none" w:sz="0" w:space="0" w:color="auto"/>
        <w:right w:val="none" w:sz="0" w:space="0" w:color="auto"/>
      </w:divBdr>
    </w:div>
    <w:div w:id="2054647678">
      <w:bodyDiv w:val="1"/>
      <w:marLeft w:val="0"/>
      <w:marRight w:val="0"/>
      <w:marTop w:val="0"/>
      <w:marBottom w:val="0"/>
      <w:divBdr>
        <w:top w:val="none" w:sz="0" w:space="0" w:color="auto"/>
        <w:left w:val="none" w:sz="0" w:space="0" w:color="auto"/>
        <w:bottom w:val="none" w:sz="0" w:space="0" w:color="auto"/>
        <w:right w:val="none" w:sz="0" w:space="0" w:color="auto"/>
      </w:divBdr>
    </w:div>
    <w:div w:id="2057586790">
      <w:bodyDiv w:val="1"/>
      <w:marLeft w:val="0"/>
      <w:marRight w:val="0"/>
      <w:marTop w:val="0"/>
      <w:marBottom w:val="0"/>
      <w:divBdr>
        <w:top w:val="none" w:sz="0" w:space="0" w:color="auto"/>
        <w:left w:val="none" w:sz="0" w:space="0" w:color="auto"/>
        <w:bottom w:val="none" w:sz="0" w:space="0" w:color="auto"/>
        <w:right w:val="none" w:sz="0" w:space="0" w:color="auto"/>
      </w:divBdr>
    </w:div>
    <w:div w:id="2058049409">
      <w:bodyDiv w:val="1"/>
      <w:marLeft w:val="0"/>
      <w:marRight w:val="0"/>
      <w:marTop w:val="0"/>
      <w:marBottom w:val="0"/>
      <w:divBdr>
        <w:top w:val="none" w:sz="0" w:space="0" w:color="auto"/>
        <w:left w:val="none" w:sz="0" w:space="0" w:color="auto"/>
        <w:bottom w:val="none" w:sz="0" w:space="0" w:color="auto"/>
        <w:right w:val="none" w:sz="0" w:space="0" w:color="auto"/>
      </w:divBdr>
    </w:div>
    <w:div w:id="2058242314">
      <w:bodyDiv w:val="1"/>
      <w:marLeft w:val="0"/>
      <w:marRight w:val="0"/>
      <w:marTop w:val="0"/>
      <w:marBottom w:val="0"/>
      <w:divBdr>
        <w:top w:val="none" w:sz="0" w:space="0" w:color="auto"/>
        <w:left w:val="none" w:sz="0" w:space="0" w:color="auto"/>
        <w:bottom w:val="none" w:sz="0" w:space="0" w:color="auto"/>
        <w:right w:val="none" w:sz="0" w:space="0" w:color="auto"/>
      </w:divBdr>
    </w:div>
    <w:div w:id="2058356910">
      <w:bodyDiv w:val="1"/>
      <w:marLeft w:val="0"/>
      <w:marRight w:val="0"/>
      <w:marTop w:val="0"/>
      <w:marBottom w:val="0"/>
      <w:divBdr>
        <w:top w:val="none" w:sz="0" w:space="0" w:color="auto"/>
        <w:left w:val="none" w:sz="0" w:space="0" w:color="auto"/>
        <w:bottom w:val="none" w:sz="0" w:space="0" w:color="auto"/>
        <w:right w:val="none" w:sz="0" w:space="0" w:color="auto"/>
      </w:divBdr>
    </w:div>
    <w:div w:id="2059085835">
      <w:bodyDiv w:val="1"/>
      <w:marLeft w:val="0"/>
      <w:marRight w:val="0"/>
      <w:marTop w:val="0"/>
      <w:marBottom w:val="0"/>
      <w:divBdr>
        <w:top w:val="none" w:sz="0" w:space="0" w:color="auto"/>
        <w:left w:val="none" w:sz="0" w:space="0" w:color="auto"/>
        <w:bottom w:val="none" w:sz="0" w:space="0" w:color="auto"/>
        <w:right w:val="none" w:sz="0" w:space="0" w:color="auto"/>
      </w:divBdr>
    </w:div>
    <w:div w:id="2059628535">
      <w:bodyDiv w:val="1"/>
      <w:marLeft w:val="0"/>
      <w:marRight w:val="0"/>
      <w:marTop w:val="0"/>
      <w:marBottom w:val="0"/>
      <w:divBdr>
        <w:top w:val="none" w:sz="0" w:space="0" w:color="auto"/>
        <w:left w:val="none" w:sz="0" w:space="0" w:color="auto"/>
        <w:bottom w:val="none" w:sz="0" w:space="0" w:color="auto"/>
        <w:right w:val="none" w:sz="0" w:space="0" w:color="auto"/>
      </w:divBdr>
    </w:div>
    <w:div w:id="2062052258">
      <w:bodyDiv w:val="1"/>
      <w:marLeft w:val="0"/>
      <w:marRight w:val="0"/>
      <w:marTop w:val="0"/>
      <w:marBottom w:val="0"/>
      <w:divBdr>
        <w:top w:val="none" w:sz="0" w:space="0" w:color="auto"/>
        <w:left w:val="none" w:sz="0" w:space="0" w:color="auto"/>
        <w:bottom w:val="none" w:sz="0" w:space="0" w:color="auto"/>
        <w:right w:val="none" w:sz="0" w:space="0" w:color="auto"/>
      </w:divBdr>
    </w:div>
    <w:div w:id="2063599987">
      <w:bodyDiv w:val="1"/>
      <w:marLeft w:val="0"/>
      <w:marRight w:val="0"/>
      <w:marTop w:val="0"/>
      <w:marBottom w:val="0"/>
      <w:divBdr>
        <w:top w:val="none" w:sz="0" w:space="0" w:color="auto"/>
        <w:left w:val="none" w:sz="0" w:space="0" w:color="auto"/>
        <w:bottom w:val="none" w:sz="0" w:space="0" w:color="auto"/>
        <w:right w:val="none" w:sz="0" w:space="0" w:color="auto"/>
      </w:divBdr>
    </w:div>
    <w:div w:id="2067944711">
      <w:bodyDiv w:val="1"/>
      <w:marLeft w:val="0"/>
      <w:marRight w:val="0"/>
      <w:marTop w:val="0"/>
      <w:marBottom w:val="0"/>
      <w:divBdr>
        <w:top w:val="none" w:sz="0" w:space="0" w:color="auto"/>
        <w:left w:val="none" w:sz="0" w:space="0" w:color="auto"/>
        <w:bottom w:val="none" w:sz="0" w:space="0" w:color="auto"/>
        <w:right w:val="none" w:sz="0" w:space="0" w:color="auto"/>
      </w:divBdr>
    </w:div>
    <w:div w:id="2068524320">
      <w:bodyDiv w:val="1"/>
      <w:marLeft w:val="0"/>
      <w:marRight w:val="0"/>
      <w:marTop w:val="0"/>
      <w:marBottom w:val="0"/>
      <w:divBdr>
        <w:top w:val="none" w:sz="0" w:space="0" w:color="auto"/>
        <w:left w:val="none" w:sz="0" w:space="0" w:color="auto"/>
        <w:bottom w:val="none" w:sz="0" w:space="0" w:color="auto"/>
        <w:right w:val="none" w:sz="0" w:space="0" w:color="auto"/>
      </w:divBdr>
    </w:div>
    <w:div w:id="2068718039">
      <w:bodyDiv w:val="1"/>
      <w:marLeft w:val="0"/>
      <w:marRight w:val="0"/>
      <w:marTop w:val="0"/>
      <w:marBottom w:val="0"/>
      <w:divBdr>
        <w:top w:val="none" w:sz="0" w:space="0" w:color="auto"/>
        <w:left w:val="none" w:sz="0" w:space="0" w:color="auto"/>
        <w:bottom w:val="none" w:sz="0" w:space="0" w:color="auto"/>
        <w:right w:val="none" w:sz="0" w:space="0" w:color="auto"/>
      </w:divBdr>
    </w:div>
    <w:div w:id="2069067246">
      <w:bodyDiv w:val="1"/>
      <w:marLeft w:val="0"/>
      <w:marRight w:val="0"/>
      <w:marTop w:val="0"/>
      <w:marBottom w:val="0"/>
      <w:divBdr>
        <w:top w:val="none" w:sz="0" w:space="0" w:color="auto"/>
        <w:left w:val="none" w:sz="0" w:space="0" w:color="auto"/>
        <w:bottom w:val="none" w:sz="0" w:space="0" w:color="auto"/>
        <w:right w:val="none" w:sz="0" w:space="0" w:color="auto"/>
      </w:divBdr>
    </w:div>
    <w:div w:id="2069067841">
      <w:bodyDiv w:val="1"/>
      <w:marLeft w:val="0"/>
      <w:marRight w:val="0"/>
      <w:marTop w:val="0"/>
      <w:marBottom w:val="0"/>
      <w:divBdr>
        <w:top w:val="none" w:sz="0" w:space="0" w:color="auto"/>
        <w:left w:val="none" w:sz="0" w:space="0" w:color="auto"/>
        <w:bottom w:val="none" w:sz="0" w:space="0" w:color="auto"/>
        <w:right w:val="none" w:sz="0" w:space="0" w:color="auto"/>
      </w:divBdr>
    </w:div>
    <w:div w:id="2069180701">
      <w:bodyDiv w:val="1"/>
      <w:marLeft w:val="0"/>
      <w:marRight w:val="0"/>
      <w:marTop w:val="0"/>
      <w:marBottom w:val="0"/>
      <w:divBdr>
        <w:top w:val="none" w:sz="0" w:space="0" w:color="auto"/>
        <w:left w:val="none" w:sz="0" w:space="0" w:color="auto"/>
        <w:bottom w:val="none" w:sz="0" w:space="0" w:color="auto"/>
        <w:right w:val="none" w:sz="0" w:space="0" w:color="auto"/>
      </w:divBdr>
    </w:div>
    <w:div w:id="2069986505">
      <w:bodyDiv w:val="1"/>
      <w:marLeft w:val="0"/>
      <w:marRight w:val="0"/>
      <w:marTop w:val="0"/>
      <w:marBottom w:val="0"/>
      <w:divBdr>
        <w:top w:val="none" w:sz="0" w:space="0" w:color="auto"/>
        <w:left w:val="none" w:sz="0" w:space="0" w:color="auto"/>
        <w:bottom w:val="none" w:sz="0" w:space="0" w:color="auto"/>
        <w:right w:val="none" w:sz="0" w:space="0" w:color="auto"/>
      </w:divBdr>
    </w:div>
    <w:div w:id="2070152175">
      <w:bodyDiv w:val="1"/>
      <w:marLeft w:val="0"/>
      <w:marRight w:val="0"/>
      <w:marTop w:val="0"/>
      <w:marBottom w:val="0"/>
      <w:divBdr>
        <w:top w:val="none" w:sz="0" w:space="0" w:color="auto"/>
        <w:left w:val="none" w:sz="0" w:space="0" w:color="auto"/>
        <w:bottom w:val="none" w:sz="0" w:space="0" w:color="auto"/>
        <w:right w:val="none" w:sz="0" w:space="0" w:color="auto"/>
      </w:divBdr>
    </w:div>
    <w:div w:id="2072580156">
      <w:bodyDiv w:val="1"/>
      <w:marLeft w:val="0"/>
      <w:marRight w:val="0"/>
      <w:marTop w:val="0"/>
      <w:marBottom w:val="0"/>
      <w:divBdr>
        <w:top w:val="none" w:sz="0" w:space="0" w:color="auto"/>
        <w:left w:val="none" w:sz="0" w:space="0" w:color="auto"/>
        <w:bottom w:val="none" w:sz="0" w:space="0" w:color="auto"/>
        <w:right w:val="none" w:sz="0" w:space="0" w:color="auto"/>
      </w:divBdr>
    </w:div>
    <w:div w:id="2073430171">
      <w:bodyDiv w:val="1"/>
      <w:marLeft w:val="0"/>
      <w:marRight w:val="0"/>
      <w:marTop w:val="0"/>
      <w:marBottom w:val="0"/>
      <w:divBdr>
        <w:top w:val="none" w:sz="0" w:space="0" w:color="auto"/>
        <w:left w:val="none" w:sz="0" w:space="0" w:color="auto"/>
        <w:bottom w:val="none" w:sz="0" w:space="0" w:color="auto"/>
        <w:right w:val="none" w:sz="0" w:space="0" w:color="auto"/>
      </w:divBdr>
    </w:div>
    <w:div w:id="2078937747">
      <w:bodyDiv w:val="1"/>
      <w:marLeft w:val="0"/>
      <w:marRight w:val="0"/>
      <w:marTop w:val="0"/>
      <w:marBottom w:val="0"/>
      <w:divBdr>
        <w:top w:val="none" w:sz="0" w:space="0" w:color="auto"/>
        <w:left w:val="none" w:sz="0" w:space="0" w:color="auto"/>
        <w:bottom w:val="none" w:sz="0" w:space="0" w:color="auto"/>
        <w:right w:val="none" w:sz="0" w:space="0" w:color="auto"/>
      </w:divBdr>
    </w:div>
    <w:div w:id="2080206889">
      <w:bodyDiv w:val="1"/>
      <w:marLeft w:val="0"/>
      <w:marRight w:val="0"/>
      <w:marTop w:val="0"/>
      <w:marBottom w:val="0"/>
      <w:divBdr>
        <w:top w:val="none" w:sz="0" w:space="0" w:color="auto"/>
        <w:left w:val="none" w:sz="0" w:space="0" w:color="auto"/>
        <w:bottom w:val="none" w:sz="0" w:space="0" w:color="auto"/>
        <w:right w:val="none" w:sz="0" w:space="0" w:color="auto"/>
      </w:divBdr>
    </w:div>
    <w:div w:id="2080710293">
      <w:bodyDiv w:val="1"/>
      <w:marLeft w:val="0"/>
      <w:marRight w:val="0"/>
      <w:marTop w:val="0"/>
      <w:marBottom w:val="0"/>
      <w:divBdr>
        <w:top w:val="none" w:sz="0" w:space="0" w:color="auto"/>
        <w:left w:val="none" w:sz="0" w:space="0" w:color="auto"/>
        <w:bottom w:val="none" w:sz="0" w:space="0" w:color="auto"/>
        <w:right w:val="none" w:sz="0" w:space="0" w:color="auto"/>
      </w:divBdr>
    </w:div>
    <w:div w:id="2085755448">
      <w:bodyDiv w:val="1"/>
      <w:marLeft w:val="0"/>
      <w:marRight w:val="0"/>
      <w:marTop w:val="0"/>
      <w:marBottom w:val="0"/>
      <w:divBdr>
        <w:top w:val="none" w:sz="0" w:space="0" w:color="auto"/>
        <w:left w:val="none" w:sz="0" w:space="0" w:color="auto"/>
        <w:bottom w:val="none" w:sz="0" w:space="0" w:color="auto"/>
        <w:right w:val="none" w:sz="0" w:space="0" w:color="auto"/>
      </w:divBdr>
    </w:div>
    <w:div w:id="2090342695">
      <w:bodyDiv w:val="1"/>
      <w:marLeft w:val="0"/>
      <w:marRight w:val="0"/>
      <w:marTop w:val="0"/>
      <w:marBottom w:val="0"/>
      <w:divBdr>
        <w:top w:val="none" w:sz="0" w:space="0" w:color="auto"/>
        <w:left w:val="none" w:sz="0" w:space="0" w:color="auto"/>
        <w:bottom w:val="none" w:sz="0" w:space="0" w:color="auto"/>
        <w:right w:val="none" w:sz="0" w:space="0" w:color="auto"/>
      </w:divBdr>
    </w:div>
    <w:div w:id="2091535349">
      <w:bodyDiv w:val="1"/>
      <w:marLeft w:val="0"/>
      <w:marRight w:val="0"/>
      <w:marTop w:val="0"/>
      <w:marBottom w:val="0"/>
      <w:divBdr>
        <w:top w:val="none" w:sz="0" w:space="0" w:color="auto"/>
        <w:left w:val="none" w:sz="0" w:space="0" w:color="auto"/>
        <w:bottom w:val="none" w:sz="0" w:space="0" w:color="auto"/>
        <w:right w:val="none" w:sz="0" w:space="0" w:color="auto"/>
      </w:divBdr>
    </w:div>
    <w:div w:id="2092778737">
      <w:bodyDiv w:val="1"/>
      <w:marLeft w:val="0"/>
      <w:marRight w:val="0"/>
      <w:marTop w:val="0"/>
      <w:marBottom w:val="0"/>
      <w:divBdr>
        <w:top w:val="none" w:sz="0" w:space="0" w:color="auto"/>
        <w:left w:val="none" w:sz="0" w:space="0" w:color="auto"/>
        <w:bottom w:val="none" w:sz="0" w:space="0" w:color="auto"/>
        <w:right w:val="none" w:sz="0" w:space="0" w:color="auto"/>
      </w:divBdr>
    </w:div>
    <w:div w:id="2094622695">
      <w:bodyDiv w:val="1"/>
      <w:marLeft w:val="0"/>
      <w:marRight w:val="0"/>
      <w:marTop w:val="0"/>
      <w:marBottom w:val="0"/>
      <w:divBdr>
        <w:top w:val="none" w:sz="0" w:space="0" w:color="auto"/>
        <w:left w:val="none" w:sz="0" w:space="0" w:color="auto"/>
        <w:bottom w:val="none" w:sz="0" w:space="0" w:color="auto"/>
        <w:right w:val="none" w:sz="0" w:space="0" w:color="auto"/>
      </w:divBdr>
    </w:div>
    <w:div w:id="2095081376">
      <w:bodyDiv w:val="1"/>
      <w:marLeft w:val="0"/>
      <w:marRight w:val="0"/>
      <w:marTop w:val="0"/>
      <w:marBottom w:val="0"/>
      <w:divBdr>
        <w:top w:val="none" w:sz="0" w:space="0" w:color="auto"/>
        <w:left w:val="none" w:sz="0" w:space="0" w:color="auto"/>
        <w:bottom w:val="none" w:sz="0" w:space="0" w:color="auto"/>
        <w:right w:val="none" w:sz="0" w:space="0" w:color="auto"/>
      </w:divBdr>
    </w:div>
    <w:div w:id="2096243363">
      <w:bodyDiv w:val="1"/>
      <w:marLeft w:val="0"/>
      <w:marRight w:val="0"/>
      <w:marTop w:val="0"/>
      <w:marBottom w:val="0"/>
      <w:divBdr>
        <w:top w:val="none" w:sz="0" w:space="0" w:color="auto"/>
        <w:left w:val="none" w:sz="0" w:space="0" w:color="auto"/>
        <w:bottom w:val="none" w:sz="0" w:space="0" w:color="auto"/>
        <w:right w:val="none" w:sz="0" w:space="0" w:color="auto"/>
      </w:divBdr>
    </w:div>
    <w:div w:id="2096315504">
      <w:bodyDiv w:val="1"/>
      <w:marLeft w:val="0"/>
      <w:marRight w:val="0"/>
      <w:marTop w:val="0"/>
      <w:marBottom w:val="0"/>
      <w:divBdr>
        <w:top w:val="none" w:sz="0" w:space="0" w:color="auto"/>
        <w:left w:val="none" w:sz="0" w:space="0" w:color="auto"/>
        <w:bottom w:val="none" w:sz="0" w:space="0" w:color="auto"/>
        <w:right w:val="none" w:sz="0" w:space="0" w:color="auto"/>
      </w:divBdr>
    </w:div>
    <w:div w:id="2096777665">
      <w:bodyDiv w:val="1"/>
      <w:marLeft w:val="0"/>
      <w:marRight w:val="0"/>
      <w:marTop w:val="0"/>
      <w:marBottom w:val="0"/>
      <w:divBdr>
        <w:top w:val="none" w:sz="0" w:space="0" w:color="auto"/>
        <w:left w:val="none" w:sz="0" w:space="0" w:color="auto"/>
        <w:bottom w:val="none" w:sz="0" w:space="0" w:color="auto"/>
        <w:right w:val="none" w:sz="0" w:space="0" w:color="auto"/>
      </w:divBdr>
    </w:div>
    <w:div w:id="2097433556">
      <w:bodyDiv w:val="1"/>
      <w:marLeft w:val="0"/>
      <w:marRight w:val="0"/>
      <w:marTop w:val="0"/>
      <w:marBottom w:val="0"/>
      <w:divBdr>
        <w:top w:val="none" w:sz="0" w:space="0" w:color="auto"/>
        <w:left w:val="none" w:sz="0" w:space="0" w:color="auto"/>
        <w:bottom w:val="none" w:sz="0" w:space="0" w:color="auto"/>
        <w:right w:val="none" w:sz="0" w:space="0" w:color="auto"/>
      </w:divBdr>
    </w:div>
    <w:div w:id="2099981997">
      <w:bodyDiv w:val="1"/>
      <w:marLeft w:val="0"/>
      <w:marRight w:val="0"/>
      <w:marTop w:val="0"/>
      <w:marBottom w:val="0"/>
      <w:divBdr>
        <w:top w:val="none" w:sz="0" w:space="0" w:color="auto"/>
        <w:left w:val="none" w:sz="0" w:space="0" w:color="auto"/>
        <w:bottom w:val="none" w:sz="0" w:space="0" w:color="auto"/>
        <w:right w:val="none" w:sz="0" w:space="0" w:color="auto"/>
      </w:divBdr>
    </w:div>
    <w:div w:id="2100758195">
      <w:bodyDiv w:val="1"/>
      <w:marLeft w:val="0"/>
      <w:marRight w:val="0"/>
      <w:marTop w:val="0"/>
      <w:marBottom w:val="0"/>
      <w:divBdr>
        <w:top w:val="none" w:sz="0" w:space="0" w:color="auto"/>
        <w:left w:val="none" w:sz="0" w:space="0" w:color="auto"/>
        <w:bottom w:val="none" w:sz="0" w:space="0" w:color="auto"/>
        <w:right w:val="none" w:sz="0" w:space="0" w:color="auto"/>
      </w:divBdr>
    </w:div>
    <w:div w:id="2101680121">
      <w:bodyDiv w:val="1"/>
      <w:marLeft w:val="0"/>
      <w:marRight w:val="0"/>
      <w:marTop w:val="0"/>
      <w:marBottom w:val="0"/>
      <w:divBdr>
        <w:top w:val="none" w:sz="0" w:space="0" w:color="auto"/>
        <w:left w:val="none" w:sz="0" w:space="0" w:color="auto"/>
        <w:bottom w:val="none" w:sz="0" w:space="0" w:color="auto"/>
        <w:right w:val="none" w:sz="0" w:space="0" w:color="auto"/>
      </w:divBdr>
    </w:div>
    <w:div w:id="2103528051">
      <w:bodyDiv w:val="1"/>
      <w:marLeft w:val="0"/>
      <w:marRight w:val="0"/>
      <w:marTop w:val="0"/>
      <w:marBottom w:val="0"/>
      <w:divBdr>
        <w:top w:val="none" w:sz="0" w:space="0" w:color="auto"/>
        <w:left w:val="none" w:sz="0" w:space="0" w:color="auto"/>
        <w:bottom w:val="none" w:sz="0" w:space="0" w:color="auto"/>
        <w:right w:val="none" w:sz="0" w:space="0" w:color="auto"/>
      </w:divBdr>
    </w:div>
    <w:div w:id="2104177678">
      <w:bodyDiv w:val="1"/>
      <w:marLeft w:val="0"/>
      <w:marRight w:val="0"/>
      <w:marTop w:val="0"/>
      <w:marBottom w:val="0"/>
      <w:divBdr>
        <w:top w:val="none" w:sz="0" w:space="0" w:color="auto"/>
        <w:left w:val="none" w:sz="0" w:space="0" w:color="auto"/>
        <w:bottom w:val="none" w:sz="0" w:space="0" w:color="auto"/>
        <w:right w:val="none" w:sz="0" w:space="0" w:color="auto"/>
      </w:divBdr>
    </w:div>
    <w:div w:id="2104952592">
      <w:bodyDiv w:val="1"/>
      <w:marLeft w:val="0"/>
      <w:marRight w:val="0"/>
      <w:marTop w:val="0"/>
      <w:marBottom w:val="0"/>
      <w:divBdr>
        <w:top w:val="none" w:sz="0" w:space="0" w:color="auto"/>
        <w:left w:val="none" w:sz="0" w:space="0" w:color="auto"/>
        <w:bottom w:val="none" w:sz="0" w:space="0" w:color="auto"/>
        <w:right w:val="none" w:sz="0" w:space="0" w:color="auto"/>
      </w:divBdr>
    </w:div>
    <w:div w:id="2109153103">
      <w:bodyDiv w:val="1"/>
      <w:marLeft w:val="0"/>
      <w:marRight w:val="0"/>
      <w:marTop w:val="0"/>
      <w:marBottom w:val="0"/>
      <w:divBdr>
        <w:top w:val="none" w:sz="0" w:space="0" w:color="auto"/>
        <w:left w:val="none" w:sz="0" w:space="0" w:color="auto"/>
        <w:bottom w:val="none" w:sz="0" w:space="0" w:color="auto"/>
        <w:right w:val="none" w:sz="0" w:space="0" w:color="auto"/>
      </w:divBdr>
    </w:div>
    <w:div w:id="2112240311">
      <w:bodyDiv w:val="1"/>
      <w:marLeft w:val="0"/>
      <w:marRight w:val="0"/>
      <w:marTop w:val="0"/>
      <w:marBottom w:val="0"/>
      <w:divBdr>
        <w:top w:val="none" w:sz="0" w:space="0" w:color="auto"/>
        <w:left w:val="none" w:sz="0" w:space="0" w:color="auto"/>
        <w:bottom w:val="none" w:sz="0" w:space="0" w:color="auto"/>
        <w:right w:val="none" w:sz="0" w:space="0" w:color="auto"/>
      </w:divBdr>
    </w:div>
    <w:div w:id="2114354919">
      <w:bodyDiv w:val="1"/>
      <w:marLeft w:val="0"/>
      <w:marRight w:val="0"/>
      <w:marTop w:val="0"/>
      <w:marBottom w:val="0"/>
      <w:divBdr>
        <w:top w:val="none" w:sz="0" w:space="0" w:color="auto"/>
        <w:left w:val="none" w:sz="0" w:space="0" w:color="auto"/>
        <w:bottom w:val="none" w:sz="0" w:space="0" w:color="auto"/>
        <w:right w:val="none" w:sz="0" w:space="0" w:color="auto"/>
      </w:divBdr>
    </w:div>
    <w:div w:id="2115979619">
      <w:bodyDiv w:val="1"/>
      <w:marLeft w:val="0"/>
      <w:marRight w:val="0"/>
      <w:marTop w:val="0"/>
      <w:marBottom w:val="0"/>
      <w:divBdr>
        <w:top w:val="none" w:sz="0" w:space="0" w:color="auto"/>
        <w:left w:val="none" w:sz="0" w:space="0" w:color="auto"/>
        <w:bottom w:val="none" w:sz="0" w:space="0" w:color="auto"/>
        <w:right w:val="none" w:sz="0" w:space="0" w:color="auto"/>
      </w:divBdr>
    </w:div>
    <w:div w:id="2116364829">
      <w:bodyDiv w:val="1"/>
      <w:marLeft w:val="0"/>
      <w:marRight w:val="0"/>
      <w:marTop w:val="0"/>
      <w:marBottom w:val="0"/>
      <w:divBdr>
        <w:top w:val="none" w:sz="0" w:space="0" w:color="auto"/>
        <w:left w:val="none" w:sz="0" w:space="0" w:color="auto"/>
        <w:bottom w:val="none" w:sz="0" w:space="0" w:color="auto"/>
        <w:right w:val="none" w:sz="0" w:space="0" w:color="auto"/>
      </w:divBdr>
    </w:div>
    <w:div w:id="2118254620">
      <w:bodyDiv w:val="1"/>
      <w:marLeft w:val="0"/>
      <w:marRight w:val="0"/>
      <w:marTop w:val="0"/>
      <w:marBottom w:val="0"/>
      <w:divBdr>
        <w:top w:val="none" w:sz="0" w:space="0" w:color="auto"/>
        <w:left w:val="none" w:sz="0" w:space="0" w:color="auto"/>
        <w:bottom w:val="none" w:sz="0" w:space="0" w:color="auto"/>
        <w:right w:val="none" w:sz="0" w:space="0" w:color="auto"/>
      </w:divBdr>
    </w:div>
    <w:div w:id="2119107071">
      <w:bodyDiv w:val="1"/>
      <w:marLeft w:val="0"/>
      <w:marRight w:val="0"/>
      <w:marTop w:val="0"/>
      <w:marBottom w:val="0"/>
      <w:divBdr>
        <w:top w:val="none" w:sz="0" w:space="0" w:color="auto"/>
        <w:left w:val="none" w:sz="0" w:space="0" w:color="auto"/>
        <w:bottom w:val="none" w:sz="0" w:space="0" w:color="auto"/>
        <w:right w:val="none" w:sz="0" w:space="0" w:color="auto"/>
      </w:divBdr>
    </w:div>
    <w:div w:id="2119107442">
      <w:bodyDiv w:val="1"/>
      <w:marLeft w:val="0"/>
      <w:marRight w:val="0"/>
      <w:marTop w:val="0"/>
      <w:marBottom w:val="0"/>
      <w:divBdr>
        <w:top w:val="none" w:sz="0" w:space="0" w:color="auto"/>
        <w:left w:val="none" w:sz="0" w:space="0" w:color="auto"/>
        <w:bottom w:val="none" w:sz="0" w:space="0" w:color="auto"/>
        <w:right w:val="none" w:sz="0" w:space="0" w:color="auto"/>
      </w:divBdr>
    </w:div>
    <w:div w:id="2121563591">
      <w:bodyDiv w:val="1"/>
      <w:marLeft w:val="0"/>
      <w:marRight w:val="0"/>
      <w:marTop w:val="0"/>
      <w:marBottom w:val="0"/>
      <w:divBdr>
        <w:top w:val="none" w:sz="0" w:space="0" w:color="auto"/>
        <w:left w:val="none" w:sz="0" w:space="0" w:color="auto"/>
        <w:bottom w:val="none" w:sz="0" w:space="0" w:color="auto"/>
        <w:right w:val="none" w:sz="0" w:space="0" w:color="auto"/>
      </w:divBdr>
    </w:div>
    <w:div w:id="2126271471">
      <w:bodyDiv w:val="1"/>
      <w:marLeft w:val="0"/>
      <w:marRight w:val="0"/>
      <w:marTop w:val="0"/>
      <w:marBottom w:val="0"/>
      <w:divBdr>
        <w:top w:val="none" w:sz="0" w:space="0" w:color="auto"/>
        <w:left w:val="none" w:sz="0" w:space="0" w:color="auto"/>
        <w:bottom w:val="none" w:sz="0" w:space="0" w:color="auto"/>
        <w:right w:val="none" w:sz="0" w:space="0" w:color="auto"/>
      </w:divBdr>
    </w:div>
    <w:div w:id="2129427484">
      <w:bodyDiv w:val="1"/>
      <w:marLeft w:val="0"/>
      <w:marRight w:val="0"/>
      <w:marTop w:val="0"/>
      <w:marBottom w:val="0"/>
      <w:divBdr>
        <w:top w:val="none" w:sz="0" w:space="0" w:color="auto"/>
        <w:left w:val="none" w:sz="0" w:space="0" w:color="auto"/>
        <w:bottom w:val="none" w:sz="0" w:space="0" w:color="auto"/>
        <w:right w:val="none" w:sz="0" w:space="0" w:color="auto"/>
      </w:divBdr>
    </w:div>
    <w:div w:id="2129541856">
      <w:bodyDiv w:val="1"/>
      <w:marLeft w:val="0"/>
      <w:marRight w:val="0"/>
      <w:marTop w:val="0"/>
      <w:marBottom w:val="0"/>
      <w:divBdr>
        <w:top w:val="none" w:sz="0" w:space="0" w:color="auto"/>
        <w:left w:val="none" w:sz="0" w:space="0" w:color="auto"/>
        <w:bottom w:val="none" w:sz="0" w:space="0" w:color="auto"/>
        <w:right w:val="none" w:sz="0" w:space="0" w:color="auto"/>
      </w:divBdr>
    </w:div>
    <w:div w:id="2131584008">
      <w:bodyDiv w:val="1"/>
      <w:marLeft w:val="0"/>
      <w:marRight w:val="0"/>
      <w:marTop w:val="0"/>
      <w:marBottom w:val="0"/>
      <w:divBdr>
        <w:top w:val="none" w:sz="0" w:space="0" w:color="auto"/>
        <w:left w:val="none" w:sz="0" w:space="0" w:color="auto"/>
        <w:bottom w:val="none" w:sz="0" w:space="0" w:color="auto"/>
        <w:right w:val="none" w:sz="0" w:space="0" w:color="auto"/>
      </w:divBdr>
    </w:div>
    <w:div w:id="2131589016">
      <w:bodyDiv w:val="1"/>
      <w:marLeft w:val="0"/>
      <w:marRight w:val="0"/>
      <w:marTop w:val="0"/>
      <w:marBottom w:val="0"/>
      <w:divBdr>
        <w:top w:val="none" w:sz="0" w:space="0" w:color="auto"/>
        <w:left w:val="none" w:sz="0" w:space="0" w:color="auto"/>
        <w:bottom w:val="none" w:sz="0" w:space="0" w:color="auto"/>
        <w:right w:val="none" w:sz="0" w:space="0" w:color="auto"/>
      </w:divBdr>
    </w:div>
    <w:div w:id="2132553695">
      <w:bodyDiv w:val="1"/>
      <w:marLeft w:val="0"/>
      <w:marRight w:val="0"/>
      <w:marTop w:val="0"/>
      <w:marBottom w:val="0"/>
      <w:divBdr>
        <w:top w:val="none" w:sz="0" w:space="0" w:color="auto"/>
        <w:left w:val="none" w:sz="0" w:space="0" w:color="auto"/>
        <w:bottom w:val="none" w:sz="0" w:space="0" w:color="auto"/>
        <w:right w:val="none" w:sz="0" w:space="0" w:color="auto"/>
      </w:divBdr>
    </w:div>
    <w:div w:id="2132892759">
      <w:bodyDiv w:val="1"/>
      <w:marLeft w:val="0"/>
      <w:marRight w:val="0"/>
      <w:marTop w:val="0"/>
      <w:marBottom w:val="0"/>
      <w:divBdr>
        <w:top w:val="none" w:sz="0" w:space="0" w:color="auto"/>
        <w:left w:val="none" w:sz="0" w:space="0" w:color="auto"/>
        <w:bottom w:val="none" w:sz="0" w:space="0" w:color="auto"/>
        <w:right w:val="none" w:sz="0" w:space="0" w:color="auto"/>
      </w:divBdr>
    </w:div>
    <w:div w:id="2135975313">
      <w:bodyDiv w:val="1"/>
      <w:marLeft w:val="0"/>
      <w:marRight w:val="0"/>
      <w:marTop w:val="0"/>
      <w:marBottom w:val="0"/>
      <w:divBdr>
        <w:top w:val="none" w:sz="0" w:space="0" w:color="auto"/>
        <w:left w:val="none" w:sz="0" w:space="0" w:color="auto"/>
        <w:bottom w:val="none" w:sz="0" w:space="0" w:color="auto"/>
        <w:right w:val="none" w:sz="0" w:space="0" w:color="auto"/>
      </w:divBdr>
    </w:div>
    <w:div w:id="2137481888">
      <w:bodyDiv w:val="1"/>
      <w:marLeft w:val="0"/>
      <w:marRight w:val="0"/>
      <w:marTop w:val="0"/>
      <w:marBottom w:val="0"/>
      <w:divBdr>
        <w:top w:val="none" w:sz="0" w:space="0" w:color="auto"/>
        <w:left w:val="none" w:sz="0" w:space="0" w:color="auto"/>
        <w:bottom w:val="none" w:sz="0" w:space="0" w:color="auto"/>
        <w:right w:val="none" w:sz="0" w:space="0" w:color="auto"/>
      </w:divBdr>
    </w:div>
    <w:div w:id="2139491580">
      <w:bodyDiv w:val="1"/>
      <w:marLeft w:val="0"/>
      <w:marRight w:val="0"/>
      <w:marTop w:val="0"/>
      <w:marBottom w:val="0"/>
      <w:divBdr>
        <w:top w:val="none" w:sz="0" w:space="0" w:color="auto"/>
        <w:left w:val="none" w:sz="0" w:space="0" w:color="auto"/>
        <w:bottom w:val="none" w:sz="0" w:space="0" w:color="auto"/>
        <w:right w:val="none" w:sz="0" w:space="0" w:color="auto"/>
      </w:divBdr>
    </w:div>
    <w:div w:id="2141338410">
      <w:bodyDiv w:val="1"/>
      <w:marLeft w:val="0"/>
      <w:marRight w:val="0"/>
      <w:marTop w:val="0"/>
      <w:marBottom w:val="0"/>
      <w:divBdr>
        <w:top w:val="none" w:sz="0" w:space="0" w:color="auto"/>
        <w:left w:val="none" w:sz="0" w:space="0" w:color="auto"/>
        <w:bottom w:val="none" w:sz="0" w:space="0" w:color="auto"/>
        <w:right w:val="none" w:sz="0" w:space="0" w:color="auto"/>
      </w:divBdr>
    </w:div>
    <w:div w:id="2142185887">
      <w:bodyDiv w:val="1"/>
      <w:marLeft w:val="0"/>
      <w:marRight w:val="0"/>
      <w:marTop w:val="0"/>
      <w:marBottom w:val="0"/>
      <w:divBdr>
        <w:top w:val="none" w:sz="0" w:space="0" w:color="auto"/>
        <w:left w:val="none" w:sz="0" w:space="0" w:color="auto"/>
        <w:bottom w:val="none" w:sz="0" w:space="0" w:color="auto"/>
        <w:right w:val="none" w:sz="0" w:space="0" w:color="auto"/>
      </w:divBdr>
    </w:div>
    <w:div w:id="2142840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 Id="Rd66a68854c554fce" Type="http://schemas.microsoft.com/office/2019/09/relationships/intelligence" Target="intelligenc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EMIR%20PEREZ\Downloads\Formato_Tesis_de_grado_MEUVD%20(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1868574"/>
        <w:category>
          <w:name w:val="General"/>
          <w:gallery w:val="placeholder"/>
        </w:category>
        <w:types>
          <w:type w:val="bbPlcHdr"/>
        </w:types>
        <w:behaviors>
          <w:behavior w:val="content"/>
        </w:behaviors>
        <w:guid w:val="{2F88F9FB-1089-47C3-AC52-A25671A6F231}"/>
      </w:docPartPr>
      <w:docPartBody>
        <w:p w:rsidR="00957E77" w:rsidRDefault="00957E77"/>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957E77"/>
    <w:rsid w:val="002C614B"/>
    <w:rsid w:val="002F6A98"/>
    <w:rsid w:val="0069206A"/>
    <w:rsid w:val="00957E77"/>
    <w:rsid w:val="00BA1507"/>
    <w:rsid w:val="00E0001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38648BB9E2FF6B49B5CFAB95BC6386B3" ma:contentTypeVersion="0" ma:contentTypeDescription="Crear nuevo documento." ma:contentTypeScope="" ma:versionID="3f7300bbb8f502f30f90462e23d2521e">
  <xsd:schema xmlns:xsd="http://www.w3.org/2001/XMLSchema" xmlns:xs="http://www.w3.org/2001/XMLSchema" xmlns:p="http://schemas.microsoft.com/office/2006/metadata/properties" targetNamespace="http://schemas.microsoft.com/office/2006/metadata/properties" ma:root="true" ma:fieldsID="986dcc55fc7de7b749655be5365d3ef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Pér16</b:Tag>
    <b:SourceType>Report</b:SourceType>
    <b:Guid>{4199D31E-BB5E-4486-8305-8BCA55005A44}</b:Guid>
    <b:Title>La criptomoneda en Colombia </b:Title>
    <b:Year>2016</b:Year>
    <b:Author>
      <b:Author>
        <b:NameList>
          <b:Person>
            <b:Last>Pérez</b:Last>
          </b:Person>
          <b:Person>
            <b:Last>castillo</b:Last>
          </b:Person>
          <b:Person>
            <b:Last>López</b:Last>
            <b:First>&amp;</b:First>
          </b:Person>
        </b:NameList>
      </b:Author>
    </b:Author>
    <b:Publisher>Iniversidad Unitec </b:Publisher>
    <b:City>Bogotá </b:City>
    <b:RefOrder>4</b:RefOrder>
  </b:Source>
  <b:Source>
    <b:Tag>Lóp171</b:Tag>
    <b:SourceType>Report</b:SourceType>
    <b:Guid>{EBE69FDC-69D5-4BB2-B432-16FDCEE5B6F3}</b:Guid>
    <b:Author>
      <b:Author>
        <b:NameList>
          <b:Person>
            <b:Last>López</b:Last>
          </b:Person>
        </b:NameList>
      </b:Author>
    </b:Author>
    <b:Title>La criptomoneda en el mundo moderno </b:Title>
    <b:Year>2017</b:Year>
    <b:Publisher>Universidad Sergio </b:Publisher>
    <b:City>Bogotá </b:City>
    <b:RefOrder>5</b:RefOrder>
  </b:Source>
  <b:Source>
    <b:Tag>Cas181</b:Tag>
    <b:SourceType>Report</b:SourceType>
    <b:Guid>{1BE2C94C-8176-4D89-A715-2C441DB47D2F}</b:Guid>
    <b:Author>
      <b:Author>
        <b:NameList>
          <b:Person>
            <b:Last>Castañeda</b:Last>
          </b:Person>
        </b:NameList>
      </b:Author>
    </b:Author>
    <b:Title>la cripnm</b:Title>
    <b:Year>2018</b:Year>
    <b:Publisher>uni </b:Publisher>
    <b:City>Lima </b:City>
    <b:RefOrder>6</b:RefOrder>
  </b:Source>
  <b:Source>
    <b:Tag>Pat16</b:Tag>
    <b:SourceType>Report</b:SourceType>
    <b:Guid>{8043DF6E-77A2-4EED-94D8-1D65997B73F5}</b:Guid>
    <b:Author>
      <b:Author>
        <b:NameList>
          <b:Person>
            <b:Last>Paternina</b:Last>
          </b:Person>
        </b:NameList>
      </b:Author>
    </b:Author>
    <b:Title>vjhbvcjvbjh</b:Title>
    <b:Year>2016</b:Year>
    <b:Publisher>uni </b:Publisher>
    <b:City>Cartagena </b:City>
    <b:RefOrder>7</b:RefOrder>
  </b:Source>
  <b:Source>
    <b:Tag>Aso19</b:Tag>
    <b:SourceType>InternetSite</b:SourceType>
    <b:Guid>{F84E2853-B297-4DCE-9D64-8795A39E34D3}</b:Guid>
    <b:Author>
      <b:Author>
        <b:Corporate>Asociación Colombiana de Reumatología</b:Corporate>
      </b:Author>
    </b:Author>
    <b:Title>scielo.org.co</b:Title>
    <b:InternetSiteTitle>scielo.org.co</b:InternetSiteTitle>
    <b:Year>2019</b:Year>
    <b:URL>http://www.scielo.org.co/pdf/rcre/v26n2/0121-8123-rcre-26-02-83.pdf</b:URL>
    <b:RefOrder>8</b:RefOrder>
  </b:Source>
  <b:Source>
    <b:Tag>Con21</b:Tag>
    <b:SourceType>InternetSite</b:SourceType>
    <b:Guid>{2A5A1EFC-850D-4E03-81ED-8B99AFD60B0E}</b:Guid>
    <b:Author>
      <b:Author>
        <b:NameList>
          <b:Person>
            <b:Last>Artritis</b:Last>
            <b:First>Con</b:First>
          </b:Person>
        </b:NameList>
      </b:Author>
    </b:Author>
    <b:Title>¿Qué es la artritis reumatoide?</b:Title>
    <b:Year>2021</b:Year>
    <b:Month>02</b:Month>
    <b:Day>17</b:Day>
    <b:URL>http://www.conartritis.org/todo-sobre-artritis/que-es-la-ar/que-es-la-artritis-reumatoide/</b:URL>
    <b:RefOrder>9</b:RefOrder>
  </b:Source>
  <b:Source>
    <b:Tag>ART21</b:Tag>
    <b:SourceType>InternetSite</b:SourceType>
    <b:Guid>{660BD660-5F27-41BA-8C66-DAA4AF97FE4C}</b:Guid>
    <b:Author>
      <b:Author>
        <b:NameList>
          <b:Person>
            <b:Last>FOUNDATION</b:Last>
            <b:First>ARTHRITIS</b:First>
          </b:Person>
        </b:NameList>
      </b:Author>
    </b:Author>
    <b:Title>Analgésicos tópicos</b:Title>
    <b:InternetSiteTitle>Alivie el dolor en donde lo siente</b:InternetSiteTitle>
    <b:Year>2021</b:Year>
    <b:Month>02</b:Month>
    <b:Day>17</b:Day>
    <b:URL>http://espanol.arthritis.org/espanol/disease-center/imprimia-un-folleto/dc-analgesicos-topicos/</b:URL>
    <b:RefOrder>10</b:RefOrder>
  </b:Source>
  <b:Source>
    <b:Tag>May21</b:Tag>
    <b:SourceType>InternetSite</b:SourceType>
    <b:Guid>{83A4D706-FA7D-4E86-99DA-7930054C529B}</b:Guid>
    <b:Author>
      <b:Author>
        <b:NameList>
          <b:Person>
            <b:Last>Clinic</b:Last>
            <b:First>Mayo</b:First>
          </b:Person>
        </b:NameList>
      </b:Author>
    </b:Author>
    <b:Title>Artritis reumatoide</b:Title>
    <b:Year>2021</b:Year>
    <b:Month>02</b:Month>
    <b:Day>17</b:Day>
    <b:URL>https://www.mayoclinic.org/es-es/diseases-conditions/rheumatoid-arthritis/diagnosis-treatment/drc-20353653</b:URL>
    <b:RefOrder>11</b:RefOrder>
  </b:Source>
  <b:Source>
    <b:Tag>LAU10</b:Tag>
    <b:SourceType>Book</b:SourceType>
    <b:Guid>{478FFCD5-878C-4951-8742-ABF171866BE6}</b:Guid>
    <b:Author>
      <b:Author>
        <b:NameList>
          <b:Person>
            <b:Last>LÓPEZ.</b:Last>
            <b:First>LAURA</b:First>
            <b:Middle>VICTORIA ACOSTA</b:Middle>
          </b:Person>
        </b:NameList>
      </b:Author>
    </b:Author>
    <b:Title>MANUAL DE PROCEDIMIENTOS INVIMA </b:Title>
    <b:Year>2010</b:Year>
    <b:City>Pereira</b:City>
    <b:RefOrder>12</b:RefOrder>
  </b:Source>
  <b:Source>
    <b:Tag>Inv17</b:Tag>
    <b:SourceType>DocumentFromInternetSite</b:SourceType>
    <b:Guid>{2701E57D-8C0E-42F0-9822-5A91CE72BB6B}</b:Guid>
    <b:Title>ASPECTOS GENERALES DE LA DIRECCION DE MEDICAMENTOS Y PRODUCTOS BIOLOGICOS</b:Title>
    <b:InternetSiteTitle>Invima</b:InternetSiteTitle>
    <b:Year>2017</b:Year>
    <b:URL>https://www.invima.gov.co/documents/20143/546340/Direcci%C3%B3n+de+Medicamentos+y+Productos+Biol%C3%B3gicos.pdf/14c0b7a8-c3f9-c379-e636-fea3886ef1e2</b:URL>
    <b:Author>
      <b:Author>
        <b:Corporate>Invima</b:Corporate>
      </b:Author>
    </b:Author>
    <b:RefOrder>13</b:RefOrder>
  </b:Source>
  <b:Source>
    <b:Tag>Dep20</b:Tag>
    <b:SourceType>DocumentFromInternetSite</b:SourceType>
    <b:Guid>{FE3BFAED-D870-4668-A885-5C17248E4582}</b:Guid>
    <b:Title>Decreto 1787 de 2020</b:Title>
    <b:Year>2020</b:Year>
    <b:Author>
      <b:Author>
        <b:Corporate>Departamento Administrativo de la Función Pública</b:Corporate>
      </b:Author>
    </b:Author>
    <b:URL>https://www.funcionpublica.gov.co/eva/gestornormativo/norma_pdf.php?i=154146</b:URL>
    <b:RefOrder>14</b:RefOrder>
  </b:Source>
  <b:Source>
    <b:Tag>Mar18</b:Tag>
    <b:SourceType>DocumentFromInternetSite</b:SourceType>
    <b:Guid>{A0131A02-557F-493B-BFF6-A20F3827E889}</b:Guid>
    <b:Author>
      <b:Author>
        <b:NameList>
          <b:Person>
            <b:Last>R</b:Last>
            <b:First>Mary</b:First>
            <b:Middle>Luz Castrillón</b:Middle>
          </b:Person>
        </b:NameList>
      </b:Author>
    </b:Author>
    <b:Title>Estudio sobre bioeconomia</b:Title>
    <b:Year>2018</b:Year>
    <b:URL>https://www.dnp.gov.co/Crecimiento-Verde/Documents/ejes-tematicos/Bioeconomia/Informe%202/ANEXO%205_An%C3%A1lisis%20sector%20farmaceutico.pdf</b:URL>
    <b:RefOrder>15</b:RefOrder>
  </b:Source>
  <b:Source>
    <b:Tag>MIR</b:Tag>
    <b:SourceType>Art</b:SourceType>
    <b:Guid>{B540F6BD-2635-47CB-B32E-6FE162EFB818}</b:Guid>
    <b:Title>VERIFICACIÓN DEL REGISTRO SANITARIO DE PRODUCTOS FITOTERAPEUTICOS, SUPLEMENTOS DIETARIOS Y HOMEOPATICOS, QUE UTILIZAN EN EL MUNICIPIO BALBOA CAUCA EN EL AÑO 2019</b:Title>
    <b:Year>2019</b:Year>
    <b:Author>
      <b:Author>
        <b:NameList>
          <b:Person>
            <b:Last>MIRANDA</b:Last>
            <b:First>LUIS,</b:First>
            <b:Middle>ESCRUCERIA, NICK , PATIÑO, JHONNATAN</b:Middle>
          </b:Person>
        </b:NameList>
      </b:Author>
      <b:Artist>
        <b:NameList>
          <b:Person>
            <b:Last>MIRANDA</b:Last>
            <b:First>LUIS,</b:First>
            <b:Middle>ESCRUCERIA, NICK , PATIÑO, JHONNATAN</b:Middle>
          </b:Person>
        </b:NameList>
      </b:Artist>
    </b:Author>
    <b:City>SANTIAGO DE CALI</b:City>
    <b:Institution>UNIVERSIDAD SANTIAGO DE CALI</b:Institution>
    <b:PublicationTitle>VERIFICACIÓN DEL REGISTRO SANITARIO DE PRODUCTOS FITOTERAPEUTICOS, SUPLEMENTOS DIETARIOS Y HOMEOPATICOS, QUE UTILIZAN EN EL MUNICIPIO BALBOA CAUCA EN EL AÑO 2019</b:PublicationTitle>
    <b:RefOrder>16</b:RefOrder>
  </b:Source>
  <b:Source>
    <b:Tag>ICO17</b:Tag>
    <b:SourceType>Misc</b:SourceType>
    <b:Guid>{CDBAA95A-1727-4B83-A5A6-C0E6CC320256}</b:Guid>
    <b:Author>
      <b:Author>
        <b:NameList>
          <b:Person>
            <b:Last>ICONTEC</b:Last>
          </b:Person>
        </b:NameList>
      </b:Author>
    </b:Author>
    <b:Title>GESTIÓN DOCUMENTAL Y ADECUACIÓN DE LA INFRAESTRUCTURA FÍSICA Y OPERATIVA DE LA EMPRESA PANAMERICAN INSTRUMENTS LTDA, PARA OBTENER EL CERTIFICADO DE CAPACIDAD DE PRODUCCIÓN DE DISPOSITIVOS MÉDICOS ANTE EL INVIMA</b:Title>
    <b:Year>2015, cómo se citó en ARIZA&amp;ESTRADA, 2017</b:Year>
    <b:City>Bogotá</b:City>
    <b:CountryRegion>Colombia</b:CountryRegion>
    <b:RefOrder>17</b:RefOrder>
  </b:Source>
  <b:Source>
    <b:Tag>Sec17</b:Tag>
    <b:SourceType>Misc</b:SourceType>
    <b:Guid>{AB803BD4-C2B1-4011-9828-022AFCF5F6A6}</b:Guid>
    <b:Author>
      <b:Author>
        <b:NameList>
          <b:Person>
            <b:Last>SecretaríadeSalud</b:Last>
          </b:Person>
        </b:NameList>
      </b:Author>
    </b:Author>
    <b:Title>GESTIÓN DOCUMENTAL Y ADECUACIÓN DE LA INFRAESTRUCTURA FÍSICA Y OPERATIVA DE LA EMPRESA PANAMERICAN INSTRUMENTS LTDA, PARA OBTENER EL CERTIFICADO DE CAPACIDAD DE PRODUCCIÓN DE DISPOSITIVOS MÉDICOS ANTE EL INVIMA</b:Title>
    <b:Year>2014, como se citó en ARIZA&amp;ESTRADA 2017</b:Year>
    <b:City>Bogotá</b:City>
    <b:CountryRegion>Colombia</b:CountryRegion>
    <b:RefOrder>18</b:RefOrder>
  </b:Source>
  <b:Source>
    <b:Tag>LAV</b:Tag>
    <b:SourceType>Art</b:SourceType>
    <b:Guid>{F7467584-DD99-4840-A9F1-AA9A8C4D3C2A}</b:Guid>
    <b:Author>
      <b:Artist>
        <b:NameList>
          <b:Person>
            <b:Last>LAVERDE</b:Last>
            <b:First>MARIA,</b:First>
            <b:Middle>JIMENEZ, LADY, RIVEROS, HERNAN</b:Middle>
          </b:Person>
        </b:NameList>
      </b:Artist>
    </b:Author>
    <b:Title>SIMPLIFICACIÓN DEL PROCESO DE NOTIFICACIONES INVIMA</b:Title>
    <b:Institution>UNIVERSIDAD PILOTO DE COLOMBIA</b:Institution>
    <b:City>BOGOTA</b:City>
    <b:PublicationTitle>SIMPLIFICACIÓN DEL PROCESO DE NOTIFICACIONES INVIMA</b:PublicationTitle>
    <b:Year>2019</b:Year>
    <b:RefOrder>19</b:RefOrder>
  </b:Source>
  <b:Source>
    <b:Tag>ISA21</b:Tag>
    <b:SourceType>InternetSite</b:SourceType>
    <b:Guid>{96D007E2-7ED4-421C-8981-D6B8753D9477}</b:Guid>
    <b:Author>
      <b:Author>
        <b:NameList>
          <b:Person>
            <b:Last>PALACIOS</b:Last>
            <b:First>MARIA</b:First>
            <b:Middle>ISABEL</b:Middle>
          </b:Person>
        </b:NameList>
      </b:Author>
    </b:Author>
    <b:Title>Preparados Semisólidos</b:Title>
    <b:Year>2021</b:Year>
    <b:Month>03</b:Month>
    <b:Day>16</b:Day>
    <b:URL>file:///C:/Users/a938096/Downloads/TEMA_09.pdf</b:URL>
    <b:RefOrder>20</b:RefOrder>
  </b:Source>
  <b:Source>
    <b:Tag>Sig16</b:Tag>
    <b:SourceType>InternetSite</b:SourceType>
    <b:Guid>{29B2457B-29EA-42E2-85EB-CFEA8454B40A}</b:Guid>
    <b:Author>
      <b:Author>
        <b:NameList>
          <b:Person>
            <b:Last>Significados.com</b:Last>
          </b:Person>
        </b:NameList>
      </b:Author>
    </b:Author>
    <b:Title>Significado de Manual</b:Title>
    <b:InternetSiteTitle>Qué es Manual:</b:InternetSiteTitle>
    <b:Year>2016</b:Year>
    <b:Month>Marzo</b:Month>
    <b:Day>22</b:Day>
    <b:URL>https://www.significados.com/manual/</b:URL>
    <b:RefOrder>21</b:RefOrder>
  </b:Source>
  <b:Source>
    <b:Tag>wik21</b:Tag>
    <b:SourceType>InternetSite</b:SourceType>
    <b:Guid>{A290100B-50C3-45AB-8693-815FFAD6F1D5}</b:Guid>
    <b:Author>
      <b:Author>
        <b:NameList>
          <b:Person>
            <b:Last>wikipedia</b:Last>
          </b:Person>
        </b:NameList>
      </b:Author>
    </b:Author>
    <b:Title>Diagrama de flujo</b:Title>
    <b:Year>2021</b:Year>
    <b:Month>marzo</b:Month>
    <b:Day>19</b:Day>
    <b:URL>https://es.wikipedia.org/wiki/Diagrama_de_flujo</b:URL>
    <b:RefOrder>22</b:RefOrder>
  </b:Source>
  <b:Source>
    <b:Tag>Rou97</b:Tag>
    <b:SourceType>Book</b:SourceType>
    <b:Guid>{82D53340-5729-4AE6-92E5-EAB5AD940349}</b:Guid>
    <b:Title>La Gestion Estratégica de los Procesos</b:Title>
    <b:Year>1997</b:Year>
    <b:City>Barcelona</b:City>
    <b:Author>
      <b:Author>
        <b:NameList>
          <b:Person>
            <b:Last>Roure</b:Last>
            <b:First>J.</b:First>
            <b:Middle>B</b:Middle>
          </b:Person>
        </b:NameList>
      </b:Author>
    </b:Author>
    <b:Publisher>Barcelona Folio</b:Publisher>
    <b:RefOrder>23</b:RefOrder>
  </b:Source>
  <b:Source>
    <b:Tag>Rig12</b:Tag>
    <b:SourceType>InternetSite</b:SourceType>
    <b:Guid>{21A023B2-75A4-4DD5-953E-7C1FA6BA82D3}</b:Guid>
    <b:Author>
      <b:Author>
        <b:NameList>
          <b:Person>
            <b:Last>Bermudez</b:Last>
            <b:First>Rigoberto</b:First>
            <b:Middle>Martines</b:Middle>
          </b:Person>
        </b:NameList>
      </b:Author>
    </b:Author>
    <b:Title>EL MANUAL DE PROCEDIMIENTOS</b:Title>
    <b:Year>2012</b:Year>
    <b:Month>02</b:Month>
    <b:Day>24</b:Day>
    <b:URL>http://rigo-gomez.blogspot.com/2012/02/el-manual-de-procedimientos.html</b:URL>
    <b:RefOrder>2</b:RefOrder>
  </b:Source>
  <b:Source>
    <b:Tag>Mar17</b:Tag>
    <b:SourceType>DocumentFromInternetSite</b:SourceType>
    <b:Guid>{D82E6707-67B9-4AF8-A859-F52A67386705}</b:Guid>
    <b:Title>Los Manuales de Procedimientos como herramientas de control interno de una organización</b:Title>
    <b:Year>2017</b:Year>
    <b:Month>Abril</b:Month>
    <b:URL>http://scielo.sld.cu/pdf/rus/v9n3/rus38317.pdf</b:URL>
    <b:Author>
      <b:Author>
        <b:NameList>
          <b:Person>
            <b:Last>Vivanco</b:Last>
            <b:First>Maria</b:First>
            <b:Middle>Eugenia</b:Middle>
          </b:Person>
        </b:NameList>
      </b:Author>
    </b:Author>
    <b:RefOrder>24</b:RefOrder>
  </b:Source>
  <b:Source>
    <b:Tag>Cen21</b:Tag>
    <b:SourceType>InternetSite</b:SourceType>
    <b:Guid>{1CD879A0-120C-425E-8A3F-9B4BA0760607}</b:Guid>
    <b:Title>Conceptos básicos sobre los medicamentos</b:Title>
    <b:Year>2021</b:Year>
    <b:URL>https://www.cedimcat.info/index.php?option=com_content&amp;view=article&amp;id=209:que-es-un-medicamento&amp;catid=40&amp;Itemid=472&amp;lang=es</b:URL>
    <b:Author>
      <b:Author>
        <b:NameList>
          <b:Person>
            <b:Last>Catalunya</b:Last>
            <b:First>Centre</b:First>
            <b:Middle>d'informació de medicaments de</b:Middle>
          </b:Person>
        </b:NameList>
      </b:Author>
    </b:Author>
    <b:RefOrder>25</b:RefOrder>
  </b:Source>
  <b:Source>
    <b:Tag>Ber21</b:Tag>
    <b:SourceType>DocumentFromInternetSite</b:SourceType>
    <b:Guid>{640FF9C4-44E8-4FC3-874F-D4C593A7A559}</b:Guid>
    <b:Title>Responsable Técnico del CIM</b:Title>
    <b:Year>2021</b:Year>
    <b:Author>
      <b:Author>
        <b:NameList>
          <b:Person>
            <b:Last>Perez</b:Last>
            <b:First>Berta</b:First>
          </b:Person>
        </b:NameList>
      </b:Author>
    </b:Author>
    <b:URL>https://www.coflugo.org/docs/Medicamentos_que_debemos_saber.pdf</b:URL>
    <b:RefOrder>26</b:RefOrder>
  </b:Source>
  <b:Source>
    <b:Tag>ACO211</b:Tag>
    <b:SourceType>DocumentFromInternetSite</b:SourceType>
    <b:Guid>{D19E93AF-981B-4B9F-AAC2-19FBDCF7045A}</b:Guid>
    <b:Author>
      <b:Author>
        <b:NameList>
          <b:Person>
            <b:Last>Acofarma</b:Last>
          </b:Person>
        </b:NameList>
      </b:Author>
    </b:Author>
    <b:Year>2021</b:Year>
    <b:Month>03</b:Month>
    <b:Day>16</b:Day>
    <b:URL>https://formulasmagistrales.acofarma.com/idb/descarga/3/f4d2649c97baa027.pdf</b:URL>
    <b:Title>Ficha de información técnica Mentol</b:Title>
    <b:RefOrder>27</b:RefOrder>
  </b:Source>
  <b:Source>
    <b:Tag>Ari17</b:Tag>
    <b:SourceType>Art</b:SourceType>
    <b:Guid>{93F673A6-67B8-4D66-B905-B3BE228F8088}</b:Guid>
    <b:Author>
      <b:Artist>
        <b:NameList>
          <b:Person>
            <b:Last>Ariza</b:Last>
            <b:First>Angie,Estrada,</b:First>
            <b:Middle>Blanca</b:Middle>
          </b:Person>
        </b:NameList>
      </b:Artist>
    </b:Author>
    <b:Title>GESTIÓN DOCUMENTAL Y ADECUACIÓN DE LA INFRAESTRUCTURA FÍSICA Y OPERATIVA DE LA EMPRESA PANAMERICAN INSTRUMENTS LTDA, PARA OBTENER EL CERTIFICADO DE CAPACIDAD DE PRODUCCIÓN DE DISPOSITIVOS MÉDICOS ANTE EL INVIMA</b:Title>
    <b:Institution>Corporación Universitaria Minuto de Dios</b:Institution>
    <b:PublicationTitle>GESTIÓN DOCUMENTAL Y ADECUACIÓN DE LA INFRAESTRUCTURA FÍSICA Y OPERATIVA DE LA EMPRESA PANAMERICAN INSTRUMENTS LTDA, PARA OBTENER EL CERTIFICADO DE CAPACIDAD DE PRODUCCIÓN DE DISPOSITIVOS MÉDICOS ANTE EL INVIMA</b:PublicationTitle>
    <b:City>Bogota</b:City>
    <b:Year>2017</b:Year>
    <b:URL>https://repository.uniminuto.edu/bitstream/handle/10656/4920/T.IND_ArizaEstradaAngie_2017.pdf?sequence=1&amp;isAllowed=y</b:URL>
    <b:RefOrder>28</b:RefOrder>
  </b:Source>
  <b:Source>
    <b:Tag>Mir19</b:Tag>
    <b:SourceType>Art</b:SourceType>
    <b:Guid>{D645E763-B858-4DA2-8830-9809DBBB249C}</b:Guid>
    <b:Author>
      <b:Artist>
        <b:NameList>
          <b:Person>
            <b:Last>Miranda</b:Last>
            <b:First>Luis,</b:First>
            <b:Middle>Escruceria, Nick, Patiño, Jhonnatan</b:Middle>
          </b:Person>
        </b:NameList>
      </b:Artist>
    </b:Author>
    <b:Title>VERIFICACIÓN DEL REGISTRO SANITARIO DE PRODUCTOS FITOTERAPEUTICOS, SUPLEMENTOS DIETARIOS Y HOMEOPÁTICOS, QUE UTILIZAN EN EL MUNICIPIO BALBOA CAUCA EN EL AÑO 2019</b:Title>
    <b:Institution>UNIVERSIDAD SANTIAGO DE CALI</b:Institution>
    <b:PublicationTitle>VERIFICACIÓN DEL REGISTRO SANITARIO DE PRODUCTOS FITOTERAPEUTICOS, SUPLEMENTOS DIETARIOS Y HOMEOPÁTICOS, QUE UTILIZAN EN EL MUNICIPIO BALBOA CAUCA EN EL AÑO 2019</b:PublicationTitle>
    <b:City>Santiago de Cali</b:City>
    <b:Year>2019</b:Year>
    <b:URL>https://repository.usc.edu.co/bitstream/handle/20.500.12421/1530/VERIFICACI%c3%93N%20DEL%20REGISTRO.pdf?sequence=1&amp;isAllowed=y</b:URL>
    <b:RefOrder>29</b:RefOrder>
  </b:Source>
  <b:Source>
    <b:Tag>Lav19</b:Tag>
    <b:SourceType>Art</b:SourceType>
    <b:Guid>{10E0FB30-0532-4191-8F5A-9E36D4CA7B75}</b:Guid>
    <b:Author>
      <b:Artist>
        <b:NameList>
          <b:Person>
            <b:Last>Laverde</b:Last>
            <b:First>Maria,</b:First>
            <b:Middle>Jimenez, Lady, Riveros, Hernan</b:Middle>
          </b:Person>
        </b:NameList>
      </b:Artist>
    </b:Author>
    <b:Title>SIMPLIFICACIÓN DEL PROCESO DE NOTIFICACIONES INVIMA</b:Title>
    <b:Institution>UNIVERSIDAD PILOTO DE COLOMBIA</b:Institution>
    <b:PublicationTitle>SIMPLIFICACIÓN DEL PROCESO DE NOTIFICACIONES INVIMA</b:PublicationTitle>
    <b:City>Bogota</b:City>
    <b:Year>2019</b:Year>
    <b:URL>http://repository.unipiloto.edu.co/bitstream/handle/20.500.12277/6318/SIMPLIFICACI%C3%93N%20DEL%20PROCESO%20DE%20NOTIFICACIONES%20INVIMA.pdf?sequence=5&amp;isAllowed=y</b:URL>
    <b:RefOrder>30</b:RefOrder>
  </b:Source>
  <b:Source>
    <b:Tag>DEL</b:Tag>
    <b:SourceType>Art</b:SourceType>
    <b:Guid>{35F6FC07-7F72-4CD1-A00E-330F6C9E4629}</b:Guid>
    <b:Author>
      <b:Artist>
        <b:NameList>
          <b:Person>
            <b:Last>Andres Escarria</b:Last>
            <b:First>Carlos</b:First>
            <b:Middle>Reyes &amp; Tito de la Cruz</b:Middle>
          </b:Person>
        </b:NameList>
      </b:Artist>
    </b:Author>
    <b:Title>DISEÑO DE UN MANUAL DE CALIDAD PARA LA EMPRESA ASIA SOLUTION SAS BASADO EN LA RESOLUCIÓN 4002 DE 2007 DEL INVIMA</b:Title>
    <b:Institution>Universidad Santiago de Cali,</b:Institution>
    <b:PublicationTitle>Universidad Santiago de Cali,</b:PublicationTitle>
    <b:City>CALI</b:City>
    <b:Year>2019</b:Year>
    <b:URL>https://repository.usc.edu.co/bitstream/handle/20.500.12421/2960/DISE%c3%91O%20DE%20UN%20MANUAL.pdf?sequence=1&amp;isAllowed=y</b:URL>
    <b:RefOrder>31</b:RefOrder>
  </b:Source>
  <b:Source>
    <b:Tag>Ins14</b:Tag>
    <b:SourceType>Report</b:SourceType>
    <b:Guid>{4E1AA8C2-6348-4992-9762-703F7FCEFCD9}</b:Guid>
    <b:Title>ABC - seguridad en el uso de medicamentos</b:Title>
    <b:Year>2014</b:Year>
    <b:Author>
      <b:Author>
        <b:Corporate>(INVIMA), Instituto Nacional de Vigilancia de Medicamentos</b:Corporate>
      </b:Author>
    </b:Author>
    <b:Publisher>Imprenta Nacional de Colombia</b:Publisher>
    <b:City>Bogotá</b:City>
    <b:RefOrder>32</b:RefOrder>
  </b:Source>
  <b:Source>
    <b:Tag>ACO21</b:Tag>
    <b:SourceType>DocumentFromInternetSite</b:SourceType>
    <b:Guid>{C26BDDCD-9AFA-40B7-A799-8DA01560E58E}</b:Guid>
    <b:Author>
      <b:Author>
        <b:NameList>
          <b:Person>
            <b:Last>Acofarma</b:Last>
          </b:Person>
        </b:NameList>
      </b:Author>
    </b:Author>
    <b:Title>Fichas de Informacion Tècnica Alcanfor cristal sintètico</b:Title>
    <b:Year>2021</b:Year>
    <b:Month>03</b:Month>
    <b:Day>16</b:Day>
    <b:URL>https://formulasmagistrales.acofarma.com/idb/descarga/3/fa1574db90ca01e7.pdf</b:URL>
    <b:RefOrder>33</b:RefOrder>
  </b:Source>
  <b:Source>
    <b:Tag>IIV21</b:Tag>
    <b:SourceType>InternetSite</b:SourceType>
    <b:Guid>{F0DF95A8-306F-4AC7-8594-0079E82CD999}</b:Guid>
    <b:Author>
      <b:Author>
        <b:Corporate>Instituto Nacional de Vigilancia de Medicamentos y Alimentos [INVIMA]</b:Corporate>
      </b:Author>
    </b:Author>
    <b:Title>Medicamentos de síntesis química y biológica</b:Title>
    <b:InternetSiteTitle>Productos Vigilados</b:InternetSiteTitle>
    <b:Year>2021</b:Year>
    <b:URL>https://www.INVIMA.gov.co/biologicos-y-de-sintesis-quimica</b:URL>
    <b:RefOrder>34</b:RefOrder>
  </b:Source>
  <b:Source>
    <b:Tag>INV21</b:Tag>
    <b:SourceType>InternetSite</b:SourceType>
    <b:Guid>{C323609E-8B36-452F-9956-3A76B27F3134}</b:Guid>
    <b:Title>Productos Vigilados</b:Title>
    <b:Year>2021</b:Year>
    <b:Month>03</b:Month>
    <b:Day>16</b:Day>
    <b:Author>
      <b:Author>
        <b:Corporate>Instituto Nacional de Vigilancia de Medicamentos y Alimentos [INVIMA]</b:Corporate>
      </b:Author>
    </b:Author>
    <b:URL>https://www.invima.gov.co/es/web/guest/biologicos-y-de-sintesis-quimica</b:URL>
    <b:RefOrder>35</b:RefOrder>
  </b:Source>
  <b:Source>
    <b:Tag>INS21</b:Tag>
    <b:SourceType>InternetSite</b:SourceType>
    <b:Guid>{304CA412-1AE1-4437-83E8-CC2B67EDA913}</b:Guid>
    <b:Author>
      <b:Author>
        <b:Corporate>Instituto Nacional de Vigilancia de Medicamentos y Alimentos [INVIMA]</b:Corporate>
      </b:Author>
    </b:Author>
    <b:Title>Que hacemos</b:Title>
    <b:InternetSiteTitle>Informacion destacada</b:InternetSiteTitle>
    <b:Year>2021</b:Year>
    <b:URL>https://www.INVIMA.gov.co/web/guest/que-hacemos</b:URL>
    <b:RefOrder>36</b:RefOrder>
  </b:Source>
  <b:Source>
    <b:Tag>Uni19</b:Tag>
    <b:SourceType>InternetSite</b:SourceType>
    <b:Guid>{7FBE3824-A952-48E8-A519-527BA30074A5}</b:Guid>
    <b:Author>
      <b:Author>
        <b:Corporate>Universidad Piloto de Colombia  [Unipiloto]</b:Corporate>
      </b:Author>
    </b:Author>
    <b:Title>SIMPLIFICACIÓN DEL PROCESO DE NOTIFICACIONES INVIMA</b:Title>
    <b:InternetSiteTitle>Evaluación y Formulación (Metodología del Marco Lógico) Planteamiento del Problema Pagina 45</b:InternetSiteTitle>
    <b:Year>2019</b:Year>
    <b:Month>Julio</b:Month>
    <b:URL>http://repository.unipiloto.edu.co/bitstream/handle/20.500.12277/6318/SIMPLIFICACI%C3%93N%20DEL%20PROCESO%20DE%20NOTIFICACIONES%20INVIMA.pdf?sequence=5&amp;isAllowed=y</b:URL>
    <b:RefOrder>37</b:RefOrder>
  </b:Source>
  <b:Source>
    <b:Tag>ISO15</b:Tag>
    <b:SourceType>InternetSite</b:SourceType>
    <b:Guid>{16075401-F99F-42E0-82D2-C5C537B39DC9}</b:Guid>
    <b:Title>Sistemas de gestión de la calidad — Fundamentos y vocabulario</b:Title>
    <b:Year>2015</b:Year>
    <b:Author>
      <b:Author>
        <b:NameList>
          <b:Person>
            <b:Last>Standardization[ISO9000])</b:Last>
            <b:First>(Internacional</b:First>
            <b:Middle>Organization for</b:Middle>
          </b:Person>
        </b:NameList>
      </b:Author>
    </b:Author>
    <b:URL>https://www.iso.org/obp/ui/#iso:std:iso:9000:ed-4:v1:es</b:URL>
    <b:RefOrder>38</b:RefOrder>
  </b:Source>
  <b:Source>
    <b:Tag>PRE95</b:Tag>
    <b:SourceType>DocumentFromInternetSite</b:SourceType>
    <b:Guid>{356EA624-B179-4507-9C18-241130696DAE}</b:Guid>
    <b:Title>DECRETO 677 DE 1995</b:Title>
    <b:Year>1995</b:Year>
    <b:URL>http://normograma.invima.gov.co/docs/decreto_0677_1995.htm#Inicio</b:URL>
    <b:Author>
      <b:Author>
        <b:Corporate>Presidencia de Colombia</b:Corporate>
      </b:Author>
    </b:Author>
    <b:RefOrder>39</b:RefOrder>
  </b:Source>
  <b:Source>
    <b:Tag>ACO212</b:Tag>
    <b:SourceType>InternetSite</b:SourceType>
    <b:Guid>{BE6A0D7E-5DAE-450B-A6CD-B1AEB26BC541}</b:Guid>
    <b:Title>Eucalipto</b:Title>
    <b:Year>2021</b:Year>
    <b:Month>03</b:Month>
    <b:Day>16</b:Day>
    <b:Author>
      <b:Author>
        <b:NameList>
          <b:Person>
            <b:Last>Acofarma</b:Last>
          </b:Person>
        </b:NameList>
      </b:Author>
    </b:Author>
    <b:URL>https://formulasmagistrales.acofarma.com/idb/descarga/3/ffa22ea628136e76.pdf</b:URL>
    <b:InternetSiteTitle>FICHAS DE INFORMACIÓN TÉCNICA</b:InternetSiteTitle>
    <b:RefOrder>40</b:RefOrder>
  </b:Source>
  <b:Source>
    <b:Tag>Esp16</b:Tag>
    <b:SourceType>Book</b:SourceType>
    <b:Guid>{0BB73367-97E5-4CA2-9502-B2CBB48D42E9}</b:Guid>
    <b:Title>Metodologia de la investigacion</b:Title>
    <b:Author>
      <b:Author>
        <b:NameList>
          <b:Person>
            <b:Last>Bautista</b:Last>
            <b:First>Pilar,</b:First>
            <b:Middle>Fernandez, Carlos, Hernandez, Roberto,</b:Middle>
          </b:Person>
        </b:NameList>
      </b:Author>
    </b:Author>
    <b:Year>2006</b:Year>
    <b:Month>Noviembre</b:Month>
    <b:URL>https://d1wqtxts1xzle7.cloudfront.net/60128572/sampieri-et-al-metodologia-de-la-investigacion-4ta-edicion-sampieri-2006_ocr20190726-128374-ja0aah.pdf?1564203550=&amp;response-content-disposition=inline%3B+filename%3DMetodologia_de_la_investigaci6n_Cuarta_e.pd</b:URL>
    <b:City>Mexico D. F.</b:City>
    <b:Publisher>Mcgraw-Hill interamericana</b:Publisher>
    <b:RefOrder>41</b:RefOrder>
  </b:Source>
  <b:Source>
    <b:Tag>Org17</b:Tag>
    <b:SourceType>DocumentFromInternetSite</b:SourceType>
    <b:Guid>{41C75358-CBE1-4E79-AC89-1E66D28ADDEF}</b:Guid>
    <b:Title>Guía Rápida para la elaboración de muestreos estadísticos en los programas de vigilancia epidemiológica: microbiológicos y residuos tóxicos</b:Title>
    <b:Year>2017</b:Year>
    <b:Author>
      <b:Author>
        <b:Corporate>Organizacion internacional regional de sanidad agropecuaria</b:Corporate>
      </b:Author>
    </b:Author>
    <b:URL>https://www.oirsa.org/contenido/biblioteca/Gu%C3%ADa%20r%C3%A1pida%20de%20muestreo%20estad%C3%ADstico%20en%20Inocuidad%20Alimentaria%20-%20OIRSA.pdf</b:URL>
    <b:RefOrder>42</b:RefOrder>
  </b:Source>
  <b:Source>
    <b:Tag>Niñ11</b:Tag>
    <b:SourceType>Book</b:SourceType>
    <b:Guid>{DEAAF327-B5EE-4F9A-A690-C4B678E35994}</b:Guid>
    <b:Author>
      <b:Author>
        <b:NameList>
          <b:Person>
            <b:Last>Niño</b:Last>
            <b:First>victor</b:First>
          </b:Person>
        </b:NameList>
      </b:Author>
    </b:Author>
    <b:Title>Metodología de la Investigación</b:Title>
    <b:Year>2011</b:Year>
    <b:Month>Mayo</b:Month>
    <b:URL>https://d1wqtxts1xzle7.cloudfront.net/55118936/METODOLOGIA_DE_LA_INVESTIGACION_DISENO_Y_EJECUCION.pdf?1511747985=&amp;response-content-disposition=inline%3B+filename%3DMETODOLOGIA_DE_LA_INVESTIGACION_DISENO_Y.pdf&amp;Expires=1617141230&amp;Signature=cGAh-xA3xA-5q0G3b</b:URL>
    <b:City>Bogota</b:City>
    <b:Publisher>Ediciones de la U</b:Publisher>
    <b:Pages>67</b:Pages>
    <b:RefOrder>43</b:RefOrder>
  </b:Source>
  <b:Source>
    <b:Tag>Sal20</b:Tag>
    <b:SourceType>DocumentFromInternetSite</b:SourceType>
    <b:Guid>{37765AAC-6BC6-4258-9681-A9348293839C}</b:Guid>
    <b:Title>PROTOCOLO HBIM PARA UNA GESTIÓN EFICIENTE DEL USO PÚBLICO DEL PATRIMONIO ARQUITECTÓNICO</b:Title>
    <b:Year>2020</b:Year>
    <b:Author>
      <b:Author>
        <b:NameList>
          <b:Person>
            <b:Last>Salvador</b:Last>
            <b:First>Elena</b:First>
          </b:Person>
        </b:NameList>
      </b:Author>
    </b:Author>
    <b:Month>Abril</b:Month>
    <b:URL>https://riunet.upv.es/handle/10251/146811</b:URL>
    <b:RefOrder>44</b:RefOrder>
  </b:Source>
  <b:Source>
    <b:Tag>Sal19</b:Tag>
    <b:SourceType>InternetSite</b:SourceType>
    <b:Guid>{91C450A3-F817-4B7C-933E-1785FF3B429B}</b:Guid>
    <b:Author>
      <b:Author>
        <b:NameList>
          <b:Person>
            <b:Last>INVIMA</b:Last>
          </b:Person>
          <b:Person>
            <b:Last>Ministerio de Salud</b:Last>
          </b:Person>
        </b:NameList>
      </b:Author>
    </b:Author>
    <b:Title>INTEROPERABILIDAD SEMÁNTICA</b:Title>
    <b:InternetSiteTitle>Sigla INVIMA</b:InternetSiteTitle>
    <b:Year>2019</b:Year>
    <b:URL>https://www.minsalud.gov.co/sites/rid/Lists/BibliotecaDigital/RIDE/VS/MET/diseno-estandar-semantico-dispositivos-medicos.pdf.</b:URL>
    <b:RefOrder>45</b:RefOrder>
  </b:Source>
  <b:Source>
    <b:Tag>Fed16</b:Tag>
    <b:SourceType>DocumentFromInternetSite</b:SourceType>
    <b:Guid>{080A2359-D9F8-4A35-A539-C08E8ECC0747}</b:Guid>
    <b:Author>
      <b:Author>
        <b:NameList>
          <b:Person>
            <b:Last>Caceres Fuentes</b:Last>
            <b:Middle>Alberto</b:Middle>
            <b:First>Feder </b:First>
          </b:Person>
          <b:Person>
            <b:Last>Romero Vargas</b:Last>
            <b:Middle>Ricardo</b:Middle>
            <b:First>Dumar</b:First>
          </b:Person>
        </b:NameList>
      </b:Author>
    </b:Author>
    <b:Title>Manual de funciones y procedimientos de la empresa sarmiento y farieta agentes inmobiliarios s.a.s</b:Title>
    <b:Year>2016</b:Year>
    <b:URL>https://repository.ucc.edu.co/bitstream/20.500.12494/5498/1/2016_manual_funciones_procedimientos.pdf</b:URL>
    <b:InternetSiteTitle>Manual de Procedimientos</b:InternetSiteTitle>
    <b:RefOrder>46</b:RefOrder>
  </b:Source>
  <b:Source>
    <b:Tag>Los19</b:Tag>
    <b:SourceType>DocumentFromInternetSite</b:SourceType>
    <b:Guid>{3565D4A5-8D81-4FAF-8B1B-80F946486FCE}</b:Guid>
    <b:Title>Implementacion de flujogramas en actividades realizadas en la farmacia Mishell mediante la simbologia Bizagi para mejorar los tiempos de ejecucion</b:Title>
    <b:Year>2019</b:Year>
    <b:Publisher>https://repository.unimilitar.edu.co/bitstream/handle/10654/13078/Experimentando%20El%20Flujograma.pdf?sequence=1&amp;isAllowed=y</b:Publisher>
    <b:Author>
      <b:Author>
        <b:NameList>
          <b:Person>
            <b:Last>Otavalo Morocho</b:Last>
            <b:Middle>Dayana</b:Middle>
            <b:First>Mishell </b:First>
          </b:Person>
        </b:NameList>
      </b:Author>
    </b:Author>
    <b:InternetSiteTitle>pagina 13</b:InternetSiteTitle>
    <b:URL>http://186.3.32.121/bitstream/48000/14492/1/ECUACE-2019-AE-DE00500.pdf</b:URL>
    <b:RefOrder>47</b:RefOrder>
  </b:Source>
  <b:Source>
    <b:Tag>Joa16</b:Tag>
    <b:SourceType>Book</b:SourceType>
    <b:Guid>{F1E21609-CD0E-45C1-9965-64F70E44C23C}</b:Guid>
    <b:Author>
      <b:Author>
        <b:NameList>
          <b:Person>
            <b:Last>Dihigo</b:Last>
            <b:First>Joaquín</b:First>
            <b:Middle>García</b:Middle>
          </b:Person>
        </b:NameList>
      </b:Author>
    </b:Author>
    <b:Title>Metodología de la investigación para administradores</b:Title>
    <b:Year>2016</b:Year>
    <b:City>Bogota</b:City>
    <b:Publisher>Ediciones de la U</b:Publisher>
    <b:URL>https://corladancash.com/wp-content/uploads/2020/01/Metodologia-de-la-inv-para-adm-Joaquin-Garcia-DIhigo.pdf</b:URL>
    <b:RefOrder>48</b:RefOrder>
  </b:Source>
  <b:Source>
    <b:Tag>And17</b:Tag>
    <b:SourceType>DocumentFromInternetSite</b:SourceType>
    <b:Guid>{710D03E3-13D1-4694-9F16-CD880CDA80A4}</b:Guid>
    <b:Author>
      <b:Author>
        <b:NameList>
          <b:Person>
            <b:Last>Rodríguez Jiménez</b:Last>
            <b:First>Andrés</b:First>
          </b:Person>
          <b:Person>
            <b:Last>Pérez Jacinto</b:Last>
            <b:Middle>Omar</b:Middle>
            <b:First>Alipio </b:First>
          </b:Person>
        </b:NameList>
      </b:Author>
    </b:Author>
    <b:Title>Métodos científicos de indagación y de construcción del conocimiento</b:Title>
    <b:InternetSiteTitle>6.2 Método inductivo-deductivo</b:InternetSiteTitle>
    <b:Year>2017</b:Year>
    <b:Month>Julio</b:Month>
    <b:Day>01</b:Day>
    <b:URL>https://www.redalyc.org/pdf/206/20652069006.pdf</b:URL>
    <b:RefOrder>49</b:RefOrder>
  </b:Source>
  <b:Source>
    <b:Tag>Mon19</b:Tag>
    <b:SourceType>ArticleInAPeriodical</b:SourceType>
    <b:Guid>{EA1C6F39-76E8-4B8C-9AF5-71C08FBFA1FA}</b:Guid>
    <b:Author>
      <b:Author>
        <b:NameList>
          <b:Person>
            <b:Last>Bonnett</b:Last>
            <b:First>Monica</b:First>
          </b:Person>
        </b:NameList>
      </b:Author>
    </b:Author>
    <b:Title>Asuntos:Legales</b:Title>
    <b:InternetSiteTitle>Consideraciones para presentar registros sanitarios</b:InternetSiteTitle>
    <b:Year>2019</b:Year>
    <b:Month>Octubre</b:Month>
    <b:Day>07</b:Day>
    <b:URL>https://www.asuntoslegales.com.co/analisis/monica-bonnett-529291/consideraciones-para-presentar-registros-sanitarios-2917614</b:URL>
    <b:PeriodicalTitle>Consideraciones para presentar registros sanitarios</b:PeriodicalTitle>
    <b:Pages>1</b:Pages>
    <b:City>Bogota d.c</b:City>
    <b:Publisher>La República S.A.S.</b:Publisher>
    <b:RefOrder>50</b:RefOrder>
  </b:Source>
  <b:Source>
    <b:Tag>Fer13</b:Tag>
    <b:SourceType>DocumentFromInternetSite</b:SourceType>
    <b:Guid>{9BDF53D8-A3CA-4BEE-8461-FBD74633152A}</b:Guid>
    <b:Author>
      <b:Author>
        <b:NameList>
          <b:Person>
            <b:Last>Fernández Riquelme</b:Last>
            <b:First>Sergio</b:First>
          </b:Person>
        </b:NameList>
      </b:Author>
    </b:Author>
    <b:Title>Metodología cualitativa de Investigación en Ciencias Sociales</b:Title>
    <b:Year>2017</b:Year>
    <b:URL>https://digitum.um.es/digitum/bitstream/10201/54506/3/Sergio%20Fern%c3%a1ndez%20Riquelme.%20Metodolog%c3%ada%20cualitativa.%20La%20Raz%c3%b3n%20hist%c3%b3rica%20.pdf</b:URL>
    <b:InternetSiteTitle>Si las piedras hablaran</b:InternetSiteTitle>
    <b:RefOrder>51</b:RefOrder>
  </b:Source>
  <b:Source>
    <b:Tag>Ari16</b:Tag>
    <b:SourceType>JournalArticle</b:SourceType>
    <b:Guid>{862A7F4F-C254-490D-B703-87108D725D1D}</b:Guid>
    <b:Title>Metodologia de la investigacion</b:Title>
    <b:Year>2016</b:Year>
    <b:Author>
      <b:Author>
        <b:NameList>
          <b:Person>
            <b:Last>Arias</b:Last>
            <b:First>Jesus,</b:First>
            <b:Middle>villasis, Miguel, Miranda, Maria</b:Middle>
          </b:Person>
        </b:NameList>
      </b:Author>
    </b:Author>
    <b:JournalName>Revista Alergia México</b:JournalName>
    <b:Pages>202</b:Pages>
    <b:URL>https://www.redalyc.org/pdf/4867/486755023011.pdf</b:URL>
    <b:RefOrder>52</b:RefOrder>
  </b:Source>
  <b:Source>
    <b:Tag>SEC04</b:Tag>
    <b:SourceType>DocumentFromInternetSite</b:SourceType>
    <b:Guid>{7D417155-3B81-4F9E-9288-A2E836ACBD8D}</b:Guid>
    <b:Author>
      <b:Author>
        <b:NameList>
          <b:Person>
            <b:Last>Secretaria de Relaciones Exteriores de Mexico</b:Last>
          </b:Person>
        </b:NameList>
      </b:Author>
    </b:Author>
    <b:Title>DIRECCIÓN GENERAL DE PROGRAMACIÓN</b:Title>
    <b:InternetSiteTitle>GUÍA TÉCNICA PARA LA ELABORACIÓN DE UN MANUAL</b:InternetSiteTitle>
    <b:Year>2004</b:Year>
    <b:Month>Junio</b:Month>
    <b:URL>https://www.uv.mx/personal/fcastaneda/files/2010/10/guia_elab_manu_proc.pdf</b:URL>
    <b:RefOrder>53</b:RefOrder>
  </b:Source>
  <b:Source>
    <b:Tag>Niñ19</b:Tag>
    <b:SourceType>Book</b:SourceType>
    <b:Guid>{4F4046E2-E965-4608-B6D1-DF17DFAE08AB}</b:Guid>
    <b:Title>Metodologia de la Investigacion,  La investigación explicativa</b:Title>
    <b:PeriodicalTitle>La investigación explicativa</b:PeriodicalTitle>
    <b:Year>2019</b:Year>
    <b:Pages>34</b:Pages>
    <b:City>Bogota</b:City>
    <b:Publisher>Ediciones de la U</b:Publisher>
    <b:Author>
      <b:Author>
        <b:NameList>
          <b:Person>
            <b:Last>Niño</b:Last>
            <b:First>Victor</b:First>
          </b:Person>
        </b:NameList>
      </b:Author>
    </b:Author>
    <b:Edition>2</b:Edition>
    <b:URL>file:///C:/Users/ADMIN/Downloads/METODOLOGIA_DE_LA_INVESTIGACION_DISENO_Y.pdf</b:URL>
    <b:RefOrder>3</b:RefOrder>
  </b:Source>
  <b:Source>
    <b:Tag>MarcadorDePosición1</b:Tag>
    <b:SourceType>InternetSite</b:SourceType>
    <b:Guid>{AB284223-CE0C-480C-92B2-276837EC98E5}</b:Guid>
    <b:Author>
      <b:Author>
        <b:NameList>
          <b:Person>
            <b:Last>Unipiloto</b:Last>
          </b:Person>
        </b:NameList>
      </b:Author>
    </b:Author>
    <b:Title>SIMPLIFICACIÓN DEL PROCESO DE NOTIFICACIONES INVIMA</b:Title>
    <b:InternetSiteTitle>Evaluación y Formulación (Metodología del Marco Lógico) Planteamiento del Problema </b:InternetSiteTitle>
    <b:Year>2019</b:Year>
    <b:Month>Julio</b:Month>
    <b:URL>http://repository.unipiloto.edu.co/bitstream/handle/20.500.12277/6318/SIMPLIFICACI%C3%93N%20DEL%20PROCESO%20DE%20NOTIFICACIONES%20INVIMA.pdf?sequence=5&amp;isAllowed=y</b:URL>
    <b:RefOrder>1</b:RefOrder>
  </b:Source>
  <b:Source>
    <b:Tag>ANG17</b:Tag>
    <b:SourceType>ElectronicSource</b:SourceType>
    <b:Guid>{9308EDB0-6C9D-4DD7-A844-E524AD072A5D}</b:Guid>
    <b:Title>Gestión documental y adecuación de la infraestructura física y operativa de la empresa panamerican instruments ltda, para obtener el certificado de capacidad de producción de dispositivos médicos ante el invima</b:Title>
    <b:Year>2017</b:Year>
    <b:Author>
      <b:Author>
        <b:NameList>
          <b:Person>
            <b:Last>Ariza</b:Last>
            <b:First>Angie</b:First>
          </b:Person>
        </b:NameList>
      </b:Author>
    </b:Author>
    <b:City>Bogotá</b:City>
    <b:CountryRegion>Colombia</b:CountryRegion>
    <b:Day>https://repository.uniminuto.edu/handle/10656/4920</b:Day>
    <b:RefOrder>54</b:RefOrder>
  </b:Source>
  <b:Source>
    <b:Tag>Nat15</b:Tag>
    <b:SourceType>Misc</b:SourceType>
    <b:Guid>{B65073D7-6BF5-40A4-9647-22CE7C50A7A0}</b:Guid>
    <b:Author>
      <b:Author>
        <b:NameList>
          <b:Person>
            <b:Last>Togra</b:Last>
            <b:First>Natali</b:First>
          </b:Person>
        </b:NameList>
      </b:Author>
    </b:Author>
    <b:Title>Diseño de un manual de procesos para la empresa industrial, mecánica de precisión lema del pacifico, meprelpa s.a</b:Title>
    <b:PublicationTitle>Tesis</b:PublicationTitle>
    <b:Year>2015</b:Year>
    <b:City>Cuenca</b:City>
    <b:CountryRegion>Ecuador</b:CountryRegion>
    <b:Publisher>https://dspace.ups.edu.ec/bitstream/123456789/7718/1/UPS-CT004581.pdf</b:Publisher>
    <b:RefOrder>55</b:RefOrder>
  </b:Source>
  <b:Source xmlns:b="http://schemas.openxmlformats.org/officeDocument/2006/bibliography">
    <b:Tag>Pin181</b:Tag>
    <b:SourceType>InternetSite</b:SourceType>
    <b:Guid>{803B5B18-5135-4432-B184-77646976AA12}</b:Guid>
    <b:Author>
      <b:Author>
        <b:Corporate>Pinzòn Pinzòn &amp; Asociados Abogados;</b:Corporate>
      </b:Author>
    </b:Author>
    <b:Title>Pinzòn Pinzòn &amp; Asociados Abogados</b:Title>
    <b:InternetSiteTitle>¿Cómo obtener el registro sanitario Invima paso a paso?</b:InternetSiteTitle>
    <b:Year>2018</b:Year>
    <b:Month>Noviembre</b:Month>
    <b:Day>23</b:Day>
    <b:URL>https://www.pinzonpinzon.com/como-obtener-el-registro-sanitario-INVIMA-paso-a-paso/</b:URL>
    <b:RefOrder>56</b:RefOrder>
  </b:Source>
</b:Sources>
</file>

<file path=customXml/itemProps1.xml><?xml version="1.0" encoding="utf-8"?>
<ds:datastoreItem xmlns:ds="http://schemas.openxmlformats.org/officeDocument/2006/customXml" ds:itemID="{7A3E18DF-903D-4D20-BBBA-CF40CC73FCB3}">
  <ds:schemaRefs>
    <ds:schemaRef ds:uri="http://schemas.microsoft.com/sharepoint/v3/contenttype/forms"/>
  </ds:schemaRefs>
</ds:datastoreItem>
</file>

<file path=customXml/itemProps2.xml><?xml version="1.0" encoding="utf-8"?>
<ds:datastoreItem xmlns:ds="http://schemas.openxmlformats.org/officeDocument/2006/customXml" ds:itemID="{840EA1DD-7DE3-489C-8134-E2B92300D19E}">
  <ds:schemaRefs>
    <ds:schemaRef ds:uri="http://schemas.microsoft.com/office/infopath/2007/PartnerControls"/>
    <ds:schemaRef ds:uri="http://purl.org/dc/elements/1.1/"/>
    <ds:schemaRef ds:uri="http://schemas.microsoft.com/office/2006/documentManagement/types"/>
    <ds:schemaRef ds:uri="http://www.w3.org/XML/1998/namespace"/>
    <ds:schemaRef ds:uri="http://purl.org/dc/dcmitype/"/>
    <ds:schemaRef ds:uri="http://schemas.microsoft.com/office/2006/metadata/properties"/>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EF2B3F93-259B-491D-B952-D98B1AC01C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D5CC01A2-B417-4A90-BCB5-D2FFA4CFE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Formato_Tesis_de_grado_MEUVD (3)</Template>
  <TotalTime>5</TotalTime>
  <Pages>93</Pages>
  <Words>20457</Words>
  <Characters>112517</Characters>
  <Application>Microsoft Office Word</Application>
  <DocSecurity>4</DocSecurity>
  <Lines>937</Lines>
  <Paragraphs>265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Marquez</dc:creator>
  <cp:keywords/>
  <dc:description/>
  <cp:lastModifiedBy>MARQUEZ GOMEZ ADRIANA MILENA</cp:lastModifiedBy>
  <cp:revision>2</cp:revision>
  <dcterms:created xsi:type="dcterms:W3CDTF">2021-06-10T00:43:00Z</dcterms:created>
  <dcterms:modified xsi:type="dcterms:W3CDTF">2021-06-10T00:43:00Z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0x01010038648BB9E2FF6B49B5CFAB95BC6386B3</vt:lpwstr>
  </property>
</Properties>
</file>