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47" w:rsidRPr="00D20983" w:rsidRDefault="00A61947" w:rsidP="00D20983">
      <w:pPr>
        <w:spacing w:after="0" w:line="360" w:lineRule="auto"/>
        <w:ind w:left="360"/>
        <w:jc w:val="center"/>
        <w:rPr>
          <w:rFonts w:ascii="Arial" w:eastAsia="Times New Roman" w:hAnsi="Arial" w:cs="Arial"/>
          <w:b/>
          <w:color w:val="000000"/>
          <w:sz w:val="24"/>
          <w:szCs w:val="24"/>
        </w:rPr>
      </w:pPr>
      <w:bookmarkStart w:id="0" w:name="_gjdgxs" w:colFirst="0" w:colLast="0"/>
      <w:bookmarkEnd w:id="0"/>
      <w:r w:rsidRPr="00D20983">
        <w:rPr>
          <w:rFonts w:ascii="Arial" w:eastAsia="Times New Roman" w:hAnsi="Arial" w:cs="Arial"/>
          <w:b/>
          <w:color w:val="000000"/>
          <w:sz w:val="24"/>
          <w:szCs w:val="24"/>
        </w:rPr>
        <w:t xml:space="preserve">TALLER SEMANA </w:t>
      </w:r>
      <w:r w:rsidR="00EF4D6B">
        <w:rPr>
          <w:rFonts w:ascii="Arial" w:eastAsia="Times New Roman" w:hAnsi="Arial" w:cs="Arial"/>
          <w:b/>
          <w:color w:val="000000"/>
          <w:sz w:val="24"/>
          <w:szCs w:val="24"/>
        </w:rPr>
        <w:t>7</w:t>
      </w:r>
    </w:p>
    <w:p w:rsidR="00A61947" w:rsidRPr="00D20983" w:rsidRDefault="00EF4D6B" w:rsidP="00D20983">
      <w:pPr>
        <w:spacing w:after="0" w:line="360" w:lineRule="auto"/>
        <w:ind w:left="360"/>
        <w:jc w:val="center"/>
        <w:rPr>
          <w:rFonts w:ascii="Arial" w:eastAsia="Times New Roman" w:hAnsi="Arial" w:cs="Arial"/>
          <w:b/>
          <w:color w:val="000000"/>
          <w:sz w:val="24"/>
          <w:szCs w:val="24"/>
        </w:rPr>
      </w:pPr>
      <w:r>
        <w:rPr>
          <w:rFonts w:ascii="Arial" w:eastAsia="Times New Roman" w:hAnsi="Arial" w:cs="Arial"/>
          <w:b/>
          <w:color w:val="000000"/>
          <w:sz w:val="24"/>
          <w:szCs w:val="24"/>
        </w:rPr>
        <w:t>PLANIFICAICÓN DE ACTIVIDADES ISO 45001 2018</w:t>
      </w:r>
    </w:p>
    <w:p w:rsidR="00A61947" w:rsidRPr="00D20983" w:rsidRDefault="00A61947" w:rsidP="00D20983">
      <w:pPr>
        <w:pBdr>
          <w:top w:val="nil"/>
          <w:left w:val="nil"/>
          <w:bottom w:val="nil"/>
          <w:right w:val="nil"/>
          <w:between w:val="nil"/>
        </w:pBdr>
        <w:spacing w:after="0" w:line="360" w:lineRule="auto"/>
        <w:ind w:left="360"/>
        <w:jc w:val="center"/>
        <w:rPr>
          <w:rFonts w:ascii="Arial" w:eastAsia="Times New Roman" w:hAnsi="Arial" w:cs="Arial"/>
          <w:b/>
          <w:color w:val="000000"/>
          <w:sz w:val="24"/>
          <w:szCs w:val="24"/>
        </w:rPr>
      </w:pPr>
    </w:p>
    <w:p w:rsidR="00A61947" w:rsidRPr="00D20983" w:rsidRDefault="00A61947" w:rsidP="00D20983">
      <w:pPr>
        <w:pBdr>
          <w:top w:val="nil"/>
          <w:left w:val="nil"/>
          <w:bottom w:val="nil"/>
          <w:right w:val="nil"/>
          <w:between w:val="nil"/>
        </w:pBdr>
        <w:spacing w:after="0" w:line="360" w:lineRule="auto"/>
        <w:ind w:left="360"/>
        <w:jc w:val="center"/>
        <w:rPr>
          <w:rFonts w:ascii="Arial" w:eastAsia="Times New Roman" w:hAnsi="Arial" w:cs="Arial"/>
          <w:b/>
          <w:color w:val="000000"/>
          <w:sz w:val="24"/>
          <w:szCs w:val="24"/>
        </w:rPr>
      </w:pPr>
    </w:p>
    <w:p w:rsidR="00A61947" w:rsidRPr="00D20983" w:rsidRDefault="00A61947" w:rsidP="00D20983">
      <w:pPr>
        <w:pBdr>
          <w:top w:val="nil"/>
          <w:left w:val="nil"/>
          <w:bottom w:val="nil"/>
          <w:right w:val="nil"/>
          <w:between w:val="nil"/>
        </w:pBdr>
        <w:spacing w:after="0" w:line="360" w:lineRule="auto"/>
        <w:ind w:left="360"/>
        <w:jc w:val="center"/>
        <w:rPr>
          <w:rFonts w:ascii="Arial" w:eastAsia="Times New Roman" w:hAnsi="Arial" w:cs="Arial"/>
          <w:b/>
          <w:color w:val="000000"/>
          <w:sz w:val="24"/>
          <w:szCs w:val="24"/>
        </w:rPr>
      </w:pPr>
    </w:p>
    <w:p w:rsidR="00A61947" w:rsidRPr="00D20983" w:rsidRDefault="00A61947" w:rsidP="00D20983">
      <w:pPr>
        <w:pBdr>
          <w:top w:val="nil"/>
          <w:left w:val="nil"/>
          <w:bottom w:val="nil"/>
          <w:right w:val="nil"/>
          <w:between w:val="nil"/>
        </w:pBdr>
        <w:spacing w:after="0" w:line="360" w:lineRule="auto"/>
        <w:ind w:left="360"/>
        <w:jc w:val="both"/>
        <w:rPr>
          <w:rFonts w:ascii="Arial" w:eastAsia="Times New Roman" w:hAnsi="Arial" w:cs="Arial"/>
          <w:b/>
          <w:color w:val="000000"/>
          <w:sz w:val="24"/>
          <w:szCs w:val="24"/>
        </w:rPr>
      </w:pPr>
    </w:p>
    <w:p w:rsidR="00A61947" w:rsidRPr="00D20983" w:rsidRDefault="00A61947" w:rsidP="00D20983">
      <w:pPr>
        <w:pBdr>
          <w:top w:val="nil"/>
          <w:left w:val="nil"/>
          <w:bottom w:val="nil"/>
          <w:right w:val="nil"/>
          <w:between w:val="nil"/>
        </w:pBdr>
        <w:spacing w:after="0" w:line="360" w:lineRule="auto"/>
        <w:ind w:left="360"/>
        <w:jc w:val="both"/>
        <w:rPr>
          <w:rFonts w:ascii="Arial" w:eastAsia="Times New Roman" w:hAnsi="Arial" w:cs="Arial"/>
          <w:b/>
          <w:color w:val="000000"/>
          <w:sz w:val="24"/>
          <w:szCs w:val="24"/>
        </w:rPr>
      </w:pPr>
    </w:p>
    <w:p w:rsidR="00A61947" w:rsidRPr="00D20983" w:rsidRDefault="00A61947" w:rsidP="00D20983">
      <w:pPr>
        <w:pBdr>
          <w:top w:val="nil"/>
          <w:left w:val="nil"/>
          <w:bottom w:val="nil"/>
          <w:right w:val="nil"/>
          <w:between w:val="nil"/>
        </w:pBdr>
        <w:spacing w:after="0" w:line="360" w:lineRule="auto"/>
        <w:ind w:left="360"/>
        <w:jc w:val="both"/>
        <w:rPr>
          <w:rFonts w:ascii="Arial" w:eastAsia="Times New Roman" w:hAnsi="Arial" w:cs="Arial"/>
          <w:b/>
          <w:color w:val="000000"/>
          <w:sz w:val="24"/>
          <w:szCs w:val="24"/>
        </w:rPr>
      </w:pPr>
    </w:p>
    <w:p w:rsidR="00A61947" w:rsidRPr="00D20983" w:rsidRDefault="00A61947" w:rsidP="00D20983">
      <w:pPr>
        <w:pBdr>
          <w:top w:val="nil"/>
          <w:left w:val="nil"/>
          <w:bottom w:val="nil"/>
          <w:right w:val="nil"/>
          <w:between w:val="nil"/>
        </w:pBdr>
        <w:spacing w:after="0" w:line="360" w:lineRule="auto"/>
        <w:ind w:left="360"/>
        <w:jc w:val="both"/>
        <w:rPr>
          <w:rFonts w:ascii="Arial" w:eastAsia="Times New Roman" w:hAnsi="Arial" w:cs="Arial"/>
          <w:b/>
          <w:color w:val="000000"/>
          <w:sz w:val="24"/>
          <w:szCs w:val="24"/>
        </w:rPr>
      </w:pPr>
    </w:p>
    <w:p w:rsidR="00A61947" w:rsidRPr="00D20983" w:rsidRDefault="00A61947" w:rsidP="00D20983">
      <w:pPr>
        <w:pBdr>
          <w:top w:val="nil"/>
          <w:left w:val="nil"/>
          <w:bottom w:val="nil"/>
          <w:right w:val="nil"/>
          <w:between w:val="nil"/>
        </w:pBdr>
        <w:spacing w:after="0" w:line="360" w:lineRule="auto"/>
        <w:ind w:left="360"/>
        <w:jc w:val="both"/>
        <w:rPr>
          <w:rFonts w:ascii="Arial" w:eastAsia="Times New Roman" w:hAnsi="Arial" w:cs="Arial"/>
          <w:b/>
          <w:color w:val="000000"/>
          <w:sz w:val="24"/>
          <w:szCs w:val="24"/>
        </w:rPr>
      </w:pPr>
    </w:p>
    <w:p w:rsidR="00A61947" w:rsidRPr="00D20983" w:rsidRDefault="00A61947" w:rsidP="00D20983">
      <w:pPr>
        <w:pBdr>
          <w:top w:val="nil"/>
          <w:left w:val="nil"/>
          <w:bottom w:val="nil"/>
          <w:right w:val="nil"/>
          <w:between w:val="nil"/>
        </w:pBdr>
        <w:spacing w:after="0" w:line="360" w:lineRule="auto"/>
        <w:ind w:left="360"/>
        <w:jc w:val="both"/>
        <w:rPr>
          <w:rFonts w:ascii="Arial" w:eastAsia="Times New Roman" w:hAnsi="Arial" w:cs="Arial"/>
          <w:b/>
          <w:color w:val="000000"/>
          <w:sz w:val="24"/>
          <w:szCs w:val="24"/>
        </w:rPr>
      </w:pPr>
    </w:p>
    <w:p w:rsidR="00A61947" w:rsidRPr="00D20983" w:rsidRDefault="00A61947" w:rsidP="00D20983">
      <w:pPr>
        <w:pBdr>
          <w:top w:val="nil"/>
          <w:left w:val="nil"/>
          <w:bottom w:val="nil"/>
          <w:right w:val="nil"/>
          <w:between w:val="nil"/>
        </w:pBdr>
        <w:spacing w:after="0" w:line="360" w:lineRule="auto"/>
        <w:ind w:left="360"/>
        <w:jc w:val="both"/>
        <w:rPr>
          <w:rFonts w:ascii="Arial" w:eastAsia="Times New Roman" w:hAnsi="Arial" w:cs="Arial"/>
          <w:b/>
          <w:color w:val="000000"/>
          <w:sz w:val="24"/>
          <w:szCs w:val="24"/>
        </w:rPr>
      </w:pPr>
    </w:p>
    <w:p w:rsidR="00A61947" w:rsidRPr="00D20983" w:rsidRDefault="00A17029" w:rsidP="00D20983">
      <w:pPr>
        <w:pBdr>
          <w:top w:val="nil"/>
          <w:left w:val="nil"/>
          <w:bottom w:val="nil"/>
          <w:right w:val="nil"/>
          <w:between w:val="nil"/>
        </w:pBdr>
        <w:spacing w:after="0" w:line="360" w:lineRule="auto"/>
        <w:ind w:left="360"/>
        <w:jc w:val="center"/>
        <w:rPr>
          <w:rFonts w:ascii="Arial" w:eastAsia="Times New Roman" w:hAnsi="Arial" w:cs="Arial"/>
          <w:b/>
          <w:color w:val="000000"/>
          <w:sz w:val="24"/>
          <w:szCs w:val="24"/>
        </w:rPr>
      </w:pPr>
      <w:r>
        <w:rPr>
          <w:rFonts w:ascii="Arial" w:eastAsia="Times New Roman" w:hAnsi="Arial" w:cs="Arial"/>
          <w:b/>
          <w:color w:val="000000"/>
          <w:sz w:val="24"/>
          <w:szCs w:val="24"/>
        </w:rPr>
        <w:t>ANDRES FELIPE PARRA VARGAS</w:t>
      </w:r>
    </w:p>
    <w:p w:rsidR="00A61947" w:rsidRPr="00D20983" w:rsidRDefault="00A61947" w:rsidP="00D20983">
      <w:pPr>
        <w:pBdr>
          <w:top w:val="nil"/>
          <w:left w:val="nil"/>
          <w:bottom w:val="nil"/>
          <w:right w:val="nil"/>
          <w:between w:val="nil"/>
        </w:pBdr>
        <w:spacing w:after="0" w:line="360" w:lineRule="auto"/>
        <w:ind w:left="360"/>
        <w:jc w:val="center"/>
        <w:rPr>
          <w:rFonts w:ascii="Arial" w:eastAsia="Times New Roman" w:hAnsi="Arial" w:cs="Arial"/>
          <w:b/>
          <w:color w:val="000000"/>
          <w:sz w:val="24"/>
          <w:szCs w:val="24"/>
        </w:rPr>
      </w:pPr>
      <w:r w:rsidRPr="00D20983">
        <w:rPr>
          <w:rFonts w:ascii="Arial" w:eastAsia="Times New Roman" w:hAnsi="Arial" w:cs="Arial"/>
          <w:b/>
          <w:color w:val="000000"/>
          <w:sz w:val="24"/>
          <w:szCs w:val="24"/>
        </w:rPr>
        <w:t>AUTORES</w:t>
      </w:r>
    </w:p>
    <w:p w:rsidR="00A61947" w:rsidRPr="00D20983" w:rsidRDefault="00A61947" w:rsidP="00D20983">
      <w:pPr>
        <w:pBdr>
          <w:top w:val="nil"/>
          <w:left w:val="nil"/>
          <w:bottom w:val="nil"/>
          <w:right w:val="nil"/>
          <w:between w:val="nil"/>
        </w:pBdr>
        <w:spacing w:after="0" w:line="360" w:lineRule="auto"/>
        <w:ind w:left="360"/>
        <w:jc w:val="center"/>
        <w:rPr>
          <w:rFonts w:ascii="Arial" w:eastAsia="Times New Roman" w:hAnsi="Arial" w:cs="Arial"/>
          <w:b/>
          <w:color w:val="000000"/>
          <w:sz w:val="24"/>
          <w:szCs w:val="24"/>
        </w:rPr>
      </w:pPr>
    </w:p>
    <w:p w:rsidR="00A61947" w:rsidRPr="00D20983" w:rsidRDefault="00A61947" w:rsidP="00D20983">
      <w:pPr>
        <w:pBdr>
          <w:top w:val="nil"/>
          <w:left w:val="nil"/>
          <w:bottom w:val="nil"/>
          <w:right w:val="nil"/>
          <w:between w:val="nil"/>
        </w:pBdr>
        <w:spacing w:after="0" w:line="360" w:lineRule="auto"/>
        <w:ind w:left="360"/>
        <w:jc w:val="both"/>
        <w:rPr>
          <w:rFonts w:ascii="Arial" w:eastAsia="Times New Roman" w:hAnsi="Arial" w:cs="Arial"/>
          <w:b/>
          <w:color w:val="000000"/>
          <w:sz w:val="24"/>
          <w:szCs w:val="24"/>
        </w:rPr>
      </w:pPr>
    </w:p>
    <w:p w:rsidR="00A61947" w:rsidRPr="00D20983" w:rsidRDefault="00A61947" w:rsidP="00D20983">
      <w:pPr>
        <w:pBdr>
          <w:top w:val="nil"/>
          <w:left w:val="nil"/>
          <w:bottom w:val="nil"/>
          <w:right w:val="nil"/>
          <w:between w:val="nil"/>
        </w:pBdr>
        <w:spacing w:after="0" w:line="360" w:lineRule="auto"/>
        <w:ind w:left="360"/>
        <w:jc w:val="both"/>
        <w:rPr>
          <w:rFonts w:ascii="Arial" w:eastAsia="Times New Roman" w:hAnsi="Arial" w:cs="Arial"/>
          <w:b/>
          <w:color w:val="000000"/>
          <w:sz w:val="24"/>
          <w:szCs w:val="24"/>
        </w:rPr>
      </w:pPr>
    </w:p>
    <w:p w:rsidR="00A61947" w:rsidRPr="00D20983" w:rsidRDefault="00A61947" w:rsidP="00D20983">
      <w:pPr>
        <w:pBdr>
          <w:top w:val="nil"/>
          <w:left w:val="nil"/>
          <w:bottom w:val="nil"/>
          <w:right w:val="nil"/>
          <w:between w:val="nil"/>
        </w:pBdr>
        <w:spacing w:after="0" w:line="360" w:lineRule="auto"/>
        <w:ind w:left="360"/>
        <w:jc w:val="both"/>
        <w:rPr>
          <w:rFonts w:ascii="Arial" w:eastAsia="Times New Roman" w:hAnsi="Arial" w:cs="Arial"/>
          <w:b/>
          <w:color w:val="000000"/>
          <w:sz w:val="24"/>
          <w:szCs w:val="24"/>
        </w:rPr>
      </w:pPr>
    </w:p>
    <w:p w:rsidR="00A61947" w:rsidRPr="00D20983" w:rsidRDefault="00A61947" w:rsidP="00D20983">
      <w:pPr>
        <w:pBdr>
          <w:top w:val="nil"/>
          <w:left w:val="nil"/>
          <w:bottom w:val="nil"/>
          <w:right w:val="nil"/>
          <w:between w:val="nil"/>
        </w:pBdr>
        <w:spacing w:after="0" w:line="360" w:lineRule="auto"/>
        <w:ind w:left="360"/>
        <w:jc w:val="both"/>
        <w:rPr>
          <w:rFonts w:ascii="Arial" w:eastAsia="Times New Roman" w:hAnsi="Arial" w:cs="Arial"/>
          <w:b/>
          <w:color w:val="000000"/>
          <w:sz w:val="24"/>
          <w:szCs w:val="24"/>
        </w:rPr>
      </w:pPr>
    </w:p>
    <w:p w:rsidR="00A61947" w:rsidRPr="00D20983" w:rsidRDefault="00A61947" w:rsidP="00D20983">
      <w:pPr>
        <w:pBdr>
          <w:top w:val="nil"/>
          <w:left w:val="nil"/>
          <w:bottom w:val="nil"/>
          <w:right w:val="nil"/>
          <w:between w:val="nil"/>
        </w:pBdr>
        <w:spacing w:after="0" w:line="360" w:lineRule="auto"/>
        <w:ind w:left="360"/>
        <w:jc w:val="both"/>
        <w:rPr>
          <w:rFonts w:ascii="Arial" w:eastAsia="Times New Roman" w:hAnsi="Arial" w:cs="Arial"/>
          <w:b/>
          <w:color w:val="000000"/>
          <w:sz w:val="24"/>
          <w:szCs w:val="24"/>
        </w:rPr>
      </w:pPr>
    </w:p>
    <w:p w:rsidR="00A61947" w:rsidRPr="00D20983" w:rsidRDefault="00A61947" w:rsidP="00D20983">
      <w:pPr>
        <w:pBdr>
          <w:top w:val="nil"/>
          <w:left w:val="nil"/>
          <w:bottom w:val="nil"/>
          <w:right w:val="nil"/>
          <w:between w:val="nil"/>
        </w:pBdr>
        <w:spacing w:after="0" w:line="360" w:lineRule="auto"/>
        <w:ind w:left="360"/>
        <w:jc w:val="both"/>
        <w:rPr>
          <w:rFonts w:ascii="Arial" w:eastAsia="Times New Roman" w:hAnsi="Arial" w:cs="Arial"/>
          <w:b/>
          <w:color w:val="000000"/>
          <w:sz w:val="24"/>
          <w:szCs w:val="24"/>
        </w:rPr>
      </w:pPr>
    </w:p>
    <w:p w:rsidR="00A61947" w:rsidRPr="00D20983" w:rsidRDefault="00A61947" w:rsidP="00D20983">
      <w:pPr>
        <w:pBdr>
          <w:top w:val="nil"/>
          <w:left w:val="nil"/>
          <w:bottom w:val="nil"/>
          <w:right w:val="nil"/>
          <w:between w:val="nil"/>
        </w:pBdr>
        <w:spacing w:after="0" w:line="360" w:lineRule="auto"/>
        <w:ind w:left="360"/>
        <w:jc w:val="center"/>
        <w:rPr>
          <w:rFonts w:ascii="Arial" w:eastAsia="Times New Roman" w:hAnsi="Arial" w:cs="Arial"/>
          <w:b/>
          <w:color w:val="000000"/>
          <w:sz w:val="24"/>
          <w:szCs w:val="24"/>
        </w:rPr>
      </w:pPr>
      <w:r w:rsidRPr="00D20983">
        <w:rPr>
          <w:rFonts w:ascii="Arial" w:eastAsia="Times New Roman" w:hAnsi="Arial" w:cs="Arial"/>
          <w:b/>
          <w:color w:val="000000"/>
          <w:sz w:val="24"/>
          <w:szCs w:val="24"/>
        </w:rPr>
        <w:t>CORPORACIÓN UNIVERSITARIA UNITEC</w:t>
      </w:r>
    </w:p>
    <w:p w:rsidR="00A61947" w:rsidRPr="00D20983" w:rsidRDefault="00A61947" w:rsidP="00D20983">
      <w:pPr>
        <w:pBdr>
          <w:top w:val="nil"/>
          <w:left w:val="nil"/>
          <w:bottom w:val="nil"/>
          <w:right w:val="nil"/>
          <w:between w:val="nil"/>
        </w:pBdr>
        <w:spacing w:after="0" w:line="360" w:lineRule="auto"/>
        <w:ind w:left="360"/>
        <w:jc w:val="center"/>
        <w:rPr>
          <w:rFonts w:ascii="Arial" w:eastAsia="Times New Roman" w:hAnsi="Arial" w:cs="Arial"/>
          <w:b/>
          <w:color w:val="000000"/>
          <w:sz w:val="24"/>
          <w:szCs w:val="24"/>
        </w:rPr>
      </w:pPr>
      <w:r w:rsidRPr="00D20983">
        <w:rPr>
          <w:rFonts w:ascii="Arial" w:eastAsia="Times New Roman" w:hAnsi="Arial" w:cs="Arial"/>
          <w:b/>
          <w:color w:val="000000"/>
          <w:sz w:val="24"/>
          <w:szCs w:val="24"/>
        </w:rPr>
        <w:t>ESPECIALIZACIÓN EN SEGURIDAD Y SALUD EN EL TRABAJO</w:t>
      </w:r>
    </w:p>
    <w:p w:rsidR="00A61947" w:rsidRPr="00D20983" w:rsidRDefault="00A61947" w:rsidP="00D20983">
      <w:pPr>
        <w:pBdr>
          <w:top w:val="nil"/>
          <w:left w:val="nil"/>
          <w:bottom w:val="nil"/>
          <w:right w:val="nil"/>
          <w:between w:val="nil"/>
        </w:pBdr>
        <w:spacing w:after="0" w:line="360" w:lineRule="auto"/>
        <w:ind w:left="360"/>
        <w:jc w:val="center"/>
        <w:rPr>
          <w:rFonts w:ascii="Arial" w:eastAsia="Times New Roman" w:hAnsi="Arial" w:cs="Arial"/>
          <w:b/>
          <w:color w:val="000000"/>
          <w:sz w:val="24"/>
          <w:szCs w:val="24"/>
        </w:rPr>
      </w:pPr>
      <w:r w:rsidRPr="00D20983">
        <w:rPr>
          <w:rFonts w:ascii="Arial" w:eastAsia="Times New Roman" w:hAnsi="Arial" w:cs="Arial"/>
          <w:b/>
          <w:color w:val="000000"/>
          <w:sz w:val="24"/>
          <w:szCs w:val="24"/>
        </w:rPr>
        <w:t>FACULTAD DE POSTGRADOS</w:t>
      </w:r>
    </w:p>
    <w:p w:rsidR="00A61947" w:rsidRPr="00D20983" w:rsidRDefault="00A61947" w:rsidP="00D20983">
      <w:pPr>
        <w:pBdr>
          <w:top w:val="nil"/>
          <w:left w:val="nil"/>
          <w:bottom w:val="nil"/>
          <w:right w:val="nil"/>
          <w:between w:val="nil"/>
        </w:pBdr>
        <w:spacing w:after="0" w:line="360" w:lineRule="auto"/>
        <w:ind w:left="360"/>
        <w:jc w:val="center"/>
        <w:rPr>
          <w:rFonts w:ascii="Arial" w:eastAsia="Times New Roman" w:hAnsi="Arial" w:cs="Arial"/>
          <w:b/>
          <w:color w:val="000000"/>
          <w:sz w:val="24"/>
          <w:szCs w:val="24"/>
        </w:rPr>
      </w:pPr>
      <w:r w:rsidRPr="00D20983">
        <w:rPr>
          <w:rFonts w:ascii="Arial" w:eastAsia="Times New Roman" w:hAnsi="Arial" w:cs="Arial"/>
          <w:b/>
          <w:color w:val="000000"/>
          <w:sz w:val="24"/>
          <w:szCs w:val="24"/>
        </w:rPr>
        <w:t xml:space="preserve">BOGOTÁ DC, </w:t>
      </w:r>
      <w:r w:rsidR="00A17029">
        <w:rPr>
          <w:rFonts w:ascii="Arial" w:eastAsia="Times New Roman" w:hAnsi="Arial" w:cs="Arial"/>
          <w:b/>
          <w:color w:val="000000"/>
          <w:sz w:val="24"/>
          <w:szCs w:val="24"/>
        </w:rPr>
        <w:t>NOVIEMBRE</w:t>
      </w:r>
      <w:bookmarkStart w:id="1" w:name="_GoBack"/>
      <w:bookmarkEnd w:id="1"/>
      <w:r w:rsidRPr="00D20983">
        <w:rPr>
          <w:rFonts w:ascii="Arial" w:eastAsia="Times New Roman" w:hAnsi="Arial" w:cs="Arial"/>
          <w:b/>
          <w:color w:val="000000"/>
          <w:sz w:val="24"/>
          <w:szCs w:val="24"/>
        </w:rPr>
        <w:t xml:space="preserve"> DE 2019</w:t>
      </w:r>
    </w:p>
    <w:p w:rsidR="00A61947" w:rsidRPr="00D20983" w:rsidRDefault="00A61947" w:rsidP="00D20983">
      <w:pPr>
        <w:spacing w:after="0" w:line="360" w:lineRule="auto"/>
        <w:ind w:left="360"/>
        <w:jc w:val="center"/>
        <w:rPr>
          <w:rFonts w:ascii="Arial" w:hAnsi="Arial" w:cs="Arial"/>
          <w:b/>
          <w:sz w:val="24"/>
          <w:szCs w:val="24"/>
        </w:rPr>
      </w:pPr>
    </w:p>
    <w:p w:rsidR="00C62EAB" w:rsidRPr="00D20983" w:rsidRDefault="00C62EAB" w:rsidP="00D20983">
      <w:pPr>
        <w:keepNext/>
        <w:keepLines/>
        <w:spacing w:before="480" w:after="0" w:line="360" w:lineRule="auto"/>
        <w:jc w:val="center"/>
        <w:rPr>
          <w:rFonts w:ascii="Arial" w:eastAsia="Times New Roman" w:hAnsi="Arial" w:cs="Arial"/>
          <w:b/>
          <w:color w:val="000000"/>
          <w:sz w:val="24"/>
          <w:szCs w:val="24"/>
        </w:rPr>
      </w:pPr>
      <w:r w:rsidRPr="00D20983">
        <w:rPr>
          <w:rFonts w:ascii="Arial" w:eastAsia="Times New Roman" w:hAnsi="Arial" w:cs="Arial"/>
          <w:b/>
          <w:color w:val="000000"/>
          <w:sz w:val="24"/>
          <w:szCs w:val="24"/>
        </w:rPr>
        <w:lastRenderedPageBreak/>
        <w:t>ÍNDICE</w:t>
      </w:r>
    </w:p>
    <w:p w:rsidR="00C62EAB" w:rsidRPr="00D20983" w:rsidRDefault="00C62EAB" w:rsidP="00D20983">
      <w:pPr>
        <w:keepNext/>
        <w:keepLines/>
        <w:spacing w:after="0" w:line="360" w:lineRule="auto"/>
        <w:jc w:val="both"/>
        <w:rPr>
          <w:rFonts w:ascii="Arial" w:eastAsia="Times New Roman" w:hAnsi="Arial" w:cs="Arial"/>
          <w:color w:val="000000"/>
          <w:sz w:val="24"/>
          <w:szCs w:val="24"/>
        </w:rPr>
      </w:pPr>
    </w:p>
    <w:p w:rsidR="00C62EAB" w:rsidRPr="00D20983" w:rsidRDefault="00C62EAB" w:rsidP="00D20983">
      <w:pPr>
        <w:pStyle w:val="Prrafodelista"/>
        <w:keepNext/>
        <w:keepLines/>
        <w:numPr>
          <w:ilvl w:val="0"/>
          <w:numId w:val="5"/>
        </w:numPr>
        <w:spacing w:after="0" w:line="360" w:lineRule="auto"/>
        <w:jc w:val="both"/>
        <w:rPr>
          <w:rFonts w:ascii="Arial" w:eastAsia="Times New Roman" w:hAnsi="Arial" w:cs="Arial"/>
          <w:color w:val="000000"/>
          <w:sz w:val="24"/>
          <w:szCs w:val="24"/>
        </w:rPr>
      </w:pPr>
      <w:r w:rsidRPr="00D20983">
        <w:rPr>
          <w:rFonts w:ascii="Arial" w:eastAsia="Times New Roman" w:hAnsi="Arial" w:cs="Arial"/>
          <w:color w:val="000000"/>
          <w:sz w:val="24"/>
          <w:szCs w:val="24"/>
        </w:rPr>
        <w:t>INTRODUCCIÓN</w:t>
      </w:r>
    </w:p>
    <w:p w:rsidR="00EF4D6B" w:rsidRPr="00921B12" w:rsidRDefault="0093677E" w:rsidP="00921B12">
      <w:pPr>
        <w:pStyle w:val="Prrafodelista"/>
        <w:numPr>
          <w:ilvl w:val="0"/>
          <w:numId w:val="5"/>
        </w:numPr>
        <w:spacing w:after="0" w:line="360" w:lineRule="auto"/>
        <w:rPr>
          <w:rFonts w:ascii="Arial" w:hAnsi="Arial" w:cs="Arial"/>
          <w:bCs/>
          <w:sz w:val="24"/>
          <w:szCs w:val="24"/>
        </w:rPr>
      </w:pPr>
      <w:r w:rsidRPr="0093677E">
        <w:rPr>
          <w:rFonts w:ascii="Arial" w:hAnsi="Arial" w:cs="Arial"/>
          <w:bCs/>
          <w:sz w:val="24"/>
          <w:szCs w:val="24"/>
        </w:rPr>
        <w:t xml:space="preserve"> </w:t>
      </w:r>
      <w:r w:rsidR="00EF4D6B">
        <w:rPr>
          <w:rFonts w:ascii="Arial" w:hAnsi="Arial" w:cs="Arial"/>
          <w:bCs/>
          <w:sz w:val="24"/>
          <w:szCs w:val="24"/>
        </w:rPr>
        <w:t xml:space="preserve">POLITICAS </w:t>
      </w:r>
      <w:r w:rsidR="00921B12">
        <w:rPr>
          <w:rFonts w:ascii="Arial" w:hAnsi="Arial" w:cs="Arial"/>
          <w:bCs/>
          <w:sz w:val="24"/>
          <w:szCs w:val="24"/>
        </w:rPr>
        <w:t xml:space="preserve">/ OBJETIVOS </w:t>
      </w:r>
      <w:r w:rsidR="00EF4D6B">
        <w:rPr>
          <w:rFonts w:ascii="Arial" w:hAnsi="Arial" w:cs="Arial"/>
          <w:bCs/>
          <w:sz w:val="24"/>
          <w:szCs w:val="24"/>
        </w:rPr>
        <w:t>SISTEMA DE SEGURIDAD Y SALUD EN EL TRABAJO</w:t>
      </w:r>
    </w:p>
    <w:p w:rsidR="0093677E" w:rsidRPr="0093677E" w:rsidRDefault="00EF4D6B" w:rsidP="0093677E">
      <w:pPr>
        <w:pStyle w:val="Prrafodelista"/>
        <w:numPr>
          <w:ilvl w:val="0"/>
          <w:numId w:val="5"/>
        </w:numPr>
        <w:spacing w:after="0" w:line="360" w:lineRule="auto"/>
        <w:rPr>
          <w:rFonts w:ascii="Arial" w:hAnsi="Arial" w:cs="Arial"/>
          <w:bCs/>
          <w:sz w:val="24"/>
          <w:szCs w:val="24"/>
        </w:rPr>
      </w:pPr>
      <w:r>
        <w:rPr>
          <w:rFonts w:ascii="Arial" w:hAnsi="Arial" w:cs="Arial"/>
          <w:bCs/>
          <w:sz w:val="24"/>
          <w:szCs w:val="24"/>
        </w:rPr>
        <w:t>PLANIFICACIÓN ACTIVIDAD NUMERAL 6.1.1 ISO 45001/2018</w:t>
      </w:r>
    </w:p>
    <w:p w:rsidR="00C62EAB" w:rsidRPr="00EF4D6B" w:rsidRDefault="00EF4D6B" w:rsidP="00D20983">
      <w:pPr>
        <w:pStyle w:val="Prrafodelista"/>
        <w:keepNext/>
        <w:keepLines/>
        <w:numPr>
          <w:ilvl w:val="0"/>
          <w:numId w:val="5"/>
        </w:numPr>
        <w:spacing w:after="0" w:line="360" w:lineRule="auto"/>
        <w:jc w:val="both"/>
        <w:rPr>
          <w:rFonts w:ascii="Arial" w:eastAsia="Times New Roman" w:hAnsi="Arial" w:cs="Arial"/>
          <w:color w:val="000000"/>
          <w:sz w:val="24"/>
          <w:szCs w:val="24"/>
        </w:rPr>
      </w:pPr>
      <w:r>
        <w:rPr>
          <w:rFonts w:ascii="Arial" w:hAnsi="Arial" w:cs="Arial"/>
          <w:bCs/>
          <w:sz w:val="24"/>
          <w:szCs w:val="24"/>
        </w:rPr>
        <w:t>IDENTIFICACIÓN DE PELIGROS ACTIVIDAD</w:t>
      </w:r>
    </w:p>
    <w:p w:rsidR="00EF4D6B" w:rsidRPr="0093677E" w:rsidRDefault="00EF4D6B" w:rsidP="00D20983">
      <w:pPr>
        <w:pStyle w:val="Prrafodelista"/>
        <w:keepNext/>
        <w:keepLines/>
        <w:numPr>
          <w:ilvl w:val="0"/>
          <w:numId w:val="5"/>
        </w:numPr>
        <w:spacing w:after="0" w:line="360" w:lineRule="auto"/>
        <w:jc w:val="both"/>
        <w:rPr>
          <w:rFonts w:ascii="Arial" w:eastAsia="Times New Roman" w:hAnsi="Arial" w:cs="Arial"/>
          <w:color w:val="000000"/>
          <w:sz w:val="24"/>
          <w:szCs w:val="24"/>
        </w:rPr>
      </w:pPr>
      <w:r>
        <w:rPr>
          <w:rFonts w:ascii="Arial" w:hAnsi="Arial" w:cs="Arial"/>
          <w:bCs/>
          <w:sz w:val="24"/>
          <w:szCs w:val="24"/>
        </w:rPr>
        <w:t>MATRIZ DE CARGO (OPERATIVO Y ADMINISTRATIVO)</w:t>
      </w:r>
    </w:p>
    <w:p w:rsidR="00C62EAB" w:rsidRPr="00961590" w:rsidRDefault="00C62EAB" w:rsidP="00961590">
      <w:pPr>
        <w:pStyle w:val="Prrafodelista"/>
        <w:keepNext/>
        <w:keepLines/>
        <w:numPr>
          <w:ilvl w:val="0"/>
          <w:numId w:val="5"/>
        </w:numPr>
        <w:spacing w:after="0" w:line="360" w:lineRule="auto"/>
        <w:jc w:val="both"/>
        <w:rPr>
          <w:rFonts w:ascii="Arial" w:eastAsia="Times New Roman" w:hAnsi="Arial" w:cs="Arial"/>
          <w:color w:val="000000"/>
          <w:sz w:val="24"/>
          <w:szCs w:val="24"/>
        </w:rPr>
      </w:pPr>
      <w:r w:rsidRPr="00D20983">
        <w:rPr>
          <w:rFonts w:ascii="Arial" w:eastAsia="Times New Roman" w:hAnsi="Arial" w:cs="Arial"/>
          <w:color w:val="000000"/>
          <w:sz w:val="24"/>
          <w:szCs w:val="24"/>
        </w:rPr>
        <w:t>CONCLUSIONES</w:t>
      </w:r>
      <w:r w:rsidR="00961590">
        <w:rPr>
          <w:rFonts w:ascii="Arial" w:eastAsia="Times New Roman" w:hAnsi="Arial" w:cs="Arial"/>
          <w:color w:val="000000"/>
          <w:sz w:val="24"/>
          <w:szCs w:val="24"/>
        </w:rPr>
        <w:t xml:space="preserve"> Y RECOMENDACIONES</w:t>
      </w:r>
    </w:p>
    <w:p w:rsidR="00C62EAB" w:rsidRPr="00D20983" w:rsidRDefault="00C62EAB" w:rsidP="00D20983">
      <w:pPr>
        <w:pStyle w:val="Prrafodelista"/>
        <w:keepNext/>
        <w:keepLines/>
        <w:numPr>
          <w:ilvl w:val="0"/>
          <w:numId w:val="5"/>
        </w:numPr>
        <w:spacing w:after="0" w:line="360" w:lineRule="auto"/>
        <w:jc w:val="both"/>
        <w:rPr>
          <w:rFonts w:ascii="Arial" w:eastAsia="Times New Roman" w:hAnsi="Arial" w:cs="Arial"/>
          <w:color w:val="000000"/>
          <w:sz w:val="24"/>
          <w:szCs w:val="24"/>
        </w:rPr>
      </w:pPr>
      <w:r w:rsidRPr="00D20983">
        <w:rPr>
          <w:rFonts w:ascii="Arial" w:eastAsia="Times New Roman" w:hAnsi="Arial" w:cs="Arial"/>
          <w:color w:val="000000"/>
          <w:sz w:val="24"/>
          <w:szCs w:val="24"/>
        </w:rPr>
        <w:t xml:space="preserve">BIBLIOGRAFÍA </w:t>
      </w:r>
    </w:p>
    <w:p w:rsidR="00C62EAB" w:rsidRPr="00D20983" w:rsidRDefault="00C62EAB" w:rsidP="00D20983">
      <w:pPr>
        <w:spacing w:after="0" w:line="360" w:lineRule="auto"/>
        <w:ind w:left="360"/>
        <w:jc w:val="center"/>
        <w:rPr>
          <w:rFonts w:ascii="Arial" w:hAnsi="Arial" w:cs="Arial"/>
          <w:b/>
          <w:sz w:val="24"/>
          <w:szCs w:val="24"/>
        </w:rPr>
      </w:pPr>
    </w:p>
    <w:p w:rsidR="00C62EAB" w:rsidRPr="00D20983" w:rsidRDefault="00C62EAB" w:rsidP="00D20983">
      <w:pPr>
        <w:spacing w:after="0" w:line="360" w:lineRule="auto"/>
        <w:ind w:left="360"/>
        <w:jc w:val="center"/>
        <w:rPr>
          <w:rFonts w:ascii="Arial" w:hAnsi="Arial" w:cs="Arial"/>
          <w:b/>
          <w:sz w:val="24"/>
          <w:szCs w:val="24"/>
        </w:rPr>
      </w:pPr>
    </w:p>
    <w:p w:rsidR="00C62EAB" w:rsidRPr="00D20983" w:rsidRDefault="00C62EAB" w:rsidP="00D20983">
      <w:pPr>
        <w:spacing w:after="0" w:line="360" w:lineRule="auto"/>
        <w:ind w:left="360"/>
        <w:jc w:val="center"/>
        <w:rPr>
          <w:rFonts w:ascii="Arial" w:hAnsi="Arial" w:cs="Arial"/>
          <w:b/>
          <w:sz w:val="24"/>
          <w:szCs w:val="24"/>
        </w:rPr>
      </w:pPr>
    </w:p>
    <w:p w:rsidR="00C62EAB" w:rsidRPr="00D20983" w:rsidRDefault="00C62EAB" w:rsidP="00D20983">
      <w:pPr>
        <w:spacing w:after="0" w:line="360" w:lineRule="auto"/>
        <w:ind w:left="360"/>
        <w:jc w:val="center"/>
        <w:rPr>
          <w:rFonts w:ascii="Arial" w:hAnsi="Arial" w:cs="Arial"/>
          <w:b/>
          <w:sz w:val="24"/>
          <w:szCs w:val="24"/>
        </w:rPr>
      </w:pPr>
    </w:p>
    <w:p w:rsidR="00C62EAB" w:rsidRPr="00D20983" w:rsidRDefault="00C62EAB" w:rsidP="00D20983">
      <w:pPr>
        <w:spacing w:after="0" w:line="360" w:lineRule="auto"/>
        <w:ind w:left="360"/>
        <w:jc w:val="center"/>
        <w:rPr>
          <w:rFonts w:ascii="Arial" w:hAnsi="Arial" w:cs="Arial"/>
          <w:b/>
          <w:sz w:val="24"/>
          <w:szCs w:val="24"/>
        </w:rPr>
      </w:pPr>
    </w:p>
    <w:p w:rsidR="00C62EAB" w:rsidRPr="00D20983" w:rsidRDefault="00C62EAB" w:rsidP="00D20983">
      <w:pPr>
        <w:spacing w:after="0" w:line="360" w:lineRule="auto"/>
        <w:ind w:left="360"/>
        <w:jc w:val="center"/>
        <w:rPr>
          <w:rFonts w:ascii="Arial" w:hAnsi="Arial" w:cs="Arial"/>
          <w:b/>
          <w:sz w:val="24"/>
          <w:szCs w:val="24"/>
        </w:rPr>
      </w:pPr>
    </w:p>
    <w:p w:rsidR="00C62EAB" w:rsidRPr="00D20983" w:rsidRDefault="00C62EAB" w:rsidP="00D20983">
      <w:pPr>
        <w:spacing w:after="0" w:line="360" w:lineRule="auto"/>
        <w:ind w:left="360"/>
        <w:jc w:val="center"/>
        <w:rPr>
          <w:rFonts w:ascii="Arial" w:hAnsi="Arial" w:cs="Arial"/>
          <w:b/>
          <w:sz w:val="24"/>
          <w:szCs w:val="24"/>
        </w:rPr>
      </w:pPr>
    </w:p>
    <w:p w:rsidR="00C62EAB" w:rsidRPr="00D20983" w:rsidRDefault="00C62EAB" w:rsidP="00D20983">
      <w:pPr>
        <w:spacing w:after="0" w:line="360" w:lineRule="auto"/>
        <w:ind w:left="360"/>
        <w:jc w:val="center"/>
        <w:rPr>
          <w:rFonts w:ascii="Arial" w:hAnsi="Arial" w:cs="Arial"/>
          <w:b/>
          <w:sz w:val="24"/>
          <w:szCs w:val="24"/>
        </w:rPr>
      </w:pPr>
    </w:p>
    <w:p w:rsidR="00C62EAB" w:rsidRPr="00D20983" w:rsidRDefault="00C62EAB" w:rsidP="00D20983">
      <w:pPr>
        <w:spacing w:after="0" w:line="360" w:lineRule="auto"/>
        <w:ind w:left="360"/>
        <w:jc w:val="center"/>
        <w:rPr>
          <w:rFonts w:ascii="Arial" w:hAnsi="Arial" w:cs="Arial"/>
          <w:b/>
          <w:sz w:val="24"/>
          <w:szCs w:val="24"/>
        </w:rPr>
      </w:pPr>
    </w:p>
    <w:p w:rsidR="00C62EAB" w:rsidRPr="00D20983" w:rsidRDefault="00C62EAB" w:rsidP="00D20983">
      <w:pPr>
        <w:spacing w:after="0" w:line="360" w:lineRule="auto"/>
        <w:ind w:left="360"/>
        <w:jc w:val="center"/>
        <w:rPr>
          <w:rFonts w:ascii="Arial" w:hAnsi="Arial" w:cs="Arial"/>
          <w:b/>
          <w:sz w:val="24"/>
          <w:szCs w:val="24"/>
        </w:rPr>
      </w:pPr>
    </w:p>
    <w:p w:rsidR="00C62EAB" w:rsidRPr="00D20983" w:rsidRDefault="00C62EAB" w:rsidP="00D20983">
      <w:pPr>
        <w:spacing w:after="0" w:line="360" w:lineRule="auto"/>
        <w:ind w:left="360"/>
        <w:jc w:val="center"/>
        <w:rPr>
          <w:rFonts w:ascii="Arial" w:hAnsi="Arial" w:cs="Arial"/>
          <w:b/>
          <w:sz w:val="24"/>
          <w:szCs w:val="24"/>
        </w:rPr>
      </w:pPr>
    </w:p>
    <w:p w:rsidR="00C62EAB" w:rsidRPr="00D20983" w:rsidRDefault="00C62EAB" w:rsidP="00D20983">
      <w:pPr>
        <w:spacing w:after="0" w:line="360" w:lineRule="auto"/>
        <w:ind w:left="360"/>
        <w:jc w:val="center"/>
        <w:rPr>
          <w:rFonts w:ascii="Arial" w:hAnsi="Arial" w:cs="Arial"/>
          <w:b/>
          <w:sz w:val="24"/>
          <w:szCs w:val="24"/>
        </w:rPr>
      </w:pPr>
    </w:p>
    <w:p w:rsidR="00C62EAB" w:rsidRPr="00D20983" w:rsidRDefault="00C62EAB" w:rsidP="00D20983">
      <w:pPr>
        <w:spacing w:after="0" w:line="360" w:lineRule="auto"/>
        <w:ind w:left="360"/>
        <w:jc w:val="center"/>
        <w:rPr>
          <w:rFonts w:ascii="Arial" w:hAnsi="Arial" w:cs="Arial"/>
          <w:b/>
          <w:sz w:val="24"/>
          <w:szCs w:val="24"/>
        </w:rPr>
      </w:pPr>
    </w:p>
    <w:p w:rsidR="00C62EAB" w:rsidRPr="00D20983" w:rsidRDefault="00C62EAB" w:rsidP="00D20983">
      <w:pPr>
        <w:spacing w:after="0" w:line="360" w:lineRule="auto"/>
        <w:ind w:left="360"/>
        <w:jc w:val="center"/>
        <w:rPr>
          <w:rFonts w:ascii="Arial" w:hAnsi="Arial" w:cs="Arial"/>
          <w:b/>
          <w:sz w:val="24"/>
          <w:szCs w:val="24"/>
        </w:rPr>
      </w:pPr>
    </w:p>
    <w:p w:rsidR="00C62EAB" w:rsidRPr="00D20983" w:rsidRDefault="00C62EAB" w:rsidP="00D20983">
      <w:pPr>
        <w:spacing w:after="0" w:line="360" w:lineRule="auto"/>
        <w:ind w:left="360"/>
        <w:jc w:val="center"/>
        <w:rPr>
          <w:rFonts w:ascii="Arial" w:hAnsi="Arial" w:cs="Arial"/>
          <w:b/>
          <w:sz w:val="24"/>
          <w:szCs w:val="24"/>
        </w:rPr>
      </w:pPr>
    </w:p>
    <w:p w:rsidR="00A954B8" w:rsidRPr="00D20983" w:rsidRDefault="00A954B8" w:rsidP="00D20983">
      <w:pPr>
        <w:spacing w:after="0" w:line="360" w:lineRule="auto"/>
        <w:ind w:left="360"/>
        <w:jc w:val="center"/>
        <w:rPr>
          <w:rFonts w:ascii="Arial" w:hAnsi="Arial" w:cs="Arial"/>
          <w:b/>
          <w:sz w:val="24"/>
          <w:szCs w:val="24"/>
        </w:rPr>
      </w:pPr>
    </w:p>
    <w:p w:rsidR="00A954B8" w:rsidRPr="00D20983" w:rsidRDefault="00A954B8" w:rsidP="00D20983">
      <w:pPr>
        <w:spacing w:after="0" w:line="360" w:lineRule="auto"/>
        <w:ind w:left="360"/>
        <w:jc w:val="center"/>
        <w:rPr>
          <w:rFonts w:ascii="Arial" w:hAnsi="Arial" w:cs="Arial"/>
          <w:b/>
          <w:sz w:val="24"/>
          <w:szCs w:val="24"/>
        </w:rPr>
      </w:pPr>
    </w:p>
    <w:p w:rsidR="00A954B8" w:rsidRPr="00D20983" w:rsidRDefault="00A954B8" w:rsidP="00D20983">
      <w:pPr>
        <w:spacing w:after="0" w:line="360" w:lineRule="auto"/>
        <w:ind w:left="360"/>
        <w:jc w:val="center"/>
        <w:rPr>
          <w:rFonts w:ascii="Arial" w:hAnsi="Arial" w:cs="Arial"/>
          <w:b/>
          <w:sz w:val="24"/>
          <w:szCs w:val="24"/>
        </w:rPr>
      </w:pPr>
    </w:p>
    <w:p w:rsidR="00A954B8" w:rsidRPr="00D20983" w:rsidRDefault="00A954B8" w:rsidP="00D20983">
      <w:pPr>
        <w:spacing w:after="0" w:line="360" w:lineRule="auto"/>
        <w:ind w:left="360"/>
        <w:jc w:val="center"/>
        <w:rPr>
          <w:rFonts w:ascii="Arial" w:hAnsi="Arial" w:cs="Arial"/>
          <w:b/>
          <w:sz w:val="24"/>
          <w:szCs w:val="24"/>
        </w:rPr>
      </w:pPr>
    </w:p>
    <w:p w:rsidR="00A954B8" w:rsidRPr="00D20983" w:rsidRDefault="00A954B8" w:rsidP="00D20983">
      <w:pPr>
        <w:spacing w:after="0" w:line="360" w:lineRule="auto"/>
        <w:ind w:left="360"/>
        <w:jc w:val="center"/>
        <w:rPr>
          <w:rFonts w:ascii="Arial" w:hAnsi="Arial" w:cs="Arial"/>
          <w:b/>
          <w:sz w:val="24"/>
          <w:szCs w:val="24"/>
        </w:rPr>
      </w:pPr>
    </w:p>
    <w:p w:rsidR="00A954B8" w:rsidRPr="00D20983" w:rsidRDefault="00A954B8" w:rsidP="00D20983">
      <w:pPr>
        <w:spacing w:after="0" w:line="360" w:lineRule="auto"/>
        <w:ind w:left="360"/>
        <w:jc w:val="center"/>
        <w:rPr>
          <w:rFonts w:ascii="Arial" w:hAnsi="Arial" w:cs="Arial"/>
          <w:b/>
          <w:sz w:val="24"/>
          <w:szCs w:val="24"/>
        </w:rPr>
      </w:pPr>
    </w:p>
    <w:p w:rsidR="00A954B8" w:rsidRDefault="00A954B8" w:rsidP="00D20983">
      <w:pPr>
        <w:spacing w:after="0" w:line="360" w:lineRule="auto"/>
        <w:ind w:left="360"/>
        <w:jc w:val="center"/>
        <w:rPr>
          <w:rFonts w:ascii="Arial" w:hAnsi="Arial" w:cs="Arial"/>
          <w:b/>
          <w:sz w:val="24"/>
          <w:szCs w:val="24"/>
        </w:rPr>
      </w:pPr>
    </w:p>
    <w:p w:rsidR="00E57C6C" w:rsidRDefault="00E57C6C" w:rsidP="00D20983">
      <w:pPr>
        <w:spacing w:after="0" w:line="360" w:lineRule="auto"/>
        <w:ind w:left="360"/>
        <w:jc w:val="center"/>
        <w:rPr>
          <w:rFonts w:ascii="Arial" w:hAnsi="Arial" w:cs="Arial"/>
          <w:b/>
          <w:sz w:val="24"/>
          <w:szCs w:val="24"/>
        </w:rPr>
      </w:pPr>
    </w:p>
    <w:p w:rsidR="000E0D70" w:rsidRDefault="000E0D70" w:rsidP="00D20983">
      <w:pPr>
        <w:spacing w:after="0" w:line="360" w:lineRule="auto"/>
        <w:ind w:left="360"/>
        <w:jc w:val="center"/>
        <w:rPr>
          <w:rFonts w:ascii="Arial" w:hAnsi="Arial" w:cs="Arial"/>
          <w:b/>
          <w:sz w:val="24"/>
          <w:szCs w:val="24"/>
        </w:rPr>
      </w:pPr>
    </w:p>
    <w:p w:rsidR="00A70335" w:rsidRPr="00D20983" w:rsidRDefault="00BC330C" w:rsidP="00D20983">
      <w:pPr>
        <w:pStyle w:val="Prrafodelista"/>
        <w:numPr>
          <w:ilvl w:val="0"/>
          <w:numId w:val="4"/>
        </w:numPr>
        <w:spacing w:after="0" w:line="360" w:lineRule="auto"/>
        <w:jc w:val="center"/>
        <w:rPr>
          <w:rFonts w:ascii="Arial" w:hAnsi="Arial" w:cs="Arial"/>
          <w:b/>
          <w:sz w:val="24"/>
          <w:szCs w:val="24"/>
        </w:rPr>
      </w:pPr>
      <w:r w:rsidRPr="00D20983">
        <w:rPr>
          <w:rFonts w:ascii="Arial" w:hAnsi="Arial" w:cs="Arial"/>
          <w:b/>
          <w:sz w:val="24"/>
          <w:szCs w:val="24"/>
        </w:rPr>
        <w:t>INTRODUCCIÓ</w:t>
      </w:r>
      <w:r w:rsidR="00297E0F" w:rsidRPr="00D20983">
        <w:rPr>
          <w:rFonts w:ascii="Arial" w:hAnsi="Arial" w:cs="Arial"/>
          <w:b/>
          <w:sz w:val="24"/>
          <w:szCs w:val="24"/>
        </w:rPr>
        <w:t>N</w:t>
      </w:r>
    </w:p>
    <w:p w:rsidR="00945516" w:rsidRPr="00D20983" w:rsidRDefault="00945516" w:rsidP="00D20983">
      <w:pPr>
        <w:pStyle w:val="Prrafodelista"/>
        <w:spacing w:after="0" w:line="360" w:lineRule="auto"/>
        <w:rPr>
          <w:rFonts w:ascii="Arial" w:hAnsi="Arial" w:cs="Arial"/>
          <w:b/>
          <w:sz w:val="24"/>
          <w:szCs w:val="24"/>
        </w:rPr>
      </w:pPr>
    </w:p>
    <w:p w:rsidR="00921B12" w:rsidRDefault="00921B12" w:rsidP="00921B12">
      <w:pPr>
        <w:pStyle w:val="Default"/>
        <w:spacing w:line="360" w:lineRule="auto"/>
        <w:jc w:val="both"/>
        <w:rPr>
          <w:rFonts w:ascii="Arial" w:hAnsi="Arial" w:cs="Arial"/>
          <w:color w:val="222222"/>
          <w:shd w:val="clear" w:color="auto" w:fill="FFFFFF"/>
        </w:rPr>
      </w:pPr>
      <w:r>
        <w:rPr>
          <w:rFonts w:ascii="Arial" w:hAnsi="Arial" w:cs="Arial"/>
          <w:color w:val="222222"/>
          <w:shd w:val="clear" w:color="auto" w:fill="FFFFFF"/>
        </w:rPr>
        <w:t>La Norma ISO 45001:2018 “Sistema de gestión de la seguridad y salud en el trabajo. Requisitos con orientación para su uso” es creada para facilitar un entorno seguro para sus trabajadores, incluyendo los requisitos legales como son la normatividad legal vigente aplicada a Colombia.</w:t>
      </w:r>
    </w:p>
    <w:p w:rsidR="00921B12" w:rsidRDefault="00921B12" w:rsidP="00921B12">
      <w:pPr>
        <w:pStyle w:val="Default"/>
        <w:spacing w:line="360" w:lineRule="auto"/>
        <w:jc w:val="both"/>
        <w:rPr>
          <w:rFonts w:ascii="Arial" w:hAnsi="Arial" w:cs="Arial"/>
          <w:color w:val="222222"/>
          <w:shd w:val="clear" w:color="auto" w:fill="FFFFFF"/>
        </w:rPr>
      </w:pPr>
      <w:r>
        <w:rPr>
          <w:rFonts w:ascii="Arial" w:hAnsi="Arial" w:cs="Arial"/>
          <w:color w:val="222222"/>
          <w:shd w:val="clear" w:color="auto" w:fill="FFFFFF"/>
        </w:rPr>
        <w:t>Garantizando la disminución de accidentes e incidentes laborales, identificación e actos y condiciones inseguras, los riesgo</w:t>
      </w:r>
      <w:r w:rsidR="00130088">
        <w:rPr>
          <w:rFonts w:ascii="Arial" w:hAnsi="Arial" w:cs="Arial"/>
          <w:color w:val="222222"/>
          <w:shd w:val="clear" w:color="auto" w:fill="FFFFFF"/>
        </w:rPr>
        <w:t>s</w:t>
      </w:r>
      <w:r>
        <w:rPr>
          <w:rFonts w:ascii="Arial" w:hAnsi="Arial" w:cs="Arial"/>
          <w:color w:val="222222"/>
          <w:shd w:val="clear" w:color="auto" w:fill="FFFFFF"/>
        </w:rPr>
        <w:t xml:space="preserve"> y oportunidades para los procesos y organización en el tema de Seguridad y salud en el trabajo.</w:t>
      </w:r>
    </w:p>
    <w:p w:rsidR="00921B12" w:rsidRDefault="00921B12" w:rsidP="00921B12">
      <w:pPr>
        <w:pStyle w:val="Default"/>
        <w:spacing w:line="360" w:lineRule="auto"/>
        <w:jc w:val="both"/>
        <w:rPr>
          <w:rFonts w:ascii="Arial" w:hAnsi="Arial" w:cs="Arial"/>
          <w:color w:val="222222"/>
          <w:shd w:val="clear" w:color="auto" w:fill="FFFFFF"/>
        </w:rPr>
      </w:pPr>
    </w:p>
    <w:p w:rsidR="00EF4D6B" w:rsidRDefault="00EF4D6B" w:rsidP="00D20983">
      <w:pPr>
        <w:pStyle w:val="Default"/>
        <w:spacing w:line="360" w:lineRule="auto"/>
        <w:jc w:val="both"/>
        <w:rPr>
          <w:rFonts w:ascii="Arial" w:hAnsi="Arial" w:cs="Arial"/>
          <w:color w:val="222222"/>
          <w:shd w:val="clear" w:color="auto" w:fill="FFFFFF"/>
        </w:rPr>
      </w:pPr>
      <w:r>
        <w:rPr>
          <w:rFonts w:ascii="Arial" w:hAnsi="Arial" w:cs="Arial"/>
          <w:color w:val="222222"/>
          <w:shd w:val="clear" w:color="auto" w:fill="FFFFFF"/>
        </w:rPr>
        <w:t xml:space="preserve">La Norma ISO 45001 del 2018, orienta a implementar actividades preventivas dentro de los procesos de la organización que contribuyen a la toma de decisiones orientadas </w:t>
      </w:r>
      <w:r w:rsidR="00921B12">
        <w:rPr>
          <w:rFonts w:ascii="Arial" w:hAnsi="Arial" w:cs="Arial"/>
          <w:color w:val="222222"/>
          <w:shd w:val="clear" w:color="auto" w:fill="FFFFFF"/>
        </w:rPr>
        <w:t>a cumplir con</w:t>
      </w:r>
      <w:r>
        <w:rPr>
          <w:rFonts w:ascii="Arial" w:hAnsi="Arial" w:cs="Arial"/>
          <w:color w:val="222222"/>
          <w:shd w:val="clear" w:color="auto" w:fill="FFFFFF"/>
        </w:rPr>
        <w:t xml:space="preserve"> </w:t>
      </w:r>
      <w:r w:rsidR="00921B12">
        <w:rPr>
          <w:rFonts w:ascii="Arial" w:hAnsi="Arial" w:cs="Arial"/>
          <w:color w:val="222222"/>
          <w:shd w:val="clear" w:color="auto" w:fill="FFFFFF"/>
        </w:rPr>
        <w:t>la</w:t>
      </w:r>
      <w:r>
        <w:rPr>
          <w:rFonts w:ascii="Arial" w:hAnsi="Arial" w:cs="Arial"/>
          <w:color w:val="222222"/>
          <w:shd w:val="clear" w:color="auto" w:fill="FFFFFF"/>
        </w:rPr>
        <w:t xml:space="preserve"> planeación estratégica</w:t>
      </w:r>
      <w:r w:rsidR="00921B12">
        <w:rPr>
          <w:rFonts w:ascii="Arial" w:hAnsi="Arial" w:cs="Arial"/>
          <w:color w:val="222222"/>
          <w:shd w:val="clear" w:color="auto" w:fill="FFFFFF"/>
        </w:rPr>
        <w:t>, teniendo en cuenta los numeral Contexto de la organización. La identificación de manera eficaz del alcance define con claridad y exactitud los posibles riesgos y oportunidades de los procesos dentro de la organización implementando las medidas de control necesarias que contribuyan a cumplir con la política, objetivos y la visión organizacional en un determinado tiempo</w:t>
      </w:r>
      <w:r w:rsidR="005B71E0">
        <w:rPr>
          <w:rFonts w:ascii="Arial" w:hAnsi="Arial" w:cs="Arial"/>
          <w:color w:val="222222"/>
          <w:shd w:val="clear" w:color="auto" w:fill="FFFFFF"/>
        </w:rPr>
        <w:t>.</w:t>
      </w:r>
    </w:p>
    <w:p w:rsidR="00921B12" w:rsidRDefault="00921B12" w:rsidP="00D20983">
      <w:pPr>
        <w:pStyle w:val="Default"/>
        <w:spacing w:line="360" w:lineRule="auto"/>
        <w:jc w:val="both"/>
        <w:rPr>
          <w:rFonts w:ascii="Arial" w:hAnsi="Arial" w:cs="Arial"/>
          <w:color w:val="222222"/>
          <w:shd w:val="clear" w:color="auto" w:fill="FFFFFF"/>
        </w:rPr>
      </w:pPr>
    </w:p>
    <w:p w:rsidR="00921B12" w:rsidRDefault="00921B12" w:rsidP="00D20983">
      <w:pPr>
        <w:pStyle w:val="Default"/>
        <w:spacing w:line="360" w:lineRule="auto"/>
        <w:jc w:val="both"/>
        <w:rPr>
          <w:rFonts w:ascii="Arial" w:hAnsi="Arial" w:cs="Arial"/>
          <w:color w:val="222222"/>
          <w:shd w:val="clear" w:color="auto" w:fill="FFFFFF"/>
        </w:rPr>
      </w:pPr>
      <w:r>
        <w:rPr>
          <w:rFonts w:ascii="Arial" w:hAnsi="Arial" w:cs="Arial"/>
          <w:color w:val="222222"/>
          <w:shd w:val="clear" w:color="auto" w:fill="FFFFFF"/>
        </w:rPr>
        <w:t>El presente trabajo identifica la metodología implementada en la empresa CONSORCIO HUILA PVG II en cumplir con los debes determinados en la Norma ISO 45001:2018.</w:t>
      </w:r>
    </w:p>
    <w:p w:rsidR="007E6A02" w:rsidRDefault="007E6A02" w:rsidP="00D20983">
      <w:pPr>
        <w:pStyle w:val="Default"/>
        <w:spacing w:line="360" w:lineRule="auto"/>
        <w:jc w:val="both"/>
        <w:rPr>
          <w:rFonts w:ascii="Arial" w:hAnsi="Arial" w:cs="Arial"/>
          <w:color w:val="222222"/>
          <w:shd w:val="clear" w:color="auto" w:fill="FFFFFF"/>
        </w:rPr>
      </w:pPr>
    </w:p>
    <w:p w:rsidR="007E6A02" w:rsidRDefault="007E6A02" w:rsidP="00D20983">
      <w:pPr>
        <w:pStyle w:val="Default"/>
        <w:spacing w:line="360" w:lineRule="auto"/>
        <w:jc w:val="both"/>
        <w:rPr>
          <w:rFonts w:ascii="Arial" w:hAnsi="Arial" w:cs="Arial"/>
          <w:color w:val="222222"/>
          <w:shd w:val="clear" w:color="auto" w:fill="FFFFFF"/>
        </w:rPr>
      </w:pPr>
    </w:p>
    <w:p w:rsidR="007E6A02" w:rsidRDefault="007E6A02" w:rsidP="00D20983">
      <w:pPr>
        <w:pStyle w:val="Default"/>
        <w:spacing w:line="360" w:lineRule="auto"/>
        <w:jc w:val="both"/>
        <w:rPr>
          <w:rFonts w:ascii="Arial" w:hAnsi="Arial" w:cs="Arial"/>
          <w:color w:val="222222"/>
          <w:shd w:val="clear" w:color="auto" w:fill="FFFFFF"/>
        </w:rPr>
      </w:pPr>
    </w:p>
    <w:p w:rsidR="007E6A02" w:rsidRDefault="007E6A02" w:rsidP="00D20983">
      <w:pPr>
        <w:pStyle w:val="Default"/>
        <w:spacing w:line="360" w:lineRule="auto"/>
        <w:jc w:val="both"/>
        <w:rPr>
          <w:rFonts w:ascii="Arial" w:hAnsi="Arial" w:cs="Arial"/>
          <w:color w:val="222222"/>
          <w:shd w:val="clear" w:color="auto" w:fill="FFFFFF"/>
        </w:rPr>
      </w:pPr>
    </w:p>
    <w:p w:rsidR="007E6A02" w:rsidRDefault="007E6A02" w:rsidP="00D20983">
      <w:pPr>
        <w:pStyle w:val="Default"/>
        <w:spacing w:line="360" w:lineRule="auto"/>
        <w:jc w:val="both"/>
        <w:rPr>
          <w:rFonts w:ascii="Arial" w:hAnsi="Arial" w:cs="Arial"/>
          <w:color w:val="222222"/>
          <w:shd w:val="clear" w:color="auto" w:fill="FFFFFF"/>
        </w:rPr>
      </w:pPr>
    </w:p>
    <w:p w:rsidR="007E6A02" w:rsidRDefault="007E6A02" w:rsidP="00D20983">
      <w:pPr>
        <w:pStyle w:val="Default"/>
        <w:spacing w:line="360" w:lineRule="auto"/>
        <w:jc w:val="both"/>
        <w:rPr>
          <w:rFonts w:ascii="Arial" w:hAnsi="Arial" w:cs="Arial"/>
          <w:color w:val="222222"/>
          <w:shd w:val="clear" w:color="auto" w:fill="FFFFFF"/>
        </w:rPr>
      </w:pPr>
    </w:p>
    <w:p w:rsidR="007E6A02" w:rsidRDefault="007E6A02" w:rsidP="00D20983">
      <w:pPr>
        <w:pStyle w:val="Default"/>
        <w:spacing w:line="360" w:lineRule="auto"/>
        <w:jc w:val="both"/>
        <w:rPr>
          <w:rFonts w:ascii="Arial" w:hAnsi="Arial" w:cs="Arial"/>
          <w:color w:val="222222"/>
          <w:shd w:val="clear" w:color="auto" w:fill="FFFFFF"/>
        </w:rPr>
      </w:pPr>
    </w:p>
    <w:p w:rsidR="00921B12" w:rsidRPr="00921B12" w:rsidRDefault="00CC1318" w:rsidP="00921B12">
      <w:pPr>
        <w:pStyle w:val="Prrafodelista"/>
        <w:numPr>
          <w:ilvl w:val="0"/>
          <w:numId w:val="4"/>
        </w:numPr>
        <w:rPr>
          <w:rFonts w:ascii="Arial" w:hAnsi="Arial" w:cs="Arial"/>
          <w:b/>
          <w:bCs/>
          <w:sz w:val="24"/>
          <w:szCs w:val="24"/>
        </w:rPr>
      </w:pPr>
      <w:r>
        <w:rPr>
          <w:rFonts w:ascii="Arial" w:hAnsi="Arial" w:cs="Arial"/>
          <w:b/>
          <w:bCs/>
          <w:sz w:val="24"/>
          <w:szCs w:val="24"/>
        </w:rPr>
        <w:t xml:space="preserve">POLITICA </w:t>
      </w:r>
      <w:r w:rsidR="00921B12" w:rsidRPr="00921B12">
        <w:rPr>
          <w:rFonts w:ascii="Arial" w:hAnsi="Arial" w:cs="Arial"/>
          <w:b/>
          <w:bCs/>
          <w:sz w:val="24"/>
          <w:szCs w:val="24"/>
        </w:rPr>
        <w:t>/ OBJETIVOS SISTEMA DE SEGURIDAD Y SALUD EN EL TRABAJO</w:t>
      </w:r>
    </w:p>
    <w:p w:rsidR="005E7DDC" w:rsidRDefault="005E7DDC" w:rsidP="00FF1EC8">
      <w:pPr>
        <w:pStyle w:val="Prrafodelista"/>
        <w:spacing w:after="0" w:line="360" w:lineRule="auto"/>
        <w:rPr>
          <w:rFonts w:ascii="Arial" w:hAnsi="Arial" w:cs="Arial"/>
          <w:b/>
          <w:bCs/>
          <w:sz w:val="24"/>
          <w:szCs w:val="24"/>
        </w:rPr>
      </w:pPr>
    </w:p>
    <w:p w:rsidR="00CC1318" w:rsidRDefault="00CC1318" w:rsidP="00FF1EC8">
      <w:pPr>
        <w:pStyle w:val="Prrafodelista"/>
        <w:spacing w:after="0" w:line="360" w:lineRule="auto"/>
        <w:rPr>
          <w:rFonts w:ascii="Arial" w:hAnsi="Arial" w:cs="Arial"/>
          <w:b/>
          <w:bCs/>
          <w:sz w:val="24"/>
          <w:szCs w:val="24"/>
        </w:rPr>
      </w:pPr>
    </w:p>
    <w:p w:rsidR="009119AE" w:rsidRDefault="00CC1318" w:rsidP="00CC1318">
      <w:pPr>
        <w:spacing w:after="0" w:line="360" w:lineRule="auto"/>
        <w:jc w:val="center"/>
        <w:rPr>
          <w:rFonts w:ascii="Arial" w:hAnsi="Arial" w:cs="Arial"/>
          <w:b/>
          <w:bCs/>
          <w:sz w:val="24"/>
          <w:szCs w:val="24"/>
        </w:rPr>
      </w:pPr>
      <w:r>
        <w:rPr>
          <w:rFonts w:ascii="Arial" w:hAnsi="Arial" w:cs="Arial"/>
          <w:b/>
          <w:bCs/>
          <w:sz w:val="24"/>
          <w:szCs w:val="24"/>
        </w:rPr>
        <w:t xml:space="preserve">2.1 </w:t>
      </w:r>
      <w:r w:rsidRPr="00CC1318">
        <w:rPr>
          <w:rFonts w:ascii="Arial" w:hAnsi="Arial" w:cs="Arial"/>
          <w:b/>
          <w:bCs/>
          <w:sz w:val="24"/>
          <w:szCs w:val="24"/>
        </w:rPr>
        <w:t>POLITICA DEL SISTEMA DE SEGURIDAD Y SALUD EN EL TRABAJO</w:t>
      </w:r>
    </w:p>
    <w:p w:rsidR="00CC1318" w:rsidRDefault="00CC1318" w:rsidP="00CC1318">
      <w:pPr>
        <w:spacing w:after="0" w:line="360" w:lineRule="auto"/>
        <w:jc w:val="center"/>
        <w:rPr>
          <w:rFonts w:ascii="Arial" w:hAnsi="Arial" w:cs="Arial"/>
          <w:b/>
          <w:bCs/>
          <w:sz w:val="24"/>
          <w:szCs w:val="24"/>
        </w:rPr>
      </w:pPr>
      <w:r>
        <w:rPr>
          <w:noProof/>
          <w:lang w:val="en-US"/>
        </w:rPr>
        <w:drawing>
          <wp:anchor distT="0" distB="0" distL="114300" distR="114300" simplePos="0" relativeHeight="251659264" behindDoc="0" locked="0" layoutInCell="1" allowOverlap="1" wp14:anchorId="47A2BAE9" wp14:editId="48E9592E">
            <wp:simplePos x="0" y="0"/>
            <wp:positionH relativeFrom="margin">
              <wp:posOffset>2139315</wp:posOffset>
            </wp:positionH>
            <wp:positionV relativeFrom="paragraph">
              <wp:posOffset>10795</wp:posOffset>
            </wp:positionV>
            <wp:extent cx="1047750" cy="6184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618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318" w:rsidRDefault="00CC1318" w:rsidP="00CC1318">
      <w:pPr>
        <w:spacing w:after="0" w:line="360" w:lineRule="auto"/>
        <w:jc w:val="center"/>
        <w:rPr>
          <w:rFonts w:ascii="Arial" w:hAnsi="Arial" w:cs="Arial"/>
          <w:b/>
          <w:bCs/>
          <w:sz w:val="24"/>
          <w:szCs w:val="24"/>
        </w:rPr>
      </w:pPr>
    </w:p>
    <w:p w:rsidR="00CC1318" w:rsidRPr="00CC1318" w:rsidRDefault="00CC1318" w:rsidP="00CC1318">
      <w:pPr>
        <w:spacing w:after="0" w:line="360" w:lineRule="auto"/>
        <w:jc w:val="center"/>
        <w:rPr>
          <w:rFonts w:ascii="Arial" w:hAnsi="Arial" w:cs="Arial"/>
          <w:b/>
          <w:bCs/>
          <w:sz w:val="24"/>
          <w:szCs w:val="24"/>
        </w:rPr>
      </w:pPr>
    </w:p>
    <w:p w:rsidR="00CC1318" w:rsidRPr="00CC1318" w:rsidRDefault="00CC1318" w:rsidP="00CC1318">
      <w:pPr>
        <w:spacing w:line="360" w:lineRule="auto"/>
        <w:jc w:val="both"/>
        <w:rPr>
          <w:rFonts w:ascii="Arial" w:eastAsia="Calibri" w:hAnsi="Arial" w:cs="Arial"/>
          <w:color w:val="222222"/>
          <w:sz w:val="24"/>
          <w:szCs w:val="24"/>
          <w:shd w:val="clear" w:color="auto" w:fill="FFFFFF"/>
          <w:lang w:eastAsia="es-CO"/>
        </w:rPr>
      </w:pPr>
      <w:r w:rsidRPr="00CC1318">
        <w:rPr>
          <w:rFonts w:ascii="Arial" w:eastAsia="Calibri" w:hAnsi="Arial" w:cs="Arial"/>
          <w:color w:val="222222"/>
          <w:sz w:val="24"/>
          <w:szCs w:val="24"/>
          <w:shd w:val="clear" w:color="auto" w:fill="FFFFFF"/>
          <w:lang w:eastAsia="es-CO"/>
        </w:rPr>
        <w:t>El consorcio Huila PVG II, es una organización dedicada a prestar servicios de Diseño y Construcción de edificaciones y Obras de Urbanismo, garantizando bajo los lineamientos de un Sistema de gestión de seguridad y salud en el trabajo proporcionando condiciones de trabajo seguras y saludables; cumpliendo con los requisitos del cliente y requisitos legales vigentes aplicables a la Organización.</w:t>
      </w:r>
    </w:p>
    <w:p w:rsidR="00CC1318" w:rsidRDefault="00CC1318" w:rsidP="00CC1318">
      <w:pPr>
        <w:spacing w:line="360" w:lineRule="auto"/>
        <w:jc w:val="both"/>
        <w:rPr>
          <w:rFonts w:ascii="Arial" w:eastAsia="Calibri" w:hAnsi="Arial" w:cs="Arial"/>
          <w:color w:val="222222"/>
          <w:sz w:val="24"/>
          <w:szCs w:val="24"/>
          <w:shd w:val="clear" w:color="auto" w:fill="FFFFFF"/>
          <w:lang w:eastAsia="es-CO"/>
        </w:rPr>
      </w:pPr>
      <w:r w:rsidRPr="00CC1318">
        <w:rPr>
          <w:rFonts w:ascii="Arial" w:eastAsia="Calibri" w:hAnsi="Arial" w:cs="Arial"/>
          <w:color w:val="222222"/>
          <w:sz w:val="24"/>
          <w:szCs w:val="24"/>
          <w:shd w:val="clear" w:color="auto" w:fill="FFFFFF"/>
          <w:lang w:eastAsia="es-CO"/>
        </w:rPr>
        <w:t>La Organización, fomenta y desarrolla la cultura del auto cuidado de los trabajadores y partes interesadas, mediante la identificación de los peligros, control de los riesgos, y la preparación para emergencias, comprometidos con la prevención de accidentes, enfermedades laborales; asegurando la mejora continua de los procesos establecidos en la Organización y la consulta y la participación de los trabajadores, apoyando su dirección estratégica y logrando un alto satisfacción al cliente.</w:t>
      </w:r>
    </w:p>
    <w:p w:rsidR="00CC1318" w:rsidRDefault="00CC1318" w:rsidP="00CC1318">
      <w:pPr>
        <w:spacing w:line="360" w:lineRule="auto"/>
        <w:jc w:val="both"/>
        <w:rPr>
          <w:rFonts w:ascii="Arial" w:eastAsia="Calibri" w:hAnsi="Arial" w:cs="Arial"/>
          <w:color w:val="222222"/>
          <w:sz w:val="24"/>
          <w:szCs w:val="24"/>
          <w:shd w:val="clear" w:color="auto" w:fill="FFFFFF"/>
          <w:lang w:eastAsia="es-CO"/>
        </w:rPr>
      </w:pPr>
    </w:p>
    <w:p w:rsidR="00CC1318" w:rsidRDefault="00CC1318" w:rsidP="00CC1318">
      <w:pPr>
        <w:spacing w:line="360" w:lineRule="auto"/>
        <w:jc w:val="both"/>
        <w:rPr>
          <w:rFonts w:ascii="Arial" w:eastAsia="Calibri" w:hAnsi="Arial" w:cs="Arial"/>
          <w:color w:val="222222"/>
          <w:sz w:val="24"/>
          <w:szCs w:val="24"/>
          <w:shd w:val="clear" w:color="auto" w:fill="FFFFFF"/>
          <w:lang w:eastAsia="es-CO"/>
        </w:rPr>
      </w:pPr>
    </w:p>
    <w:p w:rsidR="00CC1318" w:rsidRDefault="00CC1318" w:rsidP="00CC1318">
      <w:pPr>
        <w:spacing w:line="360" w:lineRule="auto"/>
        <w:jc w:val="both"/>
        <w:rPr>
          <w:rFonts w:ascii="Arial" w:eastAsia="Calibri" w:hAnsi="Arial" w:cs="Arial"/>
          <w:color w:val="222222"/>
          <w:sz w:val="24"/>
          <w:szCs w:val="24"/>
          <w:shd w:val="clear" w:color="auto" w:fill="FFFFFF"/>
          <w:lang w:eastAsia="es-CO"/>
        </w:rPr>
      </w:pPr>
    </w:p>
    <w:p w:rsidR="00CC1318" w:rsidRDefault="00CC1318" w:rsidP="00CC1318">
      <w:pPr>
        <w:spacing w:line="360" w:lineRule="auto"/>
        <w:jc w:val="both"/>
        <w:rPr>
          <w:rFonts w:ascii="Arial" w:eastAsia="Calibri" w:hAnsi="Arial" w:cs="Arial"/>
          <w:color w:val="222222"/>
          <w:sz w:val="24"/>
          <w:szCs w:val="24"/>
          <w:shd w:val="clear" w:color="auto" w:fill="FFFFFF"/>
          <w:lang w:eastAsia="es-CO"/>
        </w:rPr>
      </w:pPr>
    </w:p>
    <w:p w:rsidR="00CC1318" w:rsidRDefault="00CC1318" w:rsidP="00CC1318">
      <w:pPr>
        <w:spacing w:line="360" w:lineRule="auto"/>
        <w:jc w:val="both"/>
        <w:rPr>
          <w:rFonts w:ascii="Arial" w:eastAsia="Calibri" w:hAnsi="Arial" w:cs="Arial"/>
          <w:color w:val="222222"/>
          <w:sz w:val="24"/>
          <w:szCs w:val="24"/>
          <w:shd w:val="clear" w:color="auto" w:fill="FFFFFF"/>
          <w:lang w:eastAsia="es-CO"/>
        </w:rPr>
      </w:pPr>
    </w:p>
    <w:p w:rsidR="00CC1318" w:rsidRDefault="00CC1318" w:rsidP="00CC1318">
      <w:pPr>
        <w:spacing w:line="360" w:lineRule="auto"/>
        <w:jc w:val="both"/>
        <w:rPr>
          <w:rFonts w:ascii="Arial" w:eastAsia="Calibri" w:hAnsi="Arial" w:cs="Arial"/>
          <w:color w:val="222222"/>
          <w:sz w:val="24"/>
          <w:szCs w:val="24"/>
          <w:shd w:val="clear" w:color="auto" w:fill="FFFFFF"/>
          <w:lang w:eastAsia="es-CO"/>
        </w:rPr>
      </w:pPr>
    </w:p>
    <w:p w:rsidR="00CC1318" w:rsidRDefault="00CC1318" w:rsidP="00CC1318">
      <w:pPr>
        <w:spacing w:line="360" w:lineRule="auto"/>
        <w:jc w:val="both"/>
        <w:rPr>
          <w:rFonts w:ascii="Arial" w:eastAsia="Calibri" w:hAnsi="Arial" w:cs="Arial"/>
          <w:color w:val="222222"/>
          <w:sz w:val="24"/>
          <w:szCs w:val="24"/>
          <w:shd w:val="clear" w:color="auto" w:fill="FFFFFF"/>
          <w:lang w:eastAsia="es-CO"/>
        </w:rPr>
      </w:pPr>
    </w:p>
    <w:p w:rsidR="00CC1318" w:rsidRPr="00CC1318" w:rsidRDefault="00CC1318" w:rsidP="00CC1318">
      <w:pPr>
        <w:spacing w:line="360" w:lineRule="auto"/>
        <w:jc w:val="both"/>
        <w:rPr>
          <w:rFonts w:ascii="Arial" w:eastAsia="Calibri" w:hAnsi="Arial" w:cs="Arial"/>
          <w:color w:val="222222"/>
          <w:sz w:val="24"/>
          <w:szCs w:val="24"/>
          <w:shd w:val="clear" w:color="auto" w:fill="FFFFFF"/>
          <w:lang w:eastAsia="es-CO"/>
        </w:rPr>
      </w:pPr>
    </w:p>
    <w:p w:rsidR="00CC1318" w:rsidRDefault="00CC1318" w:rsidP="00CC1318">
      <w:pPr>
        <w:spacing w:after="0" w:line="360" w:lineRule="auto"/>
        <w:jc w:val="center"/>
        <w:rPr>
          <w:rFonts w:ascii="Arial" w:hAnsi="Arial" w:cs="Arial"/>
          <w:b/>
          <w:bCs/>
          <w:sz w:val="24"/>
          <w:szCs w:val="24"/>
        </w:rPr>
      </w:pPr>
      <w:r>
        <w:rPr>
          <w:rFonts w:ascii="Arial" w:hAnsi="Arial" w:cs="Arial"/>
          <w:b/>
          <w:bCs/>
          <w:sz w:val="24"/>
          <w:szCs w:val="24"/>
        </w:rPr>
        <w:t xml:space="preserve">2.1 OBJETIVOS </w:t>
      </w:r>
      <w:r w:rsidRPr="00CC1318">
        <w:rPr>
          <w:rFonts w:ascii="Arial" w:hAnsi="Arial" w:cs="Arial"/>
          <w:b/>
          <w:bCs/>
          <w:sz w:val="24"/>
          <w:szCs w:val="24"/>
        </w:rPr>
        <w:t>POLITICA DEL SISTEMA DE SEGURIDAD Y SALUD EN EL TRABAJO</w:t>
      </w:r>
    </w:p>
    <w:p w:rsidR="00E135D5" w:rsidRDefault="00CC1318" w:rsidP="00921B12">
      <w:pPr>
        <w:pStyle w:val="Prrafodelista"/>
        <w:spacing w:after="0" w:line="360" w:lineRule="auto"/>
        <w:jc w:val="center"/>
        <w:rPr>
          <w:rFonts w:ascii="Arial" w:hAnsi="Arial" w:cs="Arial"/>
          <w:b/>
          <w:bCs/>
          <w:sz w:val="24"/>
          <w:szCs w:val="24"/>
        </w:rPr>
      </w:pPr>
      <w:r>
        <w:rPr>
          <w:noProof/>
          <w:lang w:val="en-US"/>
        </w:rPr>
        <w:drawing>
          <wp:anchor distT="0" distB="0" distL="114300" distR="114300" simplePos="0" relativeHeight="251661312" behindDoc="0" locked="0" layoutInCell="1" allowOverlap="1" wp14:anchorId="6924DBED" wp14:editId="46160104">
            <wp:simplePos x="0" y="0"/>
            <wp:positionH relativeFrom="margin">
              <wp:align>center</wp:align>
            </wp:positionH>
            <wp:positionV relativeFrom="paragraph">
              <wp:posOffset>205105</wp:posOffset>
            </wp:positionV>
            <wp:extent cx="1047750" cy="6184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618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318" w:rsidRDefault="00CC1318" w:rsidP="00921B12">
      <w:pPr>
        <w:pStyle w:val="Prrafodelista"/>
        <w:spacing w:after="0" w:line="360" w:lineRule="auto"/>
        <w:jc w:val="center"/>
        <w:rPr>
          <w:rFonts w:ascii="Arial" w:hAnsi="Arial" w:cs="Arial"/>
          <w:b/>
          <w:bCs/>
          <w:sz w:val="24"/>
          <w:szCs w:val="24"/>
        </w:rPr>
      </w:pPr>
    </w:p>
    <w:p w:rsidR="00CC1318" w:rsidRDefault="00CC1318" w:rsidP="00921B12">
      <w:pPr>
        <w:pStyle w:val="Prrafodelista"/>
        <w:spacing w:after="0" w:line="360" w:lineRule="auto"/>
        <w:jc w:val="center"/>
        <w:rPr>
          <w:rFonts w:ascii="Arial" w:hAnsi="Arial" w:cs="Arial"/>
          <w:b/>
          <w:bCs/>
          <w:sz w:val="24"/>
          <w:szCs w:val="24"/>
        </w:rPr>
      </w:pPr>
    </w:p>
    <w:p w:rsidR="00CC1318" w:rsidRDefault="00CC1318" w:rsidP="00921B12">
      <w:pPr>
        <w:pStyle w:val="Prrafodelista"/>
        <w:spacing w:after="0" w:line="360" w:lineRule="auto"/>
        <w:jc w:val="center"/>
        <w:rPr>
          <w:rFonts w:ascii="Arial" w:hAnsi="Arial" w:cs="Arial"/>
          <w:b/>
          <w:bCs/>
          <w:sz w:val="24"/>
          <w:szCs w:val="24"/>
        </w:rPr>
      </w:pPr>
    </w:p>
    <w:p w:rsidR="00CC1318" w:rsidRPr="00CC1318" w:rsidRDefault="00CC1318" w:rsidP="00CC1318">
      <w:pPr>
        <w:pStyle w:val="Prrafodelista"/>
        <w:numPr>
          <w:ilvl w:val="0"/>
          <w:numId w:val="11"/>
        </w:numPr>
        <w:spacing w:line="360" w:lineRule="auto"/>
        <w:jc w:val="both"/>
        <w:rPr>
          <w:rFonts w:ascii="Arial" w:eastAsia="Calibri" w:hAnsi="Arial" w:cs="Arial"/>
          <w:color w:val="222222"/>
          <w:sz w:val="24"/>
          <w:szCs w:val="24"/>
          <w:shd w:val="clear" w:color="auto" w:fill="FFFFFF"/>
          <w:lang w:eastAsia="es-CO"/>
        </w:rPr>
      </w:pPr>
      <w:r w:rsidRPr="00CC1318">
        <w:rPr>
          <w:rFonts w:ascii="Arial" w:eastAsia="Calibri" w:hAnsi="Arial" w:cs="Arial"/>
          <w:color w:val="222222"/>
          <w:sz w:val="24"/>
          <w:szCs w:val="24"/>
          <w:shd w:val="clear" w:color="auto" w:fill="FFFFFF"/>
          <w:lang w:eastAsia="es-CO"/>
        </w:rPr>
        <w:t xml:space="preserve">Garantizar un ambiente de trabajo seguro y sano, acorde con los factores de riesgos identificados a fin de prevenir la ocurrencia de accidentes, enfermedades laborales y daños a la propiedad. </w:t>
      </w:r>
    </w:p>
    <w:p w:rsidR="00CC1318" w:rsidRDefault="00CC1318" w:rsidP="00CC1318">
      <w:pPr>
        <w:pStyle w:val="Prrafodelista"/>
        <w:numPr>
          <w:ilvl w:val="0"/>
          <w:numId w:val="11"/>
        </w:numPr>
        <w:spacing w:line="360" w:lineRule="auto"/>
        <w:jc w:val="both"/>
        <w:rPr>
          <w:rFonts w:ascii="Arial" w:eastAsia="Calibri" w:hAnsi="Arial" w:cs="Arial"/>
          <w:color w:val="222222"/>
          <w:sz w:val="24"/>
          <w:szCs w:val="24"/>
          <w:shd w:val="clear" w:color="auto" w:fill="FFFFFF"/>
          <w:lang w:eastAsia="es-CO"/>
        </w:rPr>
      </w:pPr>
      <w:r w:rsidRPr="00CC1318">
        <w:rPr>
          <w:rFonts w:ascii="Arial" w:eastAsia="Calibri" w:hAnsi="Arial" w:cs="Arial"/>
          <w:color w:val="222222"/>
          <w:sz w:val="24"/>
          <w:szCs w:val="24"/>
          <w:shd w:val="clear" w:color="auto" w:fill="FFFFFF"/>
          <w:lang w:eastAsia="es-CO"/>
        </w:rPr>
        <w:t>Asegurar el Cumplimiento de los requisitos legales aplicables a la organización.</w:t>
      </w:r>
    </w:p>
    <w:p w:rsidR="00CC1318" w:rsidRPr="00CC1318" w:rsidRDefault="00CC1318" w:rsidP="00CC1318">
      <w:pPr>
        <w:pStyle w:val="Prrafodelista"/>
        <w:numPr>
          <w:ilvl w:val="0"/>
          <w:numId w:val="11"/>
        </w:numPr>
        <w:spacing w:line="360" w:lineRule="auto"/>
        <w:jc w:val="both"/>
        <w:rPr>
          <w:rFonts w:ascii="Arial" w:eastAsia="Calibri" w:hAnsi="Arial" w:cs="Arial"/>
          <w:color w:val="222222"/>
          <w:sz w:val="24"/>
          <w:szCs w:val="24"/>
          <w:shd w:val="clear" w:color="auto" w:fill="FFFFFF"/>
          <w:lang w:eastAsia="es-CO"/>
        </w:rPr>
      </w:pPr>
      <w:r>
        <w:rPr>
          <w:rFonts w:ascii="Arial" w:eastAsia="Calibri" w:hAnsi="Arial" w:cs="Arial"/>
          <w:color w:val="222222"/>
          <w:sz w:val="24"/>
          <w:szCs w:val="24"/>
          <w:shd w:val="clear" w:color="auto" w:fill="FFFFFF"/>
          <w:lang w:eastAsia="es-CO"/>
        </w:rPr>
        <w:t>E</w:t>
      </w:r>
      <w:r w:rsidRPr="00CC1318">
        <w:rPr>
          <w:rFonts w:ascii="Arial" w:eastAsia="Calibri" w:hAnsi="Arial" w:cs="Arial"/>
          <w:color w:val="222222"/>
          <w:sz w:val="24"/>
          <w:szCs w:val="24"/>
          <w:shd w:val="clear" w:color="auto" w:fill="FFFFFF"/>
          <w:lang w:eastAsia="es-CO"/>
        </w:rPr>
        <w:t xml:space="preserve">valuar la Mejora de las acciones establecidas y la sostenibilidad en el Sistema </w:t>
      </w:r>
      <w:r>
        <w:rPr>
          <w:rFonts w:ascii="Arial" w:eastAsia="Calibri" w:hAnsi="Arial" w:cs="Arial"/>
          <w:color w:val="222222"/>
          <w:sz w:val="24"/>
          <w:szCs w:val="24"/>
          <w:shd w:val="clear" w:color="auto" w:fill="FFFFFF"/>
          <w:lang w:eastAsia="es-CO"/>
        </w:rPr>
        <w:t>Seguridad y salud en el trabajo</w:t>
      </w:r>
      <w:r w:rsidRPr="00CC1318">
        <w:rPr>
          <w:rFonts w:ascii="Arial" w:eastAsia="Calibri" w:hAnsi="Arial" w:cs="Arial"/>
          <w:color w:val="222222"/>
          <w:sz w:val="24"/>
          <w:szCs w:val="24"/>
          <w:shd w:val="clear" w:color="auto" w:fill="FFFFFF"/>
          <w:lang w:eastAsia="es-CO"/>
        </w:rPr>
        <w:t>.</w:t>
      </w:r>
    </w:p>
    <w:p w:rsidR="007B7E4D" w:rsidRPr="00CC1318" w:rsidRDefault="007B7E4D" w:rsidP="00CC1318">
      <w:pPr>
        <w:spacing w:line="360" w:lineRule="auto"/>
        <w:jc w:val="both"/>
        <w:rPr>
          <w:rFonts w:ascii="Arial" w:eastAsia="Calibri" w:hAnsi="Arial" w:cs="Arial"/>
          <w:color w:val="222222"/>
          <w:sz w:val="24"/>
          <w:szCs w:val="24"/>
          <w:shd w:val="clear" w:color="auto" w:fill="FFFFFF"/>
          <w:lang w:eastAsia="es-CO"/>
        </w:rPr>
      </w:pPr>
    </w:p>
    <w:p w:rsidR="00E135D5" w:rsidRDefault="00E135D5" w:rsidP="00CC1318">
      <w:pPr>
        <w:pStyle w:val="Prrafodelista"/>
        <w:spacing w:after="0" w:line="360" w:lineRule="auto"/>
        <w:rPr>
          <w:rFonts w:ascii="Arial" w:hAnsi="Arial" w:cs="Arial"/>
          <w:b/>
          <w:bCs/>
          <w:sz w:val="24"/>
          <w:szCs w:val="24"/>
        </w:rPr>
      </w:pPr>
    </w:p>
    <w:p w:rsidR="00E135D5" w:rsidRDefault="00E135D5" w:rsidP="00CC1318">
      <w:pPr>
        <w:pStyle w:val="Prrafodelista"/>
        <w:spacing w:after="0" w:line="360" w:lineRule="auto"/>
        <w:rPr>
          <w:rFonts w:ascii="Arial" w:hAnsi="Arial" w:cs="Arial"/>
          <w:b/>
          <w:bCs/>
          <w:sz w:val="24"/>
          <w:szCs w:val="24"/>
        </w:rPr>
      </w:pPr>
    </w:p>
    <w:p w:rsidR="00E135D5" w:rsidRDefault="00E135D5" w:rsidP="00D20983">
      <w:pPr>
        <w:pStyle w:val="Prrafodelista"/>
        <w:spacing w:after="0" w:line="360" w:lineRule="auto"/>
        <w:rPr>
          <w:rFonts w:ascii="Arial" w:hAnsi="Arial" w:cs="Arial"/>
          <w:b/>
          <w:bCs/>
          <w:sz w:val="24"/>
          <w:szCs w:val="24"/>
        </w:rPr>
      </w:pPr>
    </w:p>
    <w:p w:rsidR="00E135D5" w:rsidRDefault="00E135D5" w:rsidP="00D20983">
      <w:pPr>
        <w:pStyle w:val="Prrafodelista"/>
        <w:spacing w:after="0" w:line="360" w:lineRule="auto"/>
        <w:rPr>
          <w:rFonts w:ascii="Arial" w:hAnsi="Arial" w:cs="Arial"/>
          <w:b/>
          <w:bCs/>
          <w:sz w:val="24"/>
          <w:szCs w:val="24"/>
        </w:rPr>
      </w:pPr>
    </w:p>
    <w:p w:rsidR="00E135D5" w:rsidRDefault="00E135D5" w:rsidP="00D20983">
      <w:pPr>
        <w:pStyle w:val="Prrafodelista"/>
        <w:spacing w:after="0" w:line="360" w:lineRule="auto"/>
        <w:rPr>
          <w:rFonts w:ascii="Arial" w:hAnsi="Arial" w:cs="Arial"/>
          <w:b/>
          <w:bCs/>
          <w:sz w:val="24"/>
          <w:szCs w:val="24"/>
        </w:rPr>
      </w:pPr>
    </w:p>
    <w:p w:rsidR="00E135D5" w:rsidRDefault="00E135D5" w:rsidP="00D20983">
      <w:pPr>
        <w:pStyle w:val="Prrafodelista"/>
        <w:spacing w:after="0" w:line="360" w:lineRule="auto"/>
        <w:rPr>
          <w:rFonts w:ascii="Arial" w:hAnsi="Arial" w:cs="Arial"/>
          <w:b/>
          <w:bCs/>
          <w:sz w:val="24"/>
          <w:szCs w:val="24"/>
        </w:rPr>
      </w:pPr>
    </w:p>
    <w:p w:rsidR="00E135D5" w:rsidRDefault="00E135D5" w:rsidP="00D20983">
      <w:pPr>
        <w:pStyle w:val="Prrafodelista"/>
        <w:spacing w:after="0" w:line="360" w:lineRule="auto"/>
        <w:rPr>
          <w:rFonts w:ascii="Arial" w:hAnsi="Arial" w:cs="Arial"/>
          <w:b/>
          <w:bCs/>
          <w:sz w:val="24"/>
          <w:szCs w:val="24"/>
        </w:rPr>
      </w:pPr>
    </w:p>
    <w:p w:rsidR="00E135D5" w:rsidRDefault="00E135D5" w:rsidP="00D20983">
      <w:pPr>
        <w:pStyle w:val="Prrafodelista"/>
        <w:spacing w:after="0" w:line="360" w:lineRule="auto"/>
        <w:rPr>
          <w:rFonts w:ascii="Arial" w:hAnsi="Arial" w:cs="Arial"/>
          <w:b/>
          <w:bCs/>
          <w:sz w:val="24"/>
          <w:szCs w:val="24"/>
        </w:rPr>
      </w:pPr>
    </w:p>
    <w:p w:rsidR="00E135D5" w:rsidRDefault="00E135D5" w:rsidP="00D20983">
      <w:pPr>
        <w:pStyle w:val="Prrafodelista"/>
        <w:spacing w:after="0" w:line="360" w:lineRule="auto"/>
        <w:rPr>
          <w:rFonts w:ascii="Arial" w:hAnsi="Arial" w:cs="Arial"/>
          <w:b/>
          <w:bCs/>
          <w:sz w:val="24"/>
          <w:szCs w:val="24"/>
        </w:rPr>
      </w:pPr>
    </w:p>
    <w:p w:rsidR="00E135D5" w:rsidRDefault="00E135D5" w:rsidP="00D20983">
      <w:pPr>
        <w:pStyle w:val="Prrafodelista"/>
        <w:spacing w:after="0" w:line="360" w:lineRule="auto"/>
        <w:rPr>
          <w:rFonts w:ascii="Arial" w:hAnsi="Arial" w:cs="Arial"/>
          <w:b/>
          <w:bCs/>
          <w:sz w:val="24"/>
          <w:szCs w:val="24"/>
        </w:rPr>
      </w:pPr>
    </w:p>
    <w:p w:rsidR="0093677E" w:rsidRDefault="0093677E" w:rsidP="00D20983">
      <w:pPr>
        <w:pStyle w:val="Prrafodelista"/>
        <w:spacing w:after="0" w:line="360" w:lineRule="auto"/>
        <w:rPr>
          <w:rFonts w:ascii="Arial" w:hAnsi="Arial" w:cs="Arial"/>
          <w:b/>
          <w:bCs/>
          <w:sz w:val="24"/>
          <w:szCs w:val="24"/>
        </w:rPr>
      </w:pPr>
    </w:p>
    <w:p w:rsidR="0093677E" w:rsidRDefault="0093677E" w:rsidP="00D20983">
      <w:pPr>
        <w:pStyle w:val="Prrafodelista"/>
        <w:spacing w:after="0" w:line="360" w:lineRule="auto"/>
        <w:rPr>
          <w:rFonts w:ascii="Arial" w:hAnsi="Arial" w:cs="Arial"/>
          <w:b/>
          <w:bCs/>
          <w:sz w:val="24"/>
          <w:szCs w:val="24"/>
        </w:rPr>
      </w:pPr>
    </w:p>
    <w:p w:rsidR="0093677E" w:rsidRDefault="0093677E" w:rsidP="00D20983">
      <w:pPr>
        <w:pStyle w:val="Prrafodelista"/>
        <w:spacing w:after="0" w:line="360" w:lineRule="auto"/>
        <w:rPr>
          <w:rFonts w:ascii="Arial" w:hAnsi="Arial" w:cs="Arial"/>
          <w:b/>
          <w:bCs/>
          <w:sz w:val="24"/>
          <w:szCs w:val="24"/>
        </w:rPr>
      </w:pPr>
    </w:p>
    <w:p w:rsidR="0093677E" w:rsidRDefault="0093677E" w:rsidP="00D20983">
      <w:pPr>
        <w:pStyle w:val="Prrafodelista"/>
        <w:spacing w:after="0" w:line="360" w:lineRule="auto"/>
        <w:rPr>
          <w:rFonts w:ascii="Arial" w:hAnsi="Arial" w:cs="Arial"/>
          <w:b/>
          <w:bCs/>
          <w:sz w:val="24"/>
          <w:szCs w:val="24"/>
        </w:rPr>
      </w:pPr>
    </w:p>
    <w:p w:rsidR="005E7DDC" w:rsidRDefault="005E7DDC" w:rsidP="00D20983">
      <w:pPr>
        <w:pStyle w:val="Prrafodelista"/>
        <w:spacing w:after="0" w:line="360" w:lineRule="auto"/>
        <w:rPr>
          <w:rFonts w:ascii="Arial" w:hAnsi="Arial" w:cs="Arial"/>
          <w:b/>
          <w:bCs/>
          <w:sz w:val="24"/>
          <w:szCs w:val="24"/>
        </w:rPr>
      </w:pPr>
    </w:p>
    <w:p w:rsidR="00CC1318" w:rsidRPr="00CC1318" w:rsidRDefault="009119AE" w:rsidP="00CC1318">
      <w:pPr>
        <w:pStyle w:val="Prrafodelista"/>
        <w:spacing w:after="0" w:line="360" w:lineRule="auto"/>
        <w:rPr>
          <w:rFonts w:ascii="Arial" w:hAnsi="Arial" w:cs="Arial"/>
          <w:b/>
          <w:bCs/>
          <w:sz w:val="24"/>
          <w:szCs w:val="24"/>
        </w:rPr>
      </w:pPr>
      <w:r>
        <w:rPr>
          <w:rFonts w:ascii="Arial" w:hAnsi="Arial" w:cs="Arial"/>
          <w:b/>
          <w:bCs/>
          <w:sz w:val="24"/>
          <w:szCs w:val="24"/>
        </w:rPr>
        <w:lastRenderedPageBreak/>
        <w:t xml:space="preserve">3. </w:t>
      </w:r>
      <w:r w:rsidR="00CC1318" w:rsidRPr="00CC1318">
        <w:rPr>
          <w:rFonts w:ascii="Arial" w:hAnsi="Arial" w:cs="Arial"/>
          <w:b/>
          <w:bCs/>
          <w:sz w:val="24"/>
          <w:szCs w:val="24"/>
        </w:rPr>
        <w:t>PLANIFICACIÓN ACTIVIDAD NUMERAL 6.1.1 ISO 45001/2018</w:t>
      </w:r>
    </w:p>
    <w:p w:rsidR="00D715B7" w:rsidRPr="005E7DDC" w:rsidRDefault="00D715B7" w:rsidP="00CC1318">
      <w:pPr>
        <w:pStyle w:val="Prrafodelista"/>
        <w:spacing w:after="0" w:line="360" w:lineRule="auto"/>
        <w:ind w:left="0"/>
        <w:jc w:val="center"/>
        <w:rPr>
          <w:rFonts w:ascii="Arial" w:hAnsi="Arial" w:cs="Arial"/>
          <w:sz w:val="24"/>
          <w:szCs w:val="24"/>
        </w:rPr>
      </w:pPr>
    </w:p>
    <w:p w:rsidR="009119AE" w:rsidRDefault="00CC1318" w:rsidP="00E135D5">
      <w:pPr>
        <w:jc w:val="both"/>
        <w:rPr>
          <w:rFonts w:ascii="Arial" w:hAnsi="Arial" w:cs="Arial"/>
          <w:sz w:val="24"/>
          <w:szCs w:val="24"/>
        </w:rPr>
      </w:pPr>
      <w:r>
        <w:rPr>
          <w:rFonts w:ascii="Arial" w:hAnsi="Arial" w:cs="Arial"/>
          <w:sz w:val="24"/>
          <w:szCs w:val="24"/>
        </w:rPr>
        <w:t xml:space="preserve">El </w:t>
      </w:r>
      <w:r w:rsidR="00AB2F31">
        <w:rPr>
          <w:rFonts w:ascii="Arial" w:hAnsi="Arial" w:cs="Arial"/>
          <w:sz w:val="24"/>
          <w:szCs w:val="24"/>
        </w:rPr>
        <w:t>numeral</w:t>
      </w:r>
      <w:r>
        <w:rPr>
          <w:rFonts w:ascii="Arial" w:hAnsi="Arial" w:cs="Arial"/>
          <w:sz w:val="24"/>
          <w:szCs w:val="24"/>
        </w:rPr>
        <w:t xml:space="preserve"> 6.1. “Acciones para abordar riesgos y oportunidades”</w:t>
      </w:r>
      <w:r w:rsidR="00AB2F31">
        <w:rPr>
          <w:rFonts w:ascii="Arial" w:hAnsi="Arial" w:cs="Arial"/>
          <w:sz w:val="24"/>
          <w:szCs w:val="24"/>
        </w:rPr>
        <w:t xml:space="preserve"> de la Norma ISO 45001:2018, mencionada el requisito de identificar y determinar los riesgo y oportunidades necesarios para asegura el SST reduciendo los efectos no deseados y logrando la mejora continua del sistema.</w:t>
      </w:r>
    </w:p>
    <w:p w:rsidR="00AB2F31" w:rsidRDefault="00AB2F31" w:rsidP="00E135D5">
      <w:pPr>
        <w:jc w:val="both"/>
        <w:rPr>
          <w:rFonts w:ascii="Arial" w:hAnsi="Arial" w:cs="Arial"/>
          <w:sz w:val="24"/>
          <w:szCs w:val="24"/>
        </w:rPr>
      </w:pPr>
      <w:r>
        <w:rPr>
          <w:rFonts w:ascii="Arial" w:hAnsi="Arial" w:cs="Arial"/>
          <w:sz w:val="24"/>
          <w:szCs w:val="24"/>
        </w:rPr>
        <w:t xml:space="preserve">Para determinar el numeral es necesario identificar los procesos necesario los cuales se abordaran los riesgos y oportunidades, para ello se incluye  mapa de proceso del Consorcio Huila PVG II </w:t>
      </w:r>
    </w:p>
    <w:p w:rsidR="00AB2F31" w:rsidRDefault="00AB2F31" w:rsidP="00E135D5">
      <w:pPr>
        <w:jc w:val="both"/>
        <w:rPr>
          <w:rFonts w:ascii="Arial" w:hAnsi="Arial" w:cs="Arial"/>
          <w:sz w:val="24"/>
          <w:szCs w:val="24"/>
        </w:rPr>
      </w:pPr>
      <w:r>
        <w:rPr>
          <w:noProof/>
          <w:lang w:val="en-US"/>
        </w:rPr>
        <w:drawing>
          <wp:inline distT="0" distB="0" distL="0" distR="0" wp14:anchorId="436F85F6" wp14:editId="258DF37F">
            <wp:extent cx="5267325" cy="4010560"/>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435" t="20829" r="18194" b="13665"/>
                    <a:stretch/>
                  </pic:blipFill>
                  <pic:spPr bwMode="auto">
                    <a:xfrm>
                      <a:off x="0" y="0"/>
                      <a:ext cx="5270709" cy="4013136"/>
                    </a:xfrm>
                    <a:prstGeom prst="rect">
                      <a:avLst/>
                    </a:prstGeom>
                    <a:ln>
                      <a:noFill/>
                    </a:ln>
                    <a:extLst>
                      <a:ext uri="{53640926-AAD7-44D8-BBD7-CCE9431645EC}">
                        <a14:shadowObscured xmlns:a14="http://schemas.microsoft.com/office/drawing/2010/main"/>
                      </a:ext>
                    </a:extLst>
                  </pic:spPr>
                </pic:pic>
              </a:graphicData>
            </a:graphic>
          </wp:inline>
        </w:drawing>
      </w:r>
    </w:p>
    <w:p w:rsidR="00AB2F31" w:rsidRDefault="00AB2F31" w:rsidP="00AB2F31">
      <w:pPr>
        <w:spacing w:line="360" w:lineRule="auto"/>
        <w:jc w:val="both"/>
        <w:rPr>
          <w:rFonts w:ascii="Arial" w:hAnsi="Arial" w:cs="Arial"/>
          <w:sz w:val="24"/>
          <w:szCs w:val="24"/>
        </w:rPr>
      </w:pPr>
      <w:r>
        <w:rPr>
          <w:rFonts w:ascii="Arial" w:hAnsi="Arial" w:cs="Arial"/>
          <w:sz w:val="24"/>
          <w:szCs w:val="24"/>
        </w:rPr>
        <w:t>Se define dos (2) procesos para determinar los riesgo y oportunidades los cuales son:</w:t>
      </w:r>
    </w:p>
    <w:p w:rsidR="00AB2F31" w:rsidRDefault="00AB2F31" w:rsidP="00AB2F31">
      <w:pPr>
        <w:spacing w:line="360" w:lineRule="auto"/>
        <w:jc w:val="both"/>
        <w:rPr>
          <w:rFonts w:ascii="Arial" w:hAnsi="Arial" w:cs="Arial"/>
          <w:sz w:val="24"/>
          <w:szCs w:val="24"/>
        </w:rPr>
      </w:pPr>
      <w:r>
        <w:rPr>
          <w:rFonts w:ascii="Arial" w:hAnsi="Arial" w:cs="Arial"/>
          <w:sz w:val="24"/>
          <w:szCs w:val="24"/>
        </w:rPr>
        <w:t xml:space="preserve"> -Gestión Humana</w:t>
      </w:r>
    </w:p>
    <w:p w:rsidR="00AB2F31" w:rsidRDefault="00AB2F31" w:rsidP="00AB2F31">
      <w:pPr>
        <w:spacing w:line="360" w:lineRule="auto"/>
        <w:jc w:val="both"/>
        <w:rPr>
          <w:rFonts w:ascii="Arial" w:hAnsi="Arial" w:cs="Arial"/>
          <w:sz w:val="24"/>
          <w:szCs w:val="24"/>
        </w:rPr>
      </w:pPr>
      <w:r>
        <w:rPr>
          <w:rFonts w:ascii="Arial" w:hAnsi="Arial" w:cs="Arial"/>
          <w:sz w:val="24"/>
          <w:szCs w:val="24"/>
        </w:rPr>
        <w:t>- Construcciones</w:t>
      </w:r>
    </w:p>
    <w:p w:rsidR="00AB2F31" w:rsidRDefault="00E135D5" w:rsidP="00E135D5">
      <w:pPr>
        <w:jc w:val="both"/>
        <w:rPr>
          <w:rFonts w:ascii="Arial" w:hAnsi="Arial" w:cs="Arial"/>
          <w:sz w:val="24"/>
          <w:szCs w:val="24"/>
        </w:rPr>
        <w:sectPr w:rsidR="00AB2F31" w:rsidSect="00DC46B5">
          <w:pgSz w:w="12240" w:h="15840"/>
          <w:pgMar w:top="1418" w:right="1701" w:bottom="1418" w:left="1701" w:header="709" w:footer="709" w:gutter="0"/>
          <w:cols w:space="708"/>
          <w:docGrid w:linePitch="360"/>
        </w:sectPr>
      </w:pPr>
      <w:r>
        <w:rPr>
          <w:rFonts w:ascii="Arial" w:hAnsi="Arial" w:cs="Arial"/>
          <w:sz w:val="24"/>
          <w:szCs w:val="24"/>
        </w:rPr>
        <w:t>Ver cuadro de referencia.</w:t>
      </w:r>
    </w:p>
    <w:p w:rsidR="00AB2F31" w:rsidRDefault="00B111CD" w:rsidP="00E135D5">
      <w:pPr>
        <w:jc w:val="both"/>
        <w:rPr>
          <w:rFonts w:ascii="Arial" w:hAnsi="Arial" w:cs="Arial"/>
          <w:sz w:val="24"/>
          <w:szCs w:val="24"/>
        </w:rPr>
        <w:sectPr w:rsidR="00AB2F31" w:rsidSect="00AB2F31">
          <w:pgSz w:w="15840" w:h="12240" w:orient="landscape"/>
          <w:pgMar w:top="1701" w:right="1418" w:bottom="1701" w:left="1418" w:header="709" w:footer="709" w:gutter="0"/>
          <w:cols w:space="708"/>
          <w:docGrid w:linePitch="360"/>
        </w:sectPr>
      </w:pPr>
      <w:r w:rsidRPr="00B111CD">
        <w:rPr>
          <w:noProof/>
          <w:lang w:val="en-US"/>
        </w:rPr>
        <w:lastRenderedPageBreak/>
        <w:drawing>
          <wp:inline distT="0" distB="0" distL="0" distR="0">
            <wp:extent cx="8801100" cy="4780849"/>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10064" cy="4785719"/>
                    </a:xfrm>
                    <a:prstGeom prst="rect">
                      <a:avLst/>
                    </a:prstGeom>
                    <a:noFill/>
                    <a:ln>
                      <a:noFill/>
                    </a:ln>
                  </pic:spPr>
                </pic:pic>
              </a:graphicData>
            </a:graphic>
          </wp:inline>
        </w:drawing>
      </w:r>
    </w:p>
    <w:p w:rsidR="00B111CD" w:rsidRPr="00B111CD" w:rsidRDefault="00B111CD" w:rsidP="00B111CD">
      <w:pPr>
        <w:pStyle w:val="Prrafodelista"/>
        <w:keepNext/>
        <w:keepLines/>
        <w:spacing w:after="0" w:line="360" w:lineRule="auto"/>
        <w:jc w:val="center"/>
        <w:rPr>
          <w:rFonts w:ascii="Arial" w:hAnsi="Arial" w:cs="Arial"/>
          <w:b/>
          <w:bCs/>
          <w:sz w:val="24"/>
          <w:szCs w:val="24"/>
        </w:rPr>
      </w:pPr>
      <w:r>
        <w:rPr>
          <w:rFonts w:ascii="Arial" w:hAnsi="Arial" w:cs="Arial"/>
          <w:b/>
          <w:bCs/>
          <w:sz w:val="24"/>
          <w:szCs w:val="24"/>
        </w:rPr>
        <w:lastRenderedPageBreak/>
        <w:t xml:space="preserve">4. </w:t>
      </w:r>
      <w:r w:rsidRPr="00B111CD">
        <w:rPr>
          <w:rFonts w:ascii="Arial" w:hAnsi="Arial" w:cs="Arial"/>
          <w:b/>
          <w:bCs/>
          <w:sz w:val="24"/>
          <w:szCs w:val="24"/>
        </w:rPr>
        <w:t>IDENTIFICACIÓN DE PELIGROS ACTIVIDAD</w:t>
      </w:r>
    </w:p>
    <w:p w:rsidR="00B111CD" w:rsidRPr="00CC1318" w:rsidRDefault="00B111CD" w:rsidP="00B111CD">
      <w:pPr>
        <w:pStyle w:val="Prrafodelista"/>
        <w:spacing w:after="0" w:line="360" w:lineRule="auto"/>
        <w:rPr>
          <w:rFonts w:ascii="Arial" w:hAnsi="Arial" w:cs="Arial"/>
          <w:b/>
          <w:bCs/>
          <w:sz w:val="24"/>
          <w:szCs w:val="24"/>
        </w:rPr>
      </w:pPr>
    </w:p>
    <w:p w:rsidR="00E135D5" w:rsidRDefault="00B111CD" w:rsidP="00E135D5">
      <w:pPr>
        <w:jc w:val="both"/>
        <w:rPr>
          <w:rFonts w:ascii="Arial" w:hAnsi="Arial" w:cs="Arial"/>
          <w:sz w:val="24"/>
          <w:szCs w:val="24"/>
        </w:rPr>
      </w:pPr>
      <w:r>
        <w:rPr>
          <w:rFonts w:ascii="Arial" w:hAnsi="Arial" w:cs="Arial"/>
          <w:sz w:val="24"/>
          <w:szCs w:val="24"/>
        </w:rPr>
        <w:t xml:space="preserve">El numeral 8. “Operación” de la Norma ISO 45001:2018, mencionada el requisito de implementar la planificación y controles de los procesos cuando se necesario para aumentar la seguridad y salud ene le trabajo, eliminado peligro y reducir los riesgos de SST. </w:t>
      </w:r>
    </w:p>
    <w:p w:rsidR="00B111CD" w:rsidRDefault="00B111CD" w:rsidP="00E135D5">
      <w:pPr>
        <w:jc w:val="both"/>
        <w:rPr>
          <w:rFonts w:ascii="Arial" w:hAnsi="Arial" w:cs="Arial"/>
          <w:sz w:val="24"/>
          <w:szCs w:val="24"/>
        </w:rPr>
      </w:pPr>
      <w:r>
        <w:rPr>
          <w:rFonts w:ascii="Arial" w:hAnsi="Arial" w:cs="Arial"/>
          <w:sz w:val="24"/>
          <w:szCs w:val="24"/>
        </w:rPr>
        <w:t>De este numeral se identifica los controles desarrollando la Matriz de peligros. Teniendo en cuenta los proceso anteriormente mencionados</w:t>
      </w:r>
    </w:p>
    <w:p w:rsidR="00B111CD" w:rsidRDefault="00B111CD" w:rsidP="00B111CD">
      <w:pPr>
        <w:spacing w:line="360" w:lineRule="auto"/>
        <w:jc w:val="both"/>
        <w:rPr>
          <w:rFonts w:ascii="Arial" w:hAnsi="Arial" w:cs="Arial"/>
          <w:sz w:val="24"/>
          <w:szCs w:val="24"/>
        </w:rPr>
      </w:pPr>
      <w:r>
        <w:rPr>
          <w:rFonts w:ascii="Arial" w:hAnsi="Arial" w:cs="Arial"/>
          <w:sz w:val="24"/>
          <w:szCs w:val="24"/>
        </w:rPr>
        <w:t>Gestión Humana, Construcciones</w:t>
      </w:r>
    </w:p>
    <w:p w:rsidR="00B111CD" w:rsidRDefault="00B111CD" w:rsidP="00B111CD">
      <w:pPr>
        <w:jc w:val="both"/>
        <w:rPr>
          <w:rFonts w:ascii="Arial" w:hAnsi="Arial" w:cs="Arial"/>
          <w:sz w:val="24"/>
          <w:szCs w:val="24"/>
        </w:rPr>
      </w:pPr>
      <w:r>
        <w:rPr>
          <w:rFonts w:ascii="Arial" w:hAnsi="Arial" w:cs="Arial"/>
          <w:sz w:val="24"/>
          <w:szCs w:val="24"/>
        </w:rPr>
        <w:t>Ver cuadro de referencia.</w:t>
      </w:r>
    </w:p>
    <w:p w:rsidR="00B111CD" w:rsidRDefault="00B111CD" w:rsidP="00E135D5">
      <w:pPr>
        <w:jc w:val="both"/>
        <w:rPr>
          <w:rFonts w:ascii="Arial" w:hAnsi="Arial" w:cs="Arial"/>
          <w:sz w:val="24"/>
          <w:szCs w:val="24"/>
        </w:rPr>
      </w:pPr>
    </w:p>
    <w:p w:rsidR="00B111CD" w:rsidRDefault="00B111CD" w:rsidP="00E135D5">
      <w:pPr>
        <w:jc w:val="both"/>
        <w:rPr>
          <w:rFonts w:ascii="Arial" w:hAnsi="Arial" w:cs="Arial"/>
          <w:sz w:val="24"/>
          <w:szCs w:val="24"/>
        </w:rPr>
      </w:pPr>
    </w:p>
    <w:p w:rsidR="00B111CD" w:rsidRDefault="00B111CD" w:rsidP="00E135D5">
      <w:pPr>
        <w:jc w:val="both"/>
        <w:rPr>
          <w:rFonts w:ascii="Arial" w:hAnsi="Arial" w:cs="Arial"/>
          <w:sz w:val="24"/>
          <w:szCs w:val="24"/>
        </w:rPr>
      </w:pPr>
    </w:p>
    <w:p w:rsidR="00B111CD" w:rsidRDefault="00B111CD" w:rsidP="00E135D5">
      <w:pPr>
        <w:jc w:val="both"/>
        <w:rPr>
          <w:rFonts w:ascii="Arial" w:hAnsi="Arial" w:cs="Arial"/>
          <w:sz w:val="24"/>
          <w:szCs w:val="24"/>
        </w:rPr>
      </w:pPr>
    </w:p>
    <w:p w:rsidR="00B111CD" w:rsidRDefault="00B111CD" w:rsidP="00E135D5">
      <w:pPr>
        <w:jc w:val="both"/>
        <w:rPr>
          <w:rFonts w:ascii="Arial" w:hAnsi="Arial" w:cs="Arial"/>
          <w:sz w:val="24"/>
          <w:szCs w:val="24"/>
        </w:rPr>
      </w:pPr>
    </w:p>
    <w:p w:rsidR="00B111CD" w:rsidRDefault="00B111CD" w:rsidP="00E135D5">
      <w:pPr>
        <w:jc w:val="both"/>
        <w:rPr>
          <w:rFonts w:ascii="Arial" w:hAnsi="Arial" w:cs="Arial"/>
          <w:sz w:val="24"/>
          <w:szCs w:val="24"/>
        </w:rPr>
      </w:pPr>
    </w:p>
    <w:p w:rsidR="00B111CD" w:rsidRDefault="00B111CD" w:rsidP="00E135D5">
      <w:pPr>
        <w:jc w:val="both"/>
        <w:rPr>
          <w:rFonts w:ascii="Arial" w:hAnsi="Arial" w:cs="Arial"/>
          <w:sz w:val="24"/>
          <w:szCs w:val="24"/>
        </w:rPr>
      </w:pPr>
    </w:p>
    <w:p w:rsidR="00B111CD" w:rsidRDefault="00B111CD" w:rsidP="00E135D5">
      <w:pPr>
        <w:jc w:val="both"/>
        <w:rPr>
          <w:rFonts w:ascii="Arial" w:hAnsi="Arial" w:cs="Arial"/>
          <w:sz w:val="24"/>
          <w:szCs w:val="24"/>
        </w:rPr>
      </w:pPr>
    </w:p>
    <w:p w:rsidR="00B111CD" w:rsidRDefault="00B111CD" w:rsidP="00E135D5">
      <w:pPr>
        <w:jc w:val="both"/>
        <w:rPr>
          <w:rFonts w:ascii="Arial" w:hAnsi="Arial" w:cs="Arial"/>
          <w:sz w:val="24"/>
          <w:szCs w:val="24"/>
        </w:rPr>
      </w:pPr>
    </w:p>
    <w:p w:rsidR="00B111CD" w:rsidRDefault="00B111CD" w:rsidP="00E135D5">
      <w:pPr>
        <w:jc w:val="both"/>
        <w:rPr>
          <w:rFonts w:ascii="Arial" w:hAnsi="Arial" w:cs="Arial"/>
          <w:sz w:val="24"/>
          <w:szCs w:val="24"/>
        </w:rPr>
      </w:pPr>
    </w:p>
    <w:p w:rsidR="00B111CD" w:rsidRDefault="00B111CD" w:rsidP="00E135D5">
      <w:pPr>
        <w:jc w:val="both"/>
        <w:rPr>
          <w:rFonts w:ascii="Arial" w:hAnsi="Arial" w:cs="Arial"/>
          <w:sz w:val="24"/>
          <w:szCs w:val="24"/>
        </w:rPr>
      </w:pPr>
    </w:p>
    <w:p w:rsidR="00B111CD" w:rsidRDefault="00B111CD" w:rsidP="00E135D5">
      <w:pPr>
        <w:jc w:val="both"/>
        <w:rPr>
          <w:rFonts w:ascii="Arial" w:hAnsi="Arial" w:cs="Arial"/>
          <w:sz w:val="24"/>
          <w:szCs w:val="24"/>
        </w:rPr>
      </w:pPr>
    </w:p>
    <w:p w:rsidR="00B111CD" w:rsidRDefault="00B111CD" w:rsidP="00E135D5">
      <w:pPr>
        <w:jc w:val="both"/>
        <w:rPr>
          <w:rFonts w:ascii="Arial" w:hAnsi="Arial" w:cs="Arial"/>
          <w:sz w:val="24"/>
          <w:szCs w:val="24"/>
        </w:rPr>
      </w:pPr>
    </w:p>
    <w:p w:rsidR="00B111CD" w:rsidRDefault="00B111CD" w:rsidP="00E135D5">
      <w:pPr>
        <w:jc w:val="both"/>
        <w:rPr>
          <w:rFonts w:ascii="Arial" w:hAnsi="Arial" w:cs="Arial"/>
          <w:sz w:val="24"/>
          <w:szCs w:val="24"/>
        </w:rPr>
      </w:pPr>
    </w:p>
    <w:p w:rsidR="00B111CD" w:rsidRDefault="00B111CD" w:rsidP="00E135D5">
      <w:pPr>
        <w:jc w:val="both"/>
        <w:rPr>
          <w:rFonts w:ascii="Arial" w:hAnsi="Arial" w:cs="Arial"/>
          <w:sz w:val="24"/>
          <w:szCs w:val="24"/>
        </w:rPr>
      </w:pPr>
    </w:p>
    <w:p w:rsidR="00B111CD" w:rsidRDefault="00B111CD" w:rsidP="00E135D5">
      <w:pPr>
        <w:jc w:val="both"/>
        <w:rPr>
          <w:rFonts w:ascii="Arial" w:hAnsi="Arial" w:cs="Arial"/>
          <w:sz w:val="24"/>
          <w:szCs w:val="24"/>
        </w:rPr>
      </w:pPr>
    </w:p>
    <w:p w:rsidR="00B111CD" w:rsidRDefault="00B111CD" w:rsidP="00E135D5">
      <w:pPr>
        <w:jc w:val="both"/>
        <w:rPr>
          <w:rFonts w:ascii="Arial" w:hAnsi="Arial" w:cs="Arial"/>
          <w:sz w:val="24"/>
          <w:szCs w:val="24"/>
        </w:rPr>
        <w:sectPr w:rsidR="00B111CD" w:rsidSect="00DC46B5">
          <w:pgSz w:w="12240" w:h="15840"/>
          <w:pgMar w:top="1418" w:right="1701" w:bottom="1418" w:left="1701" w:header="709" w:footer="709" w:gutter="0"/>
          <w:cols w:space="708"/>
          <w:docGrid w:linePitch="360"/>
        </w:sectPr>
      </w:pPr>
    </w:p>
    <w:p w:rsidR="00B111CD" w:rsidRDefault="00B111CD" w:rsidP="00E135D5">
      <w:pPr>
        <w:jc w:val="both"/>
        <w:rPr>
          <w:rFonts w:ascii="Arial" w:hAnsi="Arial" w:cs="Arial"/>
          <w:sz w:val="24"/>
          <w:szCs w:val="24"/>
        </w:rPr>
      </w:pPr>
      <w:r w:rsidRPr="00B111CD">
        <w:rPr>
          <w:noProof/>
          <w:lang w:val="en-US"/>
        </w:rPr>
        <w:lastRenderedPageBreak/>
        <w:drawing>
          <wp:inline distT="0" distB="0" distL="0" distR="0">
            <wp:extent cx="8767405" cy="42195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75194" cy="4223323"/>
                    </a:xfrm>
                    <a:prstGeom prst="rect">
                      <a:avLst/>
                    </a:prstGeom>
                    <a:noFill/>
                    <a:ln>
                      <a:noFill/>
                    </a:ln>
                  </pic:spPr>
                </pic:pic>
              </a:graphicData>
            </a:graphic>
          </wp:inline>
        </w:drawing>
      </w:r>
    </w:p>
    <w:p w:rsidR="00B111CD" w:rsidRDefault="00B111CD" w:rsidP="00E135D5">
      <w:pPr>
        <w:jc w:val="both"/>
        <w:rPr>
          <w:rFonts w:ascii="Arial" w:hAnsi="Arial" w:cs="Arial"/>
          <w:sz w:val="24"/>
          <w:szCs w:val="24"/>
        </w:rPr>
      </w:pPr>
    </w:p>
    <w:p w:rsidR="00B111CD" w:rsidRDefault="00B111CD" w:rsidP="00E135D5">
      <w:pPr>
        <w:jc w:val="both"/>
        <w:rPr>
          <w:rFonts w:ascii="Arial" w:hAnsi="Arial" w:cs="Arial"/>
          <w:sz w:val="24"/>
          <w:szCs w:val="24"/>
        </w:rPr>
      </w:pPr>
    </w:p>
    <w:p w:rsidR="00B111CD" w:rsidRDefault="00B111CD" w:rsidP="00E135D5">
      <w:pPr>
        <w:jc w:val="both"/>
        <w:rPr>
          <w:rFonts w:ascii="Arial" w:hAnsi="Arial" w:cs="Arial"/>
          <w:sz w:val="24"/>
          <w:szCs w:val="24"/>
        </w:rPr>
      </w:pPr>
    </w:p>
    <w:p w:rsidR="00B111CD" w:rsidRDefault="00B111CD" w:rsidP="00E135D5">
      <w:pPr>
        <w:jc w:val="both"/>
        <w:rPr>
          <w:rFonts w:ascii="Arial" w:hAnsi="Arial" w:cs="Arial"/>
          <w:sz w:val="24"/>
          <w:szCs w:val="24"/>
        </w:rPr>
      </w:pPr>
    </w:p>
    <w:p w:rsidR="001E551B" w:rsidRDefault="001E551B" w:rsidP="00E135D5">
      <w:pPr>
        <w:jc w:val="both"/>
        <w:rPr>
          <w:rFonts w:ascii="Arial" w:hAnsi="Arial" w:cs="Arial"/>
          <w:sz w:val="24"/>
          <w:szCs w:val="24"/>
        </w:rPr>
        <w:sectPr w:rsidR="001E551B" w:rsidSect="00B111CD">
          <w:pgSz w:w="15840" w:h="12240" w:orient="landscape"/>
          <w:pgMar w:top="1701" w:right="1418" w:bottom="1701" w:left="1418" w:header="709" w:footer="709" w:gutter="0"/>
          <w:cols w:space="708"/>
          <w:docGrid w:linePitch="360"/>
        </w:sectPr>
      </w:pPr>
      <w:r w:rsidRPr="001E551B">
        <w:rPr>
          <w:noProof/>
          <w:lang w:val="en-US"/>
        </w:rPr>
        <w:lastRenderedPageBreak/>
        <w:drawing>
          <wp:inline distT="0" distB="0" distL="0" distR="0">
            <wp:extent cx="8715375" cy="5619748"/>
            <wp:effectExtent l="0" t="0" r="127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5375" cy="5619748"/>
                    </a:xfrm>
                    <a:prstGeom prst="rect">
                      <a:avLst/>
                    </a:prstGeom>
                    <a:noFill/>
                    <a:ln>
                      <a:noFill/>
                    </a:ln>
                  </pic:spPr>
                </pic:pic>
              </a:graphicData>
            </a:graphic>
          </wp:inline>
        </w:drawing>
      </w:r>
    </w:p>
    <w:p w:rsidR="001E551B" w:rsidRPr="001E551B" w:rsidRDefault="001E551B" w:rsidP="001E551B">
      <w:pPr>
        <w:keepNext/>
        <w:keepLines/>
        <w:spacing w:after="0" w:line="360" w:lineRule="auto"/>
        <w:jc w:val="center"/>
        <w:rPr>
          <w:rFonts w:ascii="Arial" w:eastAsia="Times New Roman" w:hAnsi="Arial" w:cs="Arial"/>
          <w:b/>
          <w:color w:val="000000"/>
          <w:sz w:val="24"/>
          <w:szCs w:val="24"/>
        </w:rPr>
      </w:pPr>
      <w:r w:rsidRPr="001E551B">
        <w:rPr>
          <w:rFonts w:ascii="Arial" w:hAnsi="Arial" w:cs="Arial"/>
          <w:b/>
          <w:bCs/>
          <w:sz w:val="24"/>
          <w:szCs w:val="24"/>
        </w:rPr>
        <w:lastRenderedPageBreak/>
        <w:t>4. MATRIZ DE CARGO (OPERATIVO Y ADMINISTRATIVO)</w:t>
      </w:r>
    </w:p>
    <w:p w:rsidR="00B111CD" w:rsidRDefault="00B111CD" w:rsidP="00E135D5">
      <w:pPr>
        <w:jc w:val="both"/>
        <w:rPr>
          <w:rFonts w:ascii="Arial" w:hAnsi="Arial" w:cs="Arial"/>
          <w:sz w:val="24"/>
          <w:szCs w:val="24"/>
        </w:rPr>
      </w:pPr>
    </w:p>
    <w:p w:rsidR="001E551B" w:rsidRDefault="001E551B" w:rsidP="001E551B">
      <w:pPr>
        <w:jc w:val="both"/>
        <w:rPr>
          <w:rFonts w:ascii="Arial" w:hAnsi="Arial" w:cs="Arial"/>
          <w:sz w:val="24"/>
          <w:szCs w:val="24"/>
        </w:rPr>
      </w:pPr>
      <w:r>
        <w:rPr>
          <w:rFonts w:ascii="Arial" w:hAnsi="Arial" w:cs="Arial"/>
          <w:sz w:val="24"/>
          <w:szCs w:val="24"/>
        </w:rPr>
        <w:t>El numeral 7.2. “Competencia” de la Norma ISO 45001:2018, mencionada el requisito determinar la competencia necesaria de los trabajadores en SST, asegurándose que sean competentes en educación formación o experiencias apropiados.</w:t>
      </w:r>
    </w:p>
    <w:p w:rsidR="001E551B" w:rsidRDefault="001E551B" w:rsidP="001E551B">
      <w:pPr>
        <w:spacing w:line="360" w:lineRule="auto"/>
        <w:jc w:val="both"/>
        <w:rPr>
          <w:rFonts w:ascii="Arial" w:hAnsi="Arial" w:cs="Arial"/>
          <w:sz w:val="24"/>
          <w:szCs w:val="24"/>
        </w:rPr>
      </w:pPr>
      <w:r>
        <w:rPr>
          <w:rFonts w:ascii="Arial" w:hAnsi="Arial" w:cs="Arial"/>
          <w:sz w:val="24"/>
          <w:szCs w:val="24"/>
        </w:rPr>
        <w:t>Se adjunta funciones y perfil de cargo Gestión Humana, Construcciones</w:t>
      </w:r>
    </w:p>
    <w:p w:rsidR="001E551B" w:rsidRDefault="001E551B" w:rsidP="001E551B">
      <w:pPr>
        <w:jc w:val="both"/>
        <w:rPr>
          <w:rFonts w:ascii="Arial" w:hAnsi="Arial" w:cs="Arial"/>
          <w:sz w:val="24"/>
          <w:szCs w:val="24"/>
        </w:rPr>
      </w:pPr>
      <w:r>
        <w:rPr>
          <w:rFonts w:ascii="Arial" w:hAnsi="Arial" w:cs="Arial"/>
          <w:sz w:val="24"/>
          <w:szCs w:val="24"/>
        </w:rPr>
        <w:t>Ver cuadro de referencia.</w:t>
      </w:r>
    </w:p>
    <w:p w:rsidR="00AB2F31" w:rsidRPr="00E135D5" w:rsidRDefault="00AB2F31" w:rsidP="00E135D5">
      <w:pPr>
        <w:jc w:val="both"/>
        <w:rPr>
          <w:rFonts w:ascii="Arial" w:hAnsi="Arial" w:cs="Arial"/>
          <w:sz w:val="24"/>
          <w:szCs w:val="24"/>
        </w:rPr>
      </w:pPr>
    </w:p>
    <w:p w:rsidR="009119AE" w:rsidRPr="009119AE" w:rsidRDefault="009119AE" w:rsidP="00D715B7">
      <w:pPr>
        <w:pStyle w:val="Prrafodelista"/>
        <w:spacing w:after="0" w:line="360" w:lineRule="auto"/>
        <w:ind w:hanging="1004"/>
        <w:rPr>
          <w:color w:val="000000" w:themeColor="text1"/>
          <w:sz w:val="24"/>
          <w:szCs w:val="24"/>
          <w:lang w:val="es-ES"/>
        </w:rPr>
      </w:pPr>
    </w:p>
    <w:p w:rsidR="009119AE" w:rsidRDefault="009119AE" w:rsidP="00D715B7">
      <w:pPr>
        <w:pStyle w:val="Prrafodelista"/>
        <w:spacing w:after="0" w:line="360" w:lineRule="auto"/>
        <w:ind w:hanging="1004"/>
      </w:pPr>
    </w:p>
    <w:p w:rsidR="009119AE" w:rsidRDefault="009119AE" w:rsidP="00D715B7">
      <w:pPr>
        <w:pStyle w:val="Prrafodelista"/>
        <w:spacing w:after="0" w:line="360" w:lineRule="auto"/>
        <w:ind w:hanging="1004"/>
      </w:pPr>
    </w:p>
    <w:p w:rsidR="009119AE" w:rsidRDefault="009119AE" w:rsidP="00D715B7">
      <w:pPr>
        <w:pStyle w:val="Prrafodelista"/>
        <w:spacing w:after="0" w:line="360" w:lineRule="auto"/>
        <w:ind w:hanging="1004"/>
      </w:pPr>
    </w:p>
    <w:p w:rsidR="009119AE" w:rsidRDefault="009119AE" w:rsidP="00D715B7">
      <w:pPr>
        <w:pStyle w:val="Prrafodelista"/>
        <w:spacing w:after="0" w:line="360" w:lineRule="auto"/>
        <w:ind w:hanging="1004"/>
      </w:pPr>
    </w:p>
    <w:p w:rsidR="009119AE" w:rsidRDefault="009119AE" w:rsidP="00D715B7">
      <w:pPr>
        <w:pStyle w:val="Prrafodelista"/>
        <w:spacing w:after="0" w:line="360" w:lineRule="auto"/>
        <w:ind w:hanging="1004"/>
      </w:pPr>
    </w:p>
    <w:p w:rsidR="009119AE" w:rsidRDefault="009119AE" w:rsidP="00D715B7">
      <w:pPr>
        <w:pStyle w:val="Prrafodelista"/>
        <w:spacing w:after="0" w:line="360" w:lineRule="auto"/>
        <w:ind w:hanging="1004"/>
      </w:pPr>
    </w:p>
    <w:p w:rsidR="009119AE" w:rsidRDefault="009119AE" w:rsidP="00D715B7">
      <w:pPr>
        <w:pStyle w:val="Prrafodelista"/>
        <w:spacing w:after="0" w:line="360" w:lineRule="auto"/>
        <w:ind w:hanging="1004"/>
      </w:pPr>
    </w:p>
    <w:p w:rsidR="009119AE" w:rsidRDefault="009119AE" w:rsidP="00D715B7">
      <w:pPr>
        <w:pStyle w:val="Prrafodelista"/>
        <w:spacing w:after="0" w:line="360" w:lineRule="auto"/>
        <w:ind w:hanging="1004"/>
      </w:pPr>
    </w:p>
    <w:p w:rsidR="009119AE" w:rsidRDefault="009119AE" w:rsidP="00D715B7">
      <w:pPr>
        <w:pStyle w:val="Prrafodelista"/>
        <w:spacing w:after="0" w:line="360" w:lineRule="auto"/>
        <w:ind w:hanging="1004"/>
      </w:pPr>
    </w:p>
    <w:p w:rsidR="009119AE" w:rsidRDefault="009119AE" w:rsidP="00D715B7">
      <w:pPr>
        <w:pStyle w:val="Prrafodelista"/>
        <w:spacing w:after="0" w:line="360" w:lineRule="auto"/>
        <w:ind w:hanging="1004"/>
      </w:pPr>
    </w:p>
    <w:p w:rsidR="009119AE" w:rsidRDefault="009119AE" w:rsidP="00D715B7">
      <w:pPr>
        <w:pStyle w:val="Prrafodelista"/>
        <w:spacing w:after="0" w:line="360" w:lineRule="auto"/>
        <w:ind w:hanging="1004"/>
      </w:pPr>
    </w:p>
    <w:p w:rsidR="009119AE" w:rsidRDefault="009119AE" w:rsidP="00D715B7">
      <w:pPr>
        <w:pStyle w:val="Prrafodelista"/>
        <w:spacing w:after="0" w:line="360" w:lineRule="auto"/>
        <w:ind w:hanging="1004"/>
      </w:pPr>
    </w:p>
    <w:p w:rsidR="009119AE" w:rsidRDefault="009119AE" w:rsidP="00D715B7">
      <w:pPr>
        <w:pStyle w:val="Prrafodelista"/>
        <w:spacing w:after="0" w:line="360" w:lineRule="auto"/>
        <w:ind w:hanging="1004"/>
      </w:pPr>
    </w:p>
    <w:p w:rsidR="009119AE" w:rsidRDefault="009119AE" w:rsidP="00D715B7">
      <w:pPr>
        <w:pStyle w:val="Prrafodelista"/>
        <w:spacing w:after="0" w:line="360" w:lineRule="auto"/>
        <w:ind w:hanging="1004"/>
      </w:pPr>
    </w:p>
    <w:p w:rsidR="009119AE" w:rsidRDefault="009119AE" w:rsidP="00D715B7">
      <w:pPr>
        <w:pStyle w:val="Prrafodelista"/>
        <w:spacing w:after="0" w:line="360" w:lineRule="auto"/>
        <w:ind w:hanging="1004"/>
      </w:pPr>
    </w:p>
    <w:p w:rsidR="009119AE" w:rsidRDefault="009119AE" w:rsidP="00D715B7">
      <w:pPr>
        <w:pStyle w:val="Prrafodelista"/>
        <w:spacing w:after="0" w:line="360" w:lineRule="auto"/>
        <w:ind w:hanging="1004"/>
      </w:pPr>
    </w:p>
    <w:p w:rsidR="00B111CD" w:rsidRDefault="00B111CD" w:rsidP="00D715B7">
      <w:pPr>
        <w:pStyle w:val="Prrafodelista"/>
        <w:spacing w:after="0" w:line="360" w:lineRule="auto"/>
        <w:ind w:hanging="1004"/>
      </w:pPr>
    </w:p>
    <w:p w:rsidR="00B111CD" w:rsidRDefault="00B111CD" w:rsidP="00D715B7">
      <w:pPr>
        <w:pStyle w:val="Prrafodelista"/>
        <w:spacing w:after="0" w:line="360" w:lineRule="auto"/>
        <w:ind w:hanging="1004"/>
      </w:pPr>
    </w:p>
    <w:p w:rsidR="00B111CD" w:rsidRDefault="00B111CD" w:rsidP="00D715B7">
      <w:pPr>
        <w:pStyle w:val="Prrafodelista"/>
        <w:spacing w:after="0" w:line="360" w:lineRule="auto"/>
        <w:ind w:hanging="1004"/>
      </w:pPr>
    </w:p>
    <w:p w:rsidR="00B111CD" w:rsidRDefault="00B111CD" w:rsidP="00D715B7">
      <w:pPr>
        <w:pStyle w:val="Prrafodelista"/>
        <w:spacing w:after="0" w:line="360" w:lineRule="auto"/>
        <w:ind w:hanging="1004"/>
      </w:pPr>
    </w:p>
    <w:p w:rsidR="00B111CD" w:rsidRDefault="00B111CD" w:rsidP="00D715B7">
      <w:pPr>
        <w:pStyle w:val="Prrafodelista"/>
        <w:spacing w:after="0" w:line="360" w:lineRule="auto"/>
        <w:ind w:hanging="1004"/>
      </w:pPr>
    </w:p>
    <w:p w:rsidR="00B111CD" w:rsidRDefault="001E551B" w:rsidP="00D715B7">
      <w:pPr>
        <w:pStyle w:val="Prrafodelista"/>
        <w:spacing w:after="0" w:line="360" w:lineRule="auto"/>
        <w:ind w:hanging="1004"/>
      </w:pPr>
      <w:r w:rsidRPr="001E551B">
        <w:rPr>
          <w:noProof/>
          <w:lang w:val="en-US"/>
        </w:rPr>
        <w:lastRenderedPageBreak/>
        <w:drawing>
          <wp:anchor distT="0" distB="0" distL="114300" distR="114300" simplePos="0" relativeHeight="251662336" behindDoc="0" locked="0" layoutInCell="1" allowOverlap="1">
            <wp:simplePos x="0" y="0"/>
            <wp:positionH relativeFrom="margin">
              <wp:posOffset>238026</wp:posOffset>
            </wp:positionH>
            <wp:positionV relativeFrom="paragraph">
              <wp:posOffset>-69157</wp:posOffset>
            </wp:positionV>
            <wp:extent cx="5012509" cy="8774770"/>
            <wp:effectExtent l="0" t="0" r="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7385" cy="87833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11CD" w:rsidRDefault="00B111CD" w:rsidP="00D715B7">
      <w:pPr>
        <w:pStyle w:val="Prrafodelista"/>
        <w:spacing w:after="0" w:line="360" w:lineRule="auto"/>
        <w:ind w:hanging="1004"/>
      </w:pPr>
    </w:p>
    <w:p w:rsidR="009119AE" w:rsidRDefault="009119AE" w:rsidP="00D715B7">
      <w:pPr>
        <w:pStyle w:val="Prrafodelista"/>
        <w:spacing w:after="0" w:line="360" w:lineRule="auto"/>
        <w:ind w:hanging="1004"/>
      </w:pPr>
    </w:p>
    <w:p w:rsidR="009119AE" w:rsidRDefault="009119AE" w:rsidP="00D715B7">
      <w:pPr>
        <w:pStyle w:val="Prrafodelista"/>
        <w:spacing w:after="0" w:line="360" w:lineRule="auto"/>
        <w:ind w:hanging="1004"/>
      </w:pPr>
    </w:p>
    <w:p w:rsidR="009119AE" w:rsidRDefault="009119AE"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1E551B" w:rsidRDefault="001E551B" w:rsidP="00D715B7">
      <w:pPr>
        <w:pStyle w:val="Prrafodelista"/>
        <w:spacing w:after="0" w:line="360" w:lineRule="auto"/>
        <w:ind w:hanging="1004"/>
      </w:pPr>
    </w:p>
    <w:p w:rsidR="009119AE" w:rsidRDefault="009119AE" w:rsidP="001E551B">
      <w:pPr>
        <w:pStyle w:val="Prrafodelista"/>
        <w:spacing w:after="0" w:line="360" w:lineRule="auto"/>
        <w:ind w:hanging="1004"/>
        <w:jc w:val="center"/>
      </w:pPr>
    </w:p>
    <w:p w:rsidR="009119AE" w:rsidRDefault="0016189F" w:rsidP="00D715B7">
      <w:pPr>
        <w:pStyle w:val="Prrafodelista"/>
        <w:spacing w:after="0" w:line="360" w:lineRule="auto"/>
        <w:ind w:hanging="1004"/>
      </w:pPr>
      <w:r w:rsidRPr="0016189F">
        <w:rPr>
          <w:noProof/>
          <w:lang w:val="en-US"/>
        </w:rPr>
        <w:drawing>
          <wp:inline distT="0" distB="0" distL="0" distR="0">
            <wp:extent cx="5612130" cy="7791802"/>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7791802"/>
                    </a:xfrm>
                    <a:prstGeom prst="rect">
                      <a:avLst/>
                    </a:prstGeom>
                    <a:noFill/>
                    <a:ln>
                      <a:noFill/>
                    </a:ln>
                  </pic:spPr>
                </pic:pic>
              </a:graphicData>
            </a:graphic>
          </wp:inline>
        </w:drawing>
      </w:r>
    </w:p>
    <w:p w:rsidR="009119AE" w:rsidRDefault="0016189F" w:rsidP="00D715B7">
      <w:pPr>
        <w:pStyle w:val="Prrafodelista"/>
        <w:spacing w:after="0" w:line="360" w:lineRule="auto"/>
        <w:ind w:hanging="1004"/>
      </w:pPr>
      <w:r w:rsidRPr="0016189F">
        <w:rPr>
          <w:noProof/>
          <w:lang w:val="en-US"/>
        </w:rPr>
        <w:lastRenderedPageBreak/>
        <w:drawing>
          <wp:inline distT="0" distB="0" distL="0" distR="0">
            <wp:extent cx="5403272" cy="8710493"/>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8780" cy="8719372"/>
                    </a:xfrm>
                    <a:prstGeom prst="rect">
                      <a:avLst/>
                    </a:prstGeom>
                    <a:noFill/>
                    <a:ln>
                      <a:noFill/>
                    </a:ln>
                  </pic:spPr>
                </pic:pic>
              </a:graphicData>
            </a:graphic>
          </wp:inline>
        </w:drawing>
      </w:r>
    </w:p>
    <w:p w:rsidR="0016189F" w:rsidRDefault="0016189F" w:rsidP="0016189F">
      <w:pPr>
        <w:spacing w:after="0" w:line="360" w:lineRule="auto"/>
      </w:pPr>
    </w:p>
    <w:p w:rsidR="00FC69E9" w:rsidRPr="0093677E" w:rsidRDefault="0093677E" w:rsidP="0093677E">
      <w:pPr>
        <w:pStyle w:val="Prrafodelista"/>
        <w:spacing w:after="0" w:line="360" w:lineRule="auto"/>
        <w:ind w:hanging="1287"/>
        <w:jc w:val="center"/>
        <w:rPr>
          <w:rFonts w:ascii="Arial" w:hAnsi="Arial" w:cs="Arial"/>
          <w:b/>
          <w:sz w:val="24"/>
          <w:szCs w:val="24"/>
        </w:rPr>
      </w:pPr>
      <w:r w:rsidRPr="0093677E">
        <w:rPr>
          <w:rFonts w:ascii="Arial" w:hAnsi="Arial" w:cs="Arial"/>
          <w:b/>
          <w:sz w:val="24"/>
          <w:szCs w:val="24"/>
        </w:rPr>
        <w:t xml:space="preserve">4. </w:t>
      </w:r>
      <w:r w:rsidR="00FC69E9" w:rsidRPr="0093677E">
        <w:rPr>
          <w:rFonts w:ascii="Arial" w:hAnsi="Arial" w:cs="Arial"/>
          <w:b/>
          <w:sz w:val="24"/>
          <w:szCs w:val="24"/>
        </w:rPr>
        <w:t>CONCLUSIONES</w:t>
      </w:r>
      <w:r w:rsidR="00C05A4E" w:rsidRPr="0093677E">
        <w:rPr>
          <w:rFonts w:ascii="Arial" w:hAnsi="Arial" w:cs="Arial"/>
          <w:b/>
          <w:sz w:val="24"/>
          <w:szCs w:val="24"/>
        </w:rPr>
        <w:t xml:space="preserve"> Y RECOMENDACIONES</w:t>
      </w:r>
    </w:p>
    <w:p w:rsidR="00717BC1" w:rsidRPr="00D20983" w:rsidRDefault="00717BC1" w:rsidP="00D20983">
      <w:pPr>
        <w:pStyle w:val="Default"/>
        <w:spacing w:line="360" w:lineRule="auto"/>
        <w:ind w:left="720"/>
        <w:rPr>
          <w:rFonts w:ascii="Arial" w:hAnsi="Arial" w:cs="Arial"/>
          <w:b/>
        </w:rPr>
      </w:pPr>
    </w:p>
    <w:p w:rsidR="0016189F" w:rsidRDefault="0016189F" w:rsidP="0016189F">
      <w:pPr>
        <w:pStyle w:val="Prrafodelista"/>
        <w:numPr>
          <w:ilvl w:val="0"/>
          <w:numId w:val="15"/>
        </w:numPr>
        <w:spacing w:after="0" w:line="360" w:lineRule="auto"/>
        <w:jc w:val="both"/>
        <w:rPr>
          <w:rFonts w:ascii="Arial" w:hAnsi="Arial" w:cs="Arial"/>
          <w:sz w:val="24"/>
          <w:szCs w:val="24"/>
        </w:rPr>
      </w:pPr>
      <w:r>
        <w:rPr>
          <w:rFonts w:ascii="Arial" w:hAnsi="Arial" w:cs="Arial"/>
          <w:sz w:val="24"/>
          <w:szCs w:val="24"/>
        </w:rPr>
        <w:t xml:space="preserve"> La actualización de la norma Sistema de Seguridad y salud en el trabajo fortalece los procesos en identificación de riegos y oportunidades implementando los controles necesarios para cumplimiento de la planeación estratégica de la organización</w:t>
      </w:r>
    </w:p>
    <w:p w:rsidR="0016189F" w:rsidRDefault="0016189F" w:rsidP="0016189F">
      <w:pPr>
        <w:pStyle w:val="Prrafodelista"/>
        <w:numPr>
          <w:ilvl w:val="0"/>
          <w:numId w:val="15"/>
        </w:numPr>
        <w:spacing w:after="0" w:line="360" w:lineRule="auto"/>
        <w:jc w:val="both"/>
        <w:rPr>
          <w:rFonts w:ascii="Arial" w:hAnsi="Arial" w:cs="Arial"/>
          <w:sz w:val="24"/>
          <w:szCs w:val="24"/>
        </w:rPr>
      </w:pPr>
      <w:r>
        <w:rPr>
          <w:rFonts w:ascii="Arial" w:hAnsi="Arial" w:cs="Arial"/>
          <w:sz w:val="24"/>
          <w:szCs w:val="24"/>
        </w:rPr>
        <w:t xml:space="preserve"> Se enfatiza en la diferencia de los riesgos a los procesos de la organización y los riesgos enfocados al trabajador.</w:t>
      </w:r>
    </w:p>
    <w:p w:rsidR="0016189F" w:rsidRDefault="0016189F" w:rsidP="0016189F">
      <w:pPr>
        <w:pStyle w:val="Prrafodelista"/>
        <w:numPr>
          <w:ilvl w:val="0"/>
          <w:numId w:val="15"/>
        </w:numPr>
        <w:spacing w:after="0" w:line="360" w:lineRule="auto"/>
        <w:jc w:val="both"/>
        <w:rPr>
          <w:rFonts w:ascii="Arial" w:hAnsi="Arial" w:cs="Arial"/>
          <w:sz w:val="24"/>
          <w:szCs w:val="24"/>
        </w:rPr>
      </w:pPr>
      <w:r>
        <w:rPr>
          <w:rFonts w:ascii="Arial" w:hAnsi="Arial" w:cs="Arial"/>
          <w:sz w:val="24"/>
          <w:szCs w:val="24"/>
        </w:rPr>
        <w:t>Partiendo de la política y objetivo del sistema de seguridad y salud en el trabajo se inicia la identificación de las oportunidades o riesgos de los procesos (Mapa de procesos según alcance), esta correlación debe partir de la identificación del contexto de la organización.</w:t>
      </w:r>
    </w:p>
    <w:p w:rsidR="0016189F" w:rsidRDefault="0016189F" w:rsidP="0016189F">
      <w:pPr>
        <w:pStyle w:val="Prrafodelista"/>
        <w:numPr>
          <w:ilvl w:val="0"/>
          <w:numId w:val="15"/>
        </w:numPr>
        <w:spacing w:after="0" w:line="360" w:lineRule="auto"/>
        <w:jc w:val="both"/>
        <w:rPr>
          <w:rFonts w:ascii="Arial" w:hAnsi="Arial" w:cs="Arial"/>
          <w:sz w:val="24"/>
          <w:szCs w:val="24"/>
        </w:rPr>
      </w:pPr>
      <w:r>
        <w:rPr>
          <w:rFonts w:ascii="Arial" w:hAnsi="Arial" w:cs="Arial"/>
          <w:sz w:val="24"/>
          <w:szCs w:val="24"/>
        </w:rPr>
        <w:t>Definir los roles, funciones y perfiles dentro de la organización involucra al personal en la toma de conciencia con la responsabilidad que tiene frente al sistema de seguridad y salud en el trabajo.</w:t>
      </w:r>
    </w:p>
    <w:p w:rsidR="0016189F" w:rsidRDefault="0016189F" w:rsidP="009119AE">
      <w:pPr>
        <w:pStyle w:val="Prrafodelista"/>
        <w:spacing w:after="0" w:line="360" w:lineRule="auto"/>
        <w:jc w:val="both"/>
        <w:rPr>
          <w:rFonts w:ascii="Arial" w:hAnsi="Arial" w:cs="Arial"/>
          <w:sz w:val="24"/>
          <w:szCs w:val="24"/>
        </w:rPr>
      </w:pPr>
    </w:p>
    <w:p w:rsidR="0016189F" w:rsidRDefault="0016189F" w:rsidP="009119AE">
      <w:pPr>
        <w:pStyle w:val="Prrafodelista"/>
        <w:spacing w:after="0" w:line="360" w:lineRule="auto"/>
        <w:jc w:val="both"/>
        <w:rPr>
          <w:rFonts w:ascii="Arial" w:hAnsi="Arial" w:cs="Arial"/>
          <w:sz w:val="24"/>
          <w:szCs w:val="24"/>
        </w:rPr>
      </w:pPr>
    </w:p>
    <w:p w:rsidR="0016189F" w:rsidRDefault="0016189F" w:rsidP="009119AE">
      <w:pPr>
        <w:pStyle w:val="Prrafodelista"/>
        <w:spacing w:after="0" w:line="360" w:lineRule="auto"/>
        <w:jc w:val="both"/>
        <w:rPr>
          <w:rFonts w:ascii="Arial" w:hAnsi="Arial" w:cs="Arial"/>
          <w:sz w:val="24"/>
          <w:szCs w:val="24"/>
        </w:rPr>
      </w:pPr>
    </w:p>
    <w:p w:rsidR="0016189F" w:rsidRDefault="0016189F" w:rsidP="009119AE">
      <w:pPr>
        <w:pStyle w:val="Prrafodelista"/>
        <w:spacing w:after="0" w:line="360" w:lineRule="auto"/>
        <w:jc w:val="both"/>
        <w:rPr>
          <w:rFonts w:ascii="Arial" w:hAnsi="Arial" w:cs="Arial"/>
          <w:sz w:val="24"/>
          <w:szCs w:val="24"/>
        </w:rPr>
      </w:pPr>
    </w:p>
    <w:p w:rsidR="0016189F" w:rsidRDefault="0016189F" w:rsidP="009119AE">
      <w:pPr>
        <w:pStyle w:val="Prrafodelista"/>
        <w:spacing w:after="0" w:line="360" w:lineRule="auto"/>
        <w:jc w:val="both"/>
        <w:rPr>
          <w:rFonts w:ascii="Arial" w:hAnsi="Arial" w:cs="Arial"/>
          <w:sz w:val="24"/>
          <w:szCs w:val="24"/>
        </w:rPr>
      </w:pPr>
    </w:p>
    <w:p w:rsidR="0016189F" w:rsidRDefault="0016189F" w:rsidP="009119AE">
      <w:pPr>
        <w:pStyle w:val="Prrafodelista"/>
        <w:spacing w:after="0" w:line="360" w:lineRule="auto"/>
        <w:jc w:val="both"/>
        <w:rPr>
          <w:rFonts w:ascii="Arial" w:hAnsi="Arial" w:cs="Arial"/>
          <w:sz w:val="24"/>
          <w:szCs w:val="24"/>
        </w:rPr>
      </w:pPr>
    </w:p>
    <w:p w:rsidR="0016189F" w:rsidRDefault="0016189F" w:rsidP="009119AE">
      <w:pPr>
        <w:pStyle w:val="Prrafodelista"/>
        <w:spacing w:after="0" w:line="360" w:lineRule="auto"/>
        <w:jc w:val="both"/>
        <w:rPr>
          <w:rFonts w:ascii="Arial" w:hAnsi="Arial" w:cs="Arial"/>
          <w:sz w:val="24"/>
          <w:szCs w:val="24"/>
        </w:rPr>
      </w:pPr>
    </w:p>
    <w:p w:rsidR="0016189F" w:rsidRDefault="0016189F" w:rsidP="009119AE">
      <w:pPr>
        <w:pStyle w:val="Prrafodelista"/>
        <w:spacing w:after="0" w:line="360" w:lineRule="auto"/>
        <w:jc w:val="both"/>
        <w:rPr>
          <w:rFonts w:ascii="Arial" w:hAnsi="Arial" w:cs="Arial"/>
          <w:sz w:val="24"/>
          <w:szCs w:val="24"/>
        </w:rPr>
      </w:pPr>
    </w:p>
    <w:p w:rsidR="0016189F" w:rsidRDefault="0016189F" w:rsidP="009119AE">
      <w:pPr>
        <w:pStyle w:val="Prrafodelista"/>
        <w:spacing w:after="0" w:line="360" w:lineRule="auto"/>
        <w:jc w:val="both"/>
        <w:rPr>
          <w:rFonts w:ascii="Arial" w:hAnsi="Arial" w:cs="Arial"/>
          <w:sz w:val="24"/>
          <w:szCs w:val="24"/>
        </w:rPr>
      </w:pPr>
    </w:p>
    <w:p w:rsidR="0016189F" w:rsidRDefault="0016189F" w:rsidP="009119AE">
      <w:pPr>
        <w:pStyle w:val="Prrafodelista"/>
        <w:spacing w:after="0" w:line="360" w:lineRule="auto"/>
        <w:jc w:val="both"/>
        <w:rPr>
          <w:rFonts w:ascii="Arial" w:hAnsi="Arial" w:cs="Arial"/>
          <w:sz w:val="24"/>
          <w:szCs w:val="24"/>
        </w:rPr>
      </w:pPr>
    </w:p>
    <w:p w:rsidR="00E135D5" w:rsidRDefault="00E135D5" w:rsidP="009119AE">
      <w:pPr>
        <w:pStyle w:val="Prrafodelista"/>
        <w:spacing w:after="0" w:line="360" w:lineRule="auto"/>
        <w:jc w:val="both"/>
        <w:rPr>
          <w:rFonts w:ascii="Arial" w:hAnsi="Arial" w:cs="Arial"/>
          <w:sz w:val="24"/>
          <w:szCs w:val="24"/>
        </w:rPr>
      </w:pPr>
    </w:p>
    <w:p w:rsidR="00E135D5" w:rsidRDefault="00E135D5" w:rsidP="009119AE">
      <w:pPr>
        <w:pStyle w:val="Prrafodelista"/>
        <w:spacing w:after="0" w:line="360" w:lineRule="auto"/>
        <w:jc w:val="both"/>
        <w:rPr>
          <w:rFonts w:ascii="Arial" w:hAnsi="Arial" w:cs="Arial"/>
          <w:sz w:val="24"/>
          <w:szCs w:val="24"/>
        </w:rPr>
      </w:pPr>
    </w:p>
    <w:p w:rsidR="00E135D5" w:rsidRPr="007E251D" w:rsidRDefault="00E135D5" w:rsidP="009119AE">
      <w:pPr>
        <w:pStyle w:val="Prrafodelista"/>
        <w:spacing w:after="0" w:line="360" w:lineRule="auto"/>
        <w:jc w:val="both"/>
        <w:rPr>
          <w:rFonts w:ascii="Arial" w:hAnsi="Arial" w:cs="Arial"/>
          <w:b/>
          <w:bCs/>
          <w:sz w:val="24"/>
          <w:szCs w:val="24"/>
        </w:rPr>
      </w:pPr>
    </w:p>
    <w:p w:rsidR="003A1214" w:rsidRPr="00D20983" w:rsidRDefault="003A1214" w:rsidP="00D20983">
      <w:pPr>
        <w:spacing w:after="0" w:line="360" w:lineRule="auto"/>
        <w:jc w:val="both"/>
        <w:rPr>
          <w:rFonts w:ascii="Arial" w:hAnsi="Arial" w:cs="Arial"/>
          <w:bCs/>
          <w:sz w:val="24"/>
          <w:szCs w:val="24"/>
        </w:rPr>
      </w:pPr>
    </w:p>
    <w:p w:rsidR="003F1801" w:rsidRPr="00D20983" w:rsidRDefault="003F1801" w:rsidP="00D20983">
      <w:pPr>
        <w:spacing w:after="0" w:line="360" w:lineRule="auto"/>
        <w:jc w:val="both"/>
        <w:rPr>
          <w:rFonts w:ascii="Arial" w:hAnsi="Arial" w:cs="Arial"/>
          <w:sz w:val="24"/>
          <w:szCs w:val="24"/>
        </w:rPr>
      </w:pPr>
    </w:p>
    <w:p w:rsidR="00AD6669" w:rsidRDefault="00AD6669" w:rsidP="00D20983">
      <w:pPr>
        <w:spacing w:after="0" w:line="360" w:lineRule="auto"/>
        <w:jc w:val="both"/>
        <w:rPr>
          <w:rFonts w:ascii="Arial" w:hAnsi="Arial" w:cs="Arial"/>
          <w:sz w:val="24"/>
          <w:szCs w:val="24"/>
        </w:rPr>
      </w:pPr>
    </w:p>
    <w:p w:rsidR="005E7DDC" w:rsidRDefault="005E7DDC" w:rsidP="00D20983">
      <w:pPr>
        <w:spacing w:after="0" w:line="360" w:lineRule="auto"/>
        <w:jc w:val="both"/>
        <w:rPr>
          <w:rFonts w:ascii="Arial" w:hAnsi="Arial" w:cs="Arial"/>
          <w:sz w:val="24"/>
          <w:szCs w:val="24"/>
        </w:rPr>
      </w:pPr>
    </w:p>
    <w:p w:rsidR="00C62EAB" w:rsidRPr="005E7DDC" w:rsidRDefault="00C62EAB" w:rsidP="005E7DDC">
      <w:pPr>
        <w:pStyle w:val="Default"/>
        <w:numPr>
          <w:ilvl w:val="0"/>
          <w:numId w:val="9"/>
        </w:numPr>
        <w:spacing w:line="360" w:lineRule="auto"/>
        <w:jc w:val="center"/>
        <w:rPr>
          <w:rFonts w:ascii="Arial" w:hAnsi="Arial" w:cs="Arial"/>
          <w:b/>
        </w:rPr>
      </w:pPr>
      <w:r w:rsidRPr="005E7DDC">
        <w:rPr>
          <w:rFonts w:ascii="Arial" w:hAnsi="Arial" w:cs="Arial"/>
          <w:b/>
        </w:rPr>
        <w:t>BIBLIOGRAFÍA</w:t>
      </w:r>
    </w:p>
    <w:p w:rsidR="00C62EAB" w:rsidRDefault="00C62EAB" w:rsidP="002E19C8">
      <w:pPr>
        <w:pStyle w:val="Default"/>
        <w:spacing w:line="360" w:lineRule="auto"/>
        <w:jc w:val="both"/>
        <w:rPr>
          <w:rFonts w:ascii="Arial" w:hAnsi="Arial" w:cs="Arial"/>
          <w:color w:val="auto"/>
        </w:rPr>
      </w:pPr>
    </w:p>
    <w:p w:rsidR="0016189F" w:rsidRDefault="0016189F" w:rsidP="002E19C8">
      <w:pPr>
        <w:pStyle w:val="Default"/>
        <w:spacing w:line="360" w:lineRule="auto"/>
        <w:jc w:val="both"/>
        <w:rPr>
          <w:rFonts w:ascii="Arial" w:hAnsi="Arial" w:cs="Arial"/>
          <w:color w:val="auto"/>
        </w:rPr>
      </w:pPr>
    </w:p>
    <w:p w:rsidR="0016189F" w:rsidRDefault="0016189F" w:rsidP="002E19C8">
      <w:pPr>
        <w:pStyle w:val="Default"/>
        <w:spacing w:line="360" w:lineRule="auto"/>
        <w:jc w:val="both"/>
        <w:rPr>
          <w:rFonts w:ascii="Arial" w:hAnsi="Arial" w:cs="Arial"/>
          <w:color w:val="auto"/>
        </w:rPr>
      </w:pPr>
      <w:r>
        <w:rPr>
          <w:rFonts w:ascii="Arial" w:hAnsi="Arial" w:cs="Arial"/>
          <w:color w:val="auto"/>
        </w:rPr>
        <w:t xml:space="preserve">ISO 45001:2018 </w:t>
      </w:r>
      <w:r>
        <w:rPr>
          <w:rFonts w:ascii="Arial" w:hAnsi="Arial" w:cs="Arial"/>
          <w:color w:val="222222"/>
          <w:shd w:val="clear" w:color="auto" w:fill="FFFFFF"/>
        </w:rPr>
        <w:t xml:space="preserve"> “Sistema de gestión de la seguridad y salud en el trabajo- Requisitos con orientación para su uso”</w:t>
      </w:r>
    </w:p>
    <w:p w:rsidR="0016189F" w:rsidRPr="005E7DDC" w:rsidRDefault="0016189F" w:rsidP="002E19C8">
      <w:pPr>
        <w:pStyle w:val="Default"/>
        <w:spacing w:line="360" w:lineRule="auto"/>
        <w:jc w:val="both"/>
        <w:rPr>
          <w:rFonts w:ascii="Arial" w:hAnsi="Arial" w:cs="Arial"/>
          <w:color w:val="auto"/>
        </w:rPr>
      </w:pPr>
    </w:p>
    <w:p w:rsidR="005E7DDC" w:rsidRPr="0016189F" w:rsidRDefault="00C3013B" w:rsidP="002E19C8">
      <w:pPr>
        <w:pStyle w:val="Default"/>
        <w:spacing w:line="360" w:lineRule="auto"/>
        <w:jc w:val="both"/>
        <w:rPr>
          <w:rStyle w:val="Hipervnculo"/>
          <w:rFonts w:ascii="Arial" w:hAnsi="Arial" w:cs="Arial"/>
        </w:rPr>
      </w:pPr>
      <w:hyperlink r:id="rId16" w:history="1">
        <w:r w:rsidR="0016189F" w:rsidRPr="0016189F">
          <w:rPr>
            <w:rStyle w:val="Hipervnculo"/>
            <w:rFonts w:ascii="Arial" w:hAnsi="Arial" w:cs="Arial"/>
          </w:rPr>
          <w:t>https://isowin.org/blog/riesgos-oportunidades-ISO-45001/</w:t>
        </w:r>
      </w:hyperlink>
    </w:p>
    <w:p w:rsidR="0016189F" w:rsidRPr="0016189F" w:rsidRDefault="0016189F" w:rsidP="002E19C8">
      <w:pPr>
        <w:pStyle w:val="Default"/>
        <w:spacing w:line="360" w:lineRule="auto"/>
        <w:jc w:val="both"/>
        <w:rPr>
          <w:rStyle w:val="Hipervnculo"/>
        </w:rPr>
      </w:pPr>
    </w:p>
    <w:p w:rsidR="005E7DDC" w:rsidRPr="0016189F" w:rsidRDefault="00C3013B" w:rsidP="002E19C8">
      <w:pPr>
        <w:pStyle w:val="Default"/>
        <w:spacing w:line="360" w:lineRule="auto"/>
        <w:jc w:val="both"/>
        <w:rPr>
          <w:rStyle w:val="Hipervnculo"/>
          <w:rFonts w:ascii="Arial" w:hAnsi="Arial" w:cs="Arial"/>
        </w:rPr>
      </w:pPr>
      <w:hyperlink r:id="rId17" w:history="1">
        <w:r w:rsidR="0016189F" w:rsidRPr="0016189F">
          <w:rPr>
            <w:rStyle w:val="Hipervnculo"/>
            <w:rFonts w:ascii="Arial" w:hAnsi="Arial" w:cs="Arial"/>
          </w:rPr>
          <w:t>http://prevenblog.com/la-gestion-de-los-riesgos-y-las-oportunidades-en-la-nueva-iso-45001/</w:t>
        </w:r>
      </w:hyperlink>
    </w:p>
    <w:p w:rsidR="0016189F" w:rsidRPr="005E7DDC" w:rsidRDefault="0016189F" w:rsidP="002E19C8">
      <w:pPr>
        <w:pStyle w:val="Default"/>
        <w:spacing w:line="360" w:lineRule="auto"/>
        <w:jc w:val="both"/>
        <w:rPr>
          <w:rFonts w:ascii="Arial" w:hAnsi="Arial" w:cs="Arial"/>
        </w:rPr>
      </w:pPr>
    </w:p>
    <w:p w:rsidR="005E7DDC" w:rsidRDefault="005E7DDC" w:rsidP="002E19C8">
      <w:pPr>
        <w:pStyle w:val="Default"/>
        <w:spacing w:line="360" w:lineRule="auto"/>
        <w:jc w:val="both"/>
        <w:rPr>
          <w:rFonts w:ascii="Arial" w:hAnsi="Arial" w:cs="Arial"/>
        </w:rPr>
      </w:pPr>
    </w:p>
    <w:p w:rsidR="005E7DDC" w:rsidRDefault="005E7DDC" w:rsidP="002E19C8">
      <w:pPr>
        <w:pStyle w:val="Default"/>
        <w:spacing w:line="360" w:lineRule="auto"/>
        <w:jc w:val="both"/>
        <w:rPr>
          <w:rFonts w:ascii="Arial" w:hAnsi="Arial" w:cs="Arial"/>
        </w:rPr>
      </w:pPr>
    </w:p>
    <w:p w:rsidR="005E7DDC" w:rsidRDefault="005E7DDC" w:rsidP="002E19C8">
      <w:pPr>
        <w:pStyle w:val="Default"/>
        <w:spacing w:line="360" w:lineRule="auto"/>
        <w:jc w:val="both"/>
        <w:rPr>
          <w:rFonts w:ascii="Arial" w:hAnsi="Arial" w:cs="Arial"/>
        </w:rPr>
      </w:pPr>
    </w:p>
    <w:p w:rsidR="005E7DDC" w:rsidRDefault="005E7DDC" w:rsidP="002E19C8">
      <w:pPr>
        <w:pStyle w:val="Default"/>
        <w:spacing w:line="360" w:lineRule="auto"/>
        <w:jc w:val="both"/>
        <w:rPr>
          <w:rFonts w:ascii="Arial" w:hAnsi="Arial" w:cs="Arial"/>
        </w:rPr>
      </w:pPr>
    </w:p>
    <w:p w:rsidR="005E7DDC" w:rsidRDefault="005E7DDC" w:rsidP="002E19C8">
      <w:pPr>
        <w:pStyle w:val="Default"/>
        <w:spacing w:line="360" w:lineRule="auto"/>
        <w:jc w:val="both"/>
        <w:rPr>
          <w:rFonts w:ascii="Arial" w:hAnsi="Arial" w:cs="Arial"/>
        </w:rPr>
      </w:pPr>
    </w:p>
    <w:p w:rsidR="005E7DDC" w:rsidRDefault="005E7DDC" w:rsidP="002E19C8">
      <w:pPr>
        <w:pStyle w:val="Default"/>
        <w:spacing w:line="360" w:lineRule="auto"/>
        <w:jc w:val="both"/>
        <w:rPr>
          <w:rFonts w:ascii="Arial" w:hAnsi="Arial" w:cs="Arial"/>
        </w:rPr>
      </w:pPr>
    </w:p>
    <w:p w:rsidR="005E7DDC" w:rsidRDefault="005E7DDC" w:rsidP="002E19C8">
      <w:pPr>
        <w:pStyle w:val="Default"/>
        <w:spacing w:line="360" w:lineRule="auto"/>
        <w:jc w:val="both"/>
        <w:rPr>
          <w:rFonts w:ascii="Arial" w:hAnsi="Arial" w:cs="Arial"/>
        </w:rPr>
      </w:pPr>
    </w:p>
    <w:p w:rsidR="005E7DDC" w:rsidRDefault="005E7DDC" w:rsidP="002E19C8">
      <w:pPr>
        <w:pStyle w:val="Default"/>
        <w:spacing w:line="360" w:lineRule="auto"/>
        <w:jc w:val="both"/>
        <w:rPr>
          <w:rFonts w:ascii="Arial" w:hAnsi="Arial" w:cs="Arial"/>
        </w:rPr>
      </w:pPr>
    </w:p>
    <w:p w:rsidR="005E7DDC" w:rsidRDefault="005E7DDC" w:rsidP="002E19C8">
      <w:pPr>
        <w:pStyle w:val="Default"/>
        <w:spacing w:line="360" w:lineRule="auto"/>
        <w:jc w:val="both"/>
        <w:rPr>
          <w:rFonts w:ascii="Arial" w:hAnsi="Arial" w:cs="Arial"/>
        </w:rPr>
      </w:pPr>
    </w:p>
    <w:p w:rsidR="005E7DDC" w:rsidRDefault="005E7DDC" w:rsidP="002E19C8">
      <w:pPr>
        <w:pStyle w:val="Default"/>
        <w:spacing w:line="360" w:lineRule="auto"/>
        <w:jc w:val="both"/>
        <w:rPr>
          <w:rFonts w:ascii="Arial" w:hAnsi="Arial" w:cs="Arial"/>
        </w:rPr>
      </w:pPr>
    </w:p>
    <w:p w:rsidR="005E7DDC" w:rsidRDefault="005E7DDC" w:rsidP="002E19C8">
      <w:pPr>
        <w:pStyle w:val="Default"/>
        <w:spacing w:line="360" w:lineRule="auto"/>
        <w:jc w:val="both"/>
        <w:rPr>
          <w:rFonts w:ascii="Arial" w:hAnsi="Arial" w:cs="Arial"/>
        </w:rPr>
      </w:pPr>
    </w:p>
    <w:p w:rsidR="005E7DDC" w:rsidRDefault="005E7DDC" w:rsidP="002E19C8">
      <w:pPr>
        <w:pStyle w:val="Default"/>
        <w:spacing w:line="360" w:lineRule="auto"/>
        <w:jc w:val="both"/>
        <w:rPr>
          <w:rFonts w:ascii="Arial" w:hAnsi="Arial" w:cs="Arial"/>
        </w:rPr>
      </w:pPr>
    </w:p>
    <w:p w:rsidR="005E7DDC" w:rsidRDefault="005E7DDC" w:rsidP="002E19C8">
      <w:pPr>
        <w:pStyle w:val="Default"/>
        <w:spacing w:line="360" w:lineRule="auto"/>
        <w:jc w:val="both"/>
        <w:rPr>
          <w:rFonts w:ascii="Arial" w:hAnsi="Arial" w:cs="Arial"/>
        </w:rPr>
      </w:pPr>
    </w:p>
    <w:p w:rsidR="005E7DDC" w:rsidRDefault="005E7DDC" w:rsidP="002E19C8">
      <w:pPr>
        <w:pStyle w:val="Default"/>
        <w:spacing w:line="360" w:lineRule="auto"/>
        <w:jc w:val="both"/>
        <w:rPr>
          <w:rFonts w:ascii="Arial" w:hAnsi="Arial" w:cs="Arial"/>
        </w:rPr>
      </w:pPr>
    </w:p>
    <w:p w:rsidR="005E7DDC" w:rsidRDefault="005E7DDC" w:rsidP="002E19C8">
      <w:pPr>
        <w:pStyle w:val="Default"/>
        <w:spacing w:line="360" w:lineRule="auto"/>
        <w:jc w:val="both"/>
        <w:rPr>
          <w:rFonts w:ascii="Arial" w:hAnsi="Arial" w:cs="Arial"/>
        </w:rPr>
      </w:pPr>
    </w:p>
    <w:p w:rsidR="005E7DDC" w:rsidRDefault="005E7DDC" w:rsidP="002E19C8">
      <w:pPr>
        <w:pStyle w:val="Default"/>
        <w:spacing w:line="360" w:lineRule="auto"/>
        <w:jc w:val="both"/>
        <w:rPr>
          <w:rFonts w:ascii="Arial" w:hAnsi="Arial" w:cs="Arial"/>
        </w:rPr>
      </w:pPr>
    </w:p>
    <w:sectPr w:rsidR="005E7DDC" w:rsidSect="001E551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13B" w:rsidRDefault="00C3013B" w:rsidP="00DC46B5">
      <w:pPr>
        <w:spacing w:after="0" w:line="240" w:lineRule="auto"/>
      </w:pPr>
      <w:r>
        <w:separator/>
      </w:r>
    </w:p>
  </w:endnote>
  <w:endnote w:type="continuationSeparator" w:id="0">
    <w:p w:rsidR="00C3013B" w:rsidRDefault="00C3013B" w:rsidP="00DC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13B" w:rsidRDefault="00C3013B" w:rsidP="00DC46B5">
      <w:pPr>
        <w:spacing w:after="0" w:line="240" w:lineRule="auto"/>
      </w:pPr>
      <w:r>
        <w:separator/>
      </w:r>
    </w:p>
  </w:footnote>
  <w:footnote w:type="continuationSeparator" w:id="0">
    <w:p w:rsidR="00C3013B" w:rsidRDefault="00C3013B" w:rsidP="00DC4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D75"/>
    <w:multiLevelType w:val="hybridMultilevel"/>
    <w:tmpl w:val="48008396"/>
    <w:lvl w:ilvl="0" w:tplc="0C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13C94161"/>
    <w:multiLevelType w:val="hybridMultilevel"/>
    <w:tmpl w:val="0F244734"/>
    <w:lvl w:ilvl="0" w:tplc="1640D70C">
      <w:start w:val="5"/>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D1D0BC9"/>
    <w:multiLevelType w:val="hybridMultilevel"/>
    <w:tmpl w:val="6AA22252"/>
    <w:lvl w:ilvl="0" w:tplc="E5F69B9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CF754D"/>
    <w:multiLevelType w:val="hybridMultilevel"/>
    <w:tmpl w:val="2130AD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3410BA"/>
    <w:multiLevelType w:val="hybridMultilevel"/>
    <w:tmpl w:val="E03A8C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616FB8"/>
    <w:multiLevelType w:val="hybridMultilevel"/>
    <w:tmpl w:val="53EAAEB4"/>
    <w:lvl w:ilvl="0" w:tplc="1910F242">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A853D1"/>
    <w:multiLevelType w:val="hybridMultilevel"/>
    <w:tmpl w:val="7BF879E4"/>
    <w:lvl w:ilvl="0" w:tplc="0C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4CAA5FBF"/>
    <w:multiLevelType w:val="hybridMultilevel"/>
    <w:tmpl w:val="D3E8F1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DFB5D2B"/>
    <w:multiLevelType w:val="hybridMultilevel"/>
    <w:tmpl w:val="94447A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A603CB9"/>
    <w:multiLevelType w:val="hybridMultilevel"/>
    <w:tmpl w:val="F3AE0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B9F7F26"/>
    <w:multiLevelType w:val="hybridMultilevel"/>
    <w:tmpl w:val="49547B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D8F51A7"/>
    <w:multiLevelType w:val="hybridMultilevel"/>
    <w:tmpl w:val="1B90E7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59E6CC5"/>
    <w:multiLevelType w:val="hybridMultilevel"/>
    <w:tmpl w:val="94447A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7ED183A"/>
    <w:multiLevelType w:val="hybridMultilevel"/>
    <w:tmpl w:val="47E697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FBB7BA7"/>
    <w:multiLevelType w:val="hybridMultilevel"/>
    <w:tmpl w:val="0B507A2A"/>
    <w:lvl w:ilvl="0" w:tplc="A95CC8E8">
      <w:start w:val="2"/>
      <w:numFmt w:val="bullet"/>
      <w:lvlText w:val="-"/>
      <w:lvlJc w:val="left"/>
      <w:pPr>
        <w:ind w:left="1080" w:hanging="360"/>
      </w:pPr>
      <w:rPr>
        <w:rFonts w:ascii="Arial" w:eastAsiaTheme="minorHAnsi" w:hAnsi="Arial" w:cs="Arial" w:hint="default"/>
        <w:sz w:val="22"/>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5"/>
  </w:num>
  <w:num w:numId="4">
    <w:abstractNumId w:val="4"/>
  </w:num>
  <w:num w:numId="5">
    <w:abstractNumId w:val="3"/>
  </w:num>
  <w:num w:numId="6">
    <w:abstractNumId w:val="9"/>
  </w:num>
  <w:num w:numId="7">
    <w:abstractNumId w:val="11"/>
  </w:num>
  <w:num w:numId="8">
    <w:abstractNumId w:val="14"/>
  </w:num>
  <w:num w:numId="9">
    <w:abstractNumId w:val="1"/>
  </w:num>
  <w:num w:numId="10">
    <w:abstractNumId w:val="2"/>
  </w:num>
  <w:num w:numId="11">
    <w:abstractNumId w:val="7"/>
  </w:num>
  <w:num w:numId="12">
    <w:abstractNumId w:val="8"/>
  </w:num>
  <w:num w:numId="13">
    <w:abstractNumId w:val="1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0F"/>
    <w:rsid w:val="00000C3A"/>
    <w:rsid w:val="00003363"/>
    <w:rsid w:val="00004C48"/>
    <w:rsid w:val="00046EA0"/>
    <w:rsid w:val="0005623D"/>
    <w:rsid w:val="000610A7"/>
    <w:rsid w:val="0007350B"/>
    <w:rsid w:val="0008169E"/>
    <w:rsid w:val="00097C4A"/>
    <w:rsid w:val="000A0F43"/>
    <w:rsid w:val="000A1988"/>
    <w:rsid w:val="000A70F1"/>
    <w:rsid w:val="000B6227"/>
    <w:rsid w:val="000C3BCD"/>
    <w:rsid w:val="000E0D70"/>
    <w:rsid w:val="000E6D31"/>
    <w:rsid w:val="000F1293"/>
    <w:rsid w:val="00100B88"/>
    <w:rsid w:val="00115E1A"/>
    <w:rsid w:val="00130088"/>
    <w:rsid w:val="00150AB6"/>
    <w:rsid w:val="00150D93"/>
    <w:rsid w:val="0015540C"/>
    <w:rsid w:val="0016189F"/>
    <w:rsid w:val="00166C33"/>
    <w:rsid w:val="001850CA"/>
    <w:rsid w:val="0018625B"/>
    <w:rsid w:val="001B54E8"/>
    <w:rsid w:val="001E551B"/>
    <w:rsid w:val="001F48C2"/>
    <w:rsid w:val="00204B94"/>
    <w:rsid w:val="0024381F"/>
    <w:rsid w:val="00273B44"/>
    <w:rsid w:val="00287B86"/>
    <w:rsid w:val="00297AEC"/>
    <w:rsid w:val="00297E0F"/>
    <w:rsid w:val="002C1B7B"/>
    <w:rsid w:val="002E19C8"/>
    <w:rsid w:val="002E6697"/>
    <w:rsid w:val="00310B0F"/>
    <w:rsid w:val="00314B0F"/>
    <w:rsid w:val="0032411C"/>
    <w:rsid w:val="003752E9"/>
    <w:rsid w:val="003759DB"/>
    <w:rsid w:val="00382A54"/>
    <w:rsid w:val="00390338"/>
    <w:rsid w:val="003926DF"/>
    <w:rsid w:val="003A1214"/>
    <w:rsid w:val="003B24E4"/>
    <w:rsid w:val="003D5276"/>
    <w:rsid w:val="003F1801"/>
    <w:rsid w:val="003F68E4"/>
    <w:rsid w:val="00400B94"/>
    <w:rsid w:val="00412B5B"/>
    <w:rsid w:val="004305B0"/>
    <w:rsid w:val="00452670"/>
    <w:rsid w:val="004C1D42"/>
    <w:rsid w:val="004C3395"/>
    <w:rsid w:val="004C5985"/>
    <w:rsid w:val="00506537"/>
    <w:rsid w:val="00510587"/>
    <w:rsid w:val="005239DC"/>
    <w:rsid w:val="00524F4D"/>
    <w:rsid w:val="0052532D"/>
    <w:rsid w:val="005466FE"/>
    <w:rsid w:val="00554F2E"/>
    <w:rsid w:val="00564D2A"/>
    <w:rsid w:val="00577AFF"/>
    <w:rsid w:val="005B2EA7"/>
    <w:rsid w:val="005B71E0"/>
    <w:rsid w:val="005C1BDE"/>
    <w:rsid w:val="005D46B4"/>
    <w:rsid w:val="005E7DDC"/>
    <w:rsid w:val="006274D2"/>
    <w:rsid w:val="0063462C"/>
    <w:rsid w:val="006358DE"/>
    <w:rsid w:val="0065148D"/>
    <w:rsid w:val="00662267"/>
    <w:rsid w:val="00663D99"/>
    <w:rsid w:val="006962FA"/>
    <w:rsid w:val="006B1E67"/>
    <w:rsid w:val="006C17BD"/>
    <w:rsid w:val="006E00E9"/>
    <w:rsid w:val="006E4A38"/>
    <w:rsid w:val="007012A7"/>
    <w:rsid w:val="00710D69"/>
    <w:rsid w:val="007162DB"/>
    <w:rsid w:val="00717BC1"/>
    <w:rsid w:val="007453F1"/>
    <w:rsid w:val="00753632"/>
    <w:rsid w:val="00765C93"/>
    <w:rsid w:val="007A01E5"/>
    <w:rsid w:val="007A0749"/>
    <w:rsid w:val="007B5F0E"/>
    <w:rsid w:val="007B7E4D"/>
    <w:rsid w:val="007E0194"/>
    <w:rsid w:val="007E02F5"/>
    <w:rsid w:val="007E251D"/>
    <w:rsid w:val="007E6A02"/>
    <w:rsid w:val="007F6F69"/>
    <w:rsid w:val="00807289"/>
    <w:rsid w:val="0082459E"/>
    <w:rsid w:val="008514D4"/>
    <w:rsid w:val="008522EE"/>
    <w:rsid w:val="008565BC"/>
    <w:rsid w:val="00880EC2"/>
    <w:rsid w:val="008A0E40"/>
    <w:rsid w:val="008A1BBC"/>
    <w:rsid w:val="008A7CA5"/>
    <w:rsid w:val="008D3BA4"/>
    <w:rsid w:val="008D671B"/>
    <w:rsid w:val="008F67D2"/>
    <w:rsid w:val="00903754"/>
    <w:rsid w:val="009119AE"/>
    <w:rsid w:val="00912BBF"/>
    <w:rsid w:val="00921B12"/>
    <w:rsid w:val="0093677E"/>
    <w:rsid w:val="00945516"/>
    <w:rsid w:val="00946EAB"/>
    <w:rsid w:val="00961590"/>
    <w:rsid w:val="009617AA"/>
    <w:rsid w:val="00981B5B"/>
    <w:rsid w:val="009B7387"/>
    <w:rsid w:val="009D1FAD"/>
    <w:rsid w:val="009E4086"/>
    <w:rsid w:val="009F096E"/>
    <w:rsid w:val="00A062A7"/>
    <w:rsid w:val="00A075E7"/>
    <w:rsid w:val="00A07677"/>
    <w:rsid w:val="00A1496E"/>
    <w:rsid w:val="00A17029"/>
    <w:rsid w:val="00A44595"/>
    <w:rsid w:val="00A57ED2"/>
    <w:rsid w:val="00A60DE2"/>
    <w:rsid w:val="00A61947"/>
    <w:rsid w:val="00A646BE"/>
    <w:rsid w:val="00A70335"/>
    <w:rsid w:val="00A75CDA"/>
    <w:rsid w:val="00A954B8"/>
    <w:rsid w:val="00AB2F31"/>
    <w:rsid w:val="00AD6669"/>
    <w:rsid w:val="00AF1251"/>
    <w:rsid w:val="00AF2658"/>
    <w:rsid w:val="00AF6D6F"/>
    <w:rsid w:val="00B111CD"/>
    <w:rsid w:val="00B16586"/>
    <w:rsid w:val="00B511E4"/>
    <w:rsid w:val="00B633D5"/>
    <w:rsid w:val="00BA3468"/>
    <w:rsid w:val="00BA64B1"/>
    <w:rsid w:val="00BB1B64"/>
    <w:rsid w:val="00BB2BD3"/>
    <w:rsid w:val="00BC330C"/>
    <w:rsid w:val="00BC3ADB"/>
    <w:rsid w:val="00BE0C2E"/>
    <w:rsid w:val="00BE2BDB"/>
    <w:rsid w:val="00BE7495"/>
    <w:rsid w:val="00C05A4E"/>
    <w:rsid w:val="00C17265"/>
    <w:rsid w:val="00C3013B"/>
    <w:rsid w:val="00C4189C"/>
    <w:rsid w:val="00C46347"/>
    <w:rsid w:val="00C56E76"/>
    <w:rsid w:val="00C6255B"/>
    <w:rsid w:val="00C62EAB"/>
    <w:rsid w:val="00CA05B4"/>
    <w:rsid w:val="00CA2FFB"/>
    <w:rsid w:val="00CA4AEC"/>
    <w:rsid w:val="00CB2C86"/>
    <w:rsid w:val="00CC1318"/>
    <w:rsid w:val="00CF1174"/>
    <w:rsid w:val="00D00846"/>
    <w:rsid w:val="00D1100F"/>
    <w:rsid w:val="00D20983"/>
    <w:rsid w:val="00D50930"/>
    <w:rsid w:val="00D57DD6"/>
    <w:rsid w:val="00D715B7"/>
    <w:rsid w:val="00D76A60"/>
    <w:rsid w:val="00D8483B"/>
    <w:rsid w:val="00D85657"/>
    <w:rsid w:val="00D93C58"/>
    <w:rsid w:val="00DA3FD3"/>
    <w:rsid w:val="00DC46B5"/>
    <w:rsid w:val="00DF3149"/>
    <w:rsid w:val="00E000EC"/>
    <w:rsid w:val="00E135D5"/>
    <w:rsid w:val="00E30DC3"/>
    <w:rsid w:val="00E57C6C"/>
    <w:rsid w:val="00E7516D"/>
    <w:rsid w:val="00E768F4"/>
    <w:rsid w:val="00E91C36"/>
    <w:rsid w:val="00ED2024"/>
    <w:rsid w:val="00EF4D6B"/>
    <w:rsid w:val="00F01841"/>
    <w:rsid w:val="00F034D0"/>
    <w:rsid w:val="00F0597C"/>
    <w:rsid w:val="00F05D0F"/>
    <w:rsid w:val="00F47FDE"/>
    <w:rsid w:val="00F6624F"/>
    <w:rsid w:val="00F72AD1"/>
    <w:rsid w:val="00F811CF"/>
    <w:rsid w:val="00F97B26"/>
    <w:rsid w:val="00FA4D43"/>
    <w:rsid w:val="00FB0446"/>
    <w:rsid w:val="00FB755E"/>
    <w:rsid w:val="00FC3A10"/>
    <w:rsid w:val="00FC69E9"/>
    <w:rsid w:val="00FD478B"/>
    <w:rsid w:val="00FF1EC8"/>
    <w:rsid w:val="00FF4B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8E3C"/>
  <w15:docId w15:val="{CA40342B-08A3-4BF7-8F2D-8F5DA36D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7E0F"/>
    <w:pPr>
      <w:ind w:left="720"/>
      <w:contextualSpacing/>
    </w:pPr>
  </w:style>
  <w:style w:type="paragraph" w:customStyle="1" w:styleId="Default">
    <w:name w:val="Default"/>
    <w:rsid w:val="00297E0F"/>
    <w:pPr>
      <w:autoSpaceDE w:val="0"/>
      <w:autoSpaceDN w:val="0"/>
      <w:adjustRightInd w:val="0"/>
      <w:spacing w:after="0" w:line="240" w:lineRule="auto"/>
    </w:pPr>
    <w:rPr>
      <w:rFonts w:ascii="Gill Sans MT" w:eastAsia="Calibri" w:hAnsi="Gill Sans MT" w:cs="Gill Sans MT"/>
      <w:color w:val="000000"/>
      <w:sz w:val="24"/>
      <w:szCs w:val="24"/>
      <w:lang w:eastAsia="es-CO"/>
    </w:rPr>
  </w:style>
  <w:style w:type="character" w:styleId="Hipervnculo">
    <w:name w:val="Hyperlink"/>
    <w:basedOn w:val="Fuentedeprrafopredeter"/>
    <w:uiPriority w:val="99"/>
    <w:unhideWhenUsed/>
    <w:rsid w:val="00C62EAB"/>
    <w:rPr>
      <w:color w:val="0000FF" w:themeColor="hyperlink"/>
      <w:u w:val="single"/>
    </w:rPr>
  </w:style>
  <w:style w:type="character" w:styleId="Textoennegrita">
    <w:name w:val="Strong"/>
    <w:basedOn w:val="Fuentedeprrafopredeter"/>
    <w:uiPriority w:val="22"/>
    <w:qFormat/>
    <w:rsid w:val="00D93C58"/>
    <w:rPr>
      <w:b/>
      <w:bCs/>
    </w:rPr>
  </w:style>
  <w:style w:type="paragraph" w:styleId="Textodeglobo">
    <w:name w:val="Balloon Text"/>
    <w:basedOn w:val="Normal"/>
    <w:link w:val="TextodegloboCar"/>
    <w:uiPriority w:val="99"/>
    <w:semiHidden/>
    <w:unhideWhenUsed/>
    <w:rsid w:val="00150A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AB6"/>
    <w:rPr>
      <w:rFonts w:ascii="Tahoma" w:hAnsi="Tahoma" w:cs="Tahoma"/>
      <w:sz w:val="16"/>
      <w:szCs w:val="16"/>
    </w:rPr>
  </w:style>
  <w:style w:type="paragraph" w:styleId="Encabezado">
    <w:name w:val="header"/>
    <w:basedOn w:val="Normal"/>
    <w:link w:val="EncabezadoCar"/>
    <w:uiPriority w:val="99"/>
    <w:semiHidden/>
    <w:unhideWhenUsed/>
    <w:rsid w:val="00DC46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C46B5"/>
  </w:style>
  <w:style w:type="paragraph" w:styleId="Piedepgina">
    <w:name w:val="footer"/>
    <w:basedOn w:val="Normal"/>
    <w:link w:val="PiedepginaCar"/>
    <w:uiPriority w:val="99"/>
    <w:semiHidden/>
    <w:unhideWhenUsed/>
    <w:rsid w:val="00DC46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C46B5"/>
  </w:style>
  <w:style w:type="character" w:customStyle="1" w:styleId="apple-converted-space">
    <w:name w:val="apple-converted-space"/>
    <w:basedOn w:val="Fuentedeprrafopredeter"/>
    <w:rsid w:val="00DC46B5"/>
  </w:style>
  <w:style w:type="paragraph" w:styleId="NormalWeb">
    <w:name w:val="Normal (Web)"/>
    <w:basedOn w:val="Normal"/>
    <w:uiPriority w:val="99"/>
    <w:semiHidden/>
    <w:unhideWhenUsed/>
    <w:rsid w:val="009119A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553">
      <w:bodyDiv w:val="1"/>
      <w:marLeft w:val="0"/>
      <w:marRight w:val="0"/>
      <w:marTop w:val="0"/>
      <w:marBottom w:val="0"/>
      <w:divBdr>
        <w:top w:val="none" w:sz="0" w:space="0" w:color="auto"/>
        <w:left w:val="none" w:sz="0" w:space="0" w:color="auto"/>
        <w:bottom w:val="none" w:sz="0" w:space="0" w:color="auto"/>
        <w:right w:val="none" w:sz="0" w:space="0" w:color="auto"/>
      </w:divBdr>
    </w:div>
    <w:div w:id="603419411">
      <w:bodyDiv w:val="1"/>
      <w:marLeft w:val="0"/>
      <w:marRight w:val="0"/>
      <w:marTop w:val="0"/>
      <w:marBottom w:val="0"/>
      <w:divBdr>
        <w:top w:val="none" w:sz="0" w:space="0" w:color="auto"/>
        <w:left w:val="none" w:sz="0" w:space="0" w:color="auto"/>
        <w:bottom w:val="none" w:sz="0" w:space="0" w:color="auto"/>
        <w:right w:val="none" w:sz="0" w:space="0" w:color="auto"/>
      </w:divBdr>
    </w:div>
    <w:div w:id="1126855922">
      <w:bodyDiv w:val="1"/>
      <w:marLeft w:val="0"/>
      <w:marRight w:val="0"/>
      <w:marTop w:val="0"/>
      <w:marBottom w:val="0"/>
      <w:divBdr>
        <w:top w:val="none" w:sz="0" w:space="0" w:color="auto"/>
        <w:left w:val="none" w:sz="0" w:space="0" w:color="auto"/>
        <w:bottom w:val="none" w:sz="0" w:space="0" w:color="auto"/>
        <w:right w:val="none" w:sz="0" w:space="0" w:color="auto"/>
      </w:divBdr>
    </w:div>
    <w:div w:id="1618758274">
      <w:bodyDiv w:val="1"/>
      <w:marLeft w:val="0"/>
      <w:marRight w:val="0"/>
      <w:marTop w:val="0"/>
      <w:marBottom w:val="0"/>
      <w:divBdr>
        <w:top w:val="none" w:sz="0" w:space="0" w:color="auto"/>
        <w:left w:val="none" w:sz="0" w:space="0" w:color="auto"/>
        <w:bottom w:val="none" w:sz="0" w:space="0" w:color="auto"/>
        <w:right w:val="none" w:sz="0" w:space="0" w:color="auto"/>
      </w:divBdr>
    </w:div>
    <w:div w:id="18790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prevenblog.com/la-gestion-de-los-riesgos-y-las-oportunidades-en-la-nueva-iso-45001/" TargetMode="External"/><Relationship Id="rId2" Type="http://schemas.openxmlformats.org/officeDocument/2006/relationships/numbering" Target="numbering.xml"/><Relationship Id="rId16" Type="http://schemas.openxmlformats.org/officeDocument/2006/relationships/hyperlink" Target="https://isowin.org/blog/riesgos-oportunidades-ISO-45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8F3C-5FD0-4F62-926B-CCC0F2E7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943</Words>
  <Characters>5378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Colmena Riesgos Profesionales ARP</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Perez Suarez</dc:creator>
  <cp:lastModifiedBy>Felipe Parra</cp:lastModifiedBy>
  <cp:revision>2</cp:revision>
  <dcterms:created xsi:type="dcterms:W3CDTF">2019-11-19T02:59:00Z</dcterms:created>
  <dcterms:modified xsi:type="dcterms:W3CDTF">2019-11-19T02:59:00Z</dcterms:modified>
</cp:coreProperties>
</file>