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BCD" w:rsidRDefault="0021639B">
      <w:r>
        <w:rPr>
          <w:noProof/>
        </w:rPr>
        <w:drawing>
          <wp:inline distT="0" distB="0" distL="0" distR="0" wp14:anchorId="1AFDB99A" wp14:editId="6A23372A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39B" w:rsidRDefault="0021639B">
      <w:r>
        <w:rPr>
          <w:noProof/>
        </w:rPr>
        <w:drawing>
          <wp:inline distT="0" distB="0" distL="0" distR="0" wp14:anchorId="79B48B1D" wp14:editId="518510AE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63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9B"/>
    <w:rsid w:val="0021639B"/>
    <w:rsid w:val="005C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835D3"/>
  <w15:chartTrackingRefBased/>
  <w15:docId w15:val="{697247C5-7ED5-412A-80DB-ACCADB1A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LISETH GUTIERREZ FIGUERAO</dc:creator>
  <cp:keywords/>
  <dc:description/>
  <cp:lastModifiedBy>ERIKA LISETH GUTIERREZ FIGUERAO</cp:lastModifiedBy>
  <cp:revision>1</cp:revision>
  <dcterms:created xsi:type="dcterms:W3CDTF">2020-03-19T01:12:00Z</dcterms:created>
  <dcterms:modified xsi:type="dcterms:W3CDTF">2020-03-19T01:14:00Z</dcterms:modified>
</cp:coreProperties>
</file>