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DD9620" w14:textId="45AE0504" w:rsidR="00722DDC" w:rsidRPr="00B66DD2" w:rsidRDefault="00B66DD2" w:rsidP="00B66DD2">
      <w:r>
        <w:rPr>
          <w:noProof/>
        </w:rPr>
        <w:drawing>
          <wp:inline distT="0" distB="0" distL="0" distR="0" wp14:anchorId="4003518E" wp14:editId="7F8E253D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2DDC" w:rsidRPr="00B66DD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DD2"/>
    <w:rsid w:val="00722DDC"/>
    <w:rsid w:val="00B66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FFE8C"/>
  <w15:chartTrackingRefBased/>
  <w15:docId w15:val="{B0E89043-6EAB-4040-85B4-17595EFA3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Carolina Forero A</dc:creator>
  <cp:keywords/>
  <dc:description/>
  <cp:lastModifiedBy>Maria Carolina Forero A</cp:lastModifiedBy>
  <cp:revision>1</cp:revision>
  <dcterms:created xsi:type="dcterms:W3CDTF">2020-08-11T21:29:00Z</dcterms:created>
  <dcterms:modified xsi:type="dcterms:W3CDTF">2020-08-11T21:29:00Z</dcterms:modified>
</cp:coreProperties>
</file>