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D634" w14:textId="4ADA1640" w:rsidR="00257E3E" w:rsidRDefault="000660DF">
      <w:r>
        <w:rPr>
          <w:noProof/>
        </w:rPr>
        <w:drawing>
          <wp:inline distT="0" distB="0" distL="0" distR="0" wp14:anchorId="2B947A54" wp14:editId="65D652B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DF"/>
    <w:rsid w:val="000660DF"/>
    <w:rsid w:val="002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6DA8"/>
  <w15:chartTrackingRefBased/>
  <w15:docId w15:val="{479C8275-FE75-4D88-87BA-8ECC137A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A. Ortiz R.</dc:creator>
  <cp:keywords/>
  <dc:description/>
  <cp:lastModifiedBy>Jorge A. Ortiz R.</cp:lastModifiedBy>
  <cp:revision>1</cp:revision>
  <dcterms:created xsi:type="dcterms:W3CDTF">2020-11-10T04:24:00Z</dcterms:created>
  <dcterms:modified xsi:type="dcterms:W3CDTF">2020-11-10T04:24:00Z</dcterms:modified>
</cp:coreProperties>
</file>