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E5E" w14:textId="0F9F9E7E" w:rsidR="00BA5D82" w:rsidRDefault="005543CF">
      <w:r>
        <w:rPr>
          <w:noProof/>
        </w:rPr>
        <w:drawing>
          <wp:inline distT="0" distB="0" distL="0" distR="0" wp14:anchorId="798FFB65" wp14:editId="057011CF">
            <wp:extent cx="5612130" cy="2341880"/>
            <wp:effectExtent l="0" t="0" r="7620" b="127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CF"/>
    <w:rsid w:val="005543CF"/>
    <w:rsid w:val="00B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4E8B"/>
  <w15:chartTrackingRefBased/>
  <w15:docId w15:val="{3776B283-6F6B-4393-90FD-52B6BF0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Bayona Peñalosa</dc:creator>
  <cp:keywords/>
  <dc:description/>
  <cp:lastModifiedBy>Maria Luisa Bayona Peñalosa</cp:lastModifiedBy>
  <cp:revision>1</cp:revision>
  <dcterms:created xsi:type="dcterms:W3CDTF">2022-11-30T20:07:00Z</dcterms:created>
  <dcterms:modified xsi:type="dcterms:W3CDTF">2022-11-30T20:08:00Z</dcterms:modified>
</cp:coreProperties>
</file>