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9E9E" w14:textId="77777777" w:rsidR="00A80118" w:rsidRPr="0035281E" w:rsidRDefault="003070A3" w:rsidP="003070A3">
      <w:pPr>
        <w:pStyle w:val="Ttulo"/>
        <w:spacing w:line="360" w:lineRule="auto"/>
        <w:rPr>
          <w:rFonts w:ascii="Arial" w:hAnsi="Arial" w:cs="Arial"/>
          <w:b/>
          <w:sz w:val="24"/>
          <w:szCs w:val="24"/>
          <w:lang w:val="es-CO"/>
        </w:rPr>
      </w:pPr>
      <w:r w:rsidRPr="0035281E">
        <w:rPr>
          <w:rFonts w:ascii="Arial" w:hAnsi="Arial" w:cs="Arial"/>
          <w:b/>
          <w:sz w:val="24"/>
          <w:szCs w:val="24"/>
          <w:lang w:val="es-CO"/>
        </w:rPr>
        <w:fldChar w:fldCharType="begin"/>
      </w:r>
      <w:r w:rsidRPr="0035281E">
        <w:rPr>
          <w:rFonts w:ascii="Arial" w:hAnsi="Arial" w:cs="Arial"/>
          <w:b/>
          <w:sz w:val="24"/>
          <w:szCs w:val="24"/>
          <w:lang w:val="es-CO"/>
        </w:rPr>
        <w:instrText xml:space="preserve"> SEQ CHAPTER \h \r 1</w:instrText>
      </w:r>
      <w:r w:rsidRPr="0035281E">
        <w:rPr>
          <w:rFonts w:ascii="Arial" w:hAnsi="Arial" w:cs="Arial"/>
          <w:b/>
          <w:sz w:val="24"/>
          <w:szCs w:val="24"/>
          <w:lang w:val="es-CO"/>
        </w:rPr>
        <w:fldChar w:fldCharType="end"/>
      </w:r>
      <w:r w:rsidR="00A80118" w:rsidRPr="0035281E">
        <w:rPr>
          <w:rFonts w:ascii="Arial" w:hAnsi="Arial" w:cs="Arial"/>
          <w:b/>
          <w:sz w:val="24"/>
          <w:szCs w:val="24"/>
          <w:lang w:val="es-CO"/>
        </w:rPr>
        <w:t xml:space="preserve">Taller de Matriz de Aspectos Ambientales </w:t>
      </w:r>
    </w:p>
    <w:p w14:paraId="48221C11" w14:textId="77777777" w:rsidR="003070A3" w:rsidRPr="0035281E" w:rsidRDefault="0035281E" w:rsidP="003070A3">
      <w:pPr>
        <w:pStyle w:val="Ttulo"/>
        <w:spacing w:line="360" w:lineRule="auto"/>
        <w:rPr>
          <w:rFonts w:ascii="Arial" w:hAnsi="Arial" w:cs="Arial"/>
          <w:lang w:val="es-CO"/>
        </w:rPr>
      </w:pPr>
      <w:r>
        <w:rPr>
          <w:rFonts w:ascii="Arial" w:hAnsi="Arial" w:cs="Arial"/>
          <w:b/>
          <w:sz w:val="24"/>
          <w:szCs w:val="24"/>
          <w:lang w:val="es-CO"/>
        </w:rPr>
        <w:t>y</w:t>
      </w:r>
      <w:r w:rsidRPr="0035281E">
        <w:rPr>
          <w:rFonts w:ascii="Arial" w:hAnsi="Arial" w:cs="Arial"/>
          <w:b/>
          <w:sz w:val="24"/>
          <w:szCs w:val="24"/>
          <w:lang w:val="es-CO"/>
        </w:rPr>
        <w:t xml:space="preserve"> Matriz de Requisitos Legales</w:t>
      </w:r>
    </w:p>
    <w:p w14:paraId="5F9B9E00" w14:textId="77777777" w:rsidR="003070A3" w:rsidRPr="0035281E" w:rsidRDefault="003070A3" w:rsidP="003070A3">
      <w:pPr>
        <w:jc w:val="center"/>
        <w:rPr>
          <w:rFonts w:ascii="Arial" w:hAnsi="Arial" w:cs="Arial"/>
        </w:rPr>
      </w:pPr>
    </w:p>
    <w:p w14:paraId="7009606E" w14:textId="77777777" w:rsidR="003070A3" w:rsidRPr="0035281E" w:rsidRDefault="003070A3" w:rsidP="003070A3">
      <w:pPr>
        <w:jc w:val="center"/>
        <w:rPr>
          <w:rFonts w:ascii="Arial" w:hAnsi="Arial" w:cs="Arial"/>
        </w:rPr>
      </w:pPr>
    </w:p>
    <w:p w14:paraId="32C55486" w14:textId="77777777" w:rsidR="00A80118" w:rsidRPr="0035281E" w:rsidRDefault="00A80118" w:rsidP="003070A3">
      <w:pPr>
        <w:jc w:val="center"/>
        <w:rPr>
          <w:rFonts w:ascii="Arial" w:hAnsi="Arial" w:cs="Arial"/>
        </w:rPr>
      </w:pPr>
    </w:p>
    <w:p w14:paraId="57485632" w14:textId="77777777" w:rsidR="00A80118" w:rsidRPr="0035281E" w:rsidRDefault="00A80118" w:rsidP="003070A3">
      <w:pPr>
        <w:jc w:val="center"/>
        <w:rPr>
          <w:rFonts w:ascii="Arial" w:hAnsi="Arial" w:cs="Arial"/>
        </w:rPr>
      </w:pPr>
    </w:p>
    <w:p w14:paraId="0D1F9AE0" w14:textId="77777777" w:rsidR="003070A3" w:rsidRPr="0035281E" w:rsidRDefault="003070A3" w:rsidP="003070A3">
      <w:pPr>
        <w:jc w:val="center"/>
        <w:rPr>
          <w:rFonts w:ascii="Arial" w:hAnsi="Arial" w:cs="Arial"/>
        </w:rPr>
      </w:pPr>
    </w:p>
    <w:p w14:paraId="392DD333" w14:textId="77777777" w:rsidR="00E21C1C" w:rsidRPr="0035281E" w:rsidRDefault="00E21C1C" w:rsidP="00E21C1C">
      <w:pPr>
        <w:jc w:val="center"/>
        <w:rPr>
          <w:rFonts w:ascii="Arial" w:hAnsi="Arial" w:cs="Arial"/>
        </w:rPr>
      </w:pPr>
    </w:p>
    <w:p w14:paraId="2E0C284A" w14:textId="77777777" w:rsidR="00E21C1C" w:rsidRPr="0035281E" w:rsidRDefault="00E21C1C" w:rsidP="00E21C1C">
      <w:pPr>
        <w:jc w:val="center"/>
        <w:rPr>
          <w:rFonts w:ascii="Arial" w:hAnsi="Arial" w:cs="Arial"/>
          <w:b/>
          <w:bCs/>
        </w:rPr>
      </w:pPr>
      <w:r w:rsidRPr="0035281E">
        <w:rPr>
          <w:rFonts w:ascii="Arial" w:hAnsi="Arial" w:cs="Arial"/>
          <w:b/>
          <w:bCs/>
        </w:rPr>
        <w:t>Adriana Ortiz Meneses</w:t>
      </w:r>
    </w:p>
    <w:p w14:paraId="237273C7" w14:textId="77777777" w:rsidR="00E21C1C" w:rsidRPr="0035281E" w:rsidRDefault="00E21C1C" w:rsidP="00E21C1C">
      <w:pPr>
        <w:jc w:val="center"/>
        <w:rPr>
          <w:rFonts w:ascii="Arial" w:hAnsi="Arial" w:cs="Arial"/>
          <w:b/>
          <w:bCs/>
        </w:rPr>
      </w:pPr>
      <w:r w:rsidRPr="0035281E">
        <w:rPr>
          <w:rFonts w:ascii="Arial" w:hAnsi="Arial" w:cs="Arial"/>
          <w:b/>
          <w:bCs/>
        </w:rPr>
        <w:t>Código 11206340</w:t>
      </w:r>
    </w:p>
    <w:p w14:paraId="78D06B69" w14:textId="77777777" w:rsidR="00E21C1C" w:rsidRPr="0035281E" w:rsidRDefault="00E21C1C" w:rsidP="00E21C1C">
      <w:pPr>
        <w:jc w:val="center"/>
        <w:rPr>
          <w:rFonts w:ascii="Arial" w:hAnsi="Arial" w:cs="Arial"/>
          <w:b/>
          <w:bCs/>
        </w:rPr>
      </w:pPr>
      <w:r w:rsidRPr="0035281E">
        <w:rPr>
          <w:rFonts w:ascii="Arial" w:hAnsi="Arial" w:cs="Arial"/>
          <w:b/>
          <w:bCs/>
        </w:rPr>
        <w:t>Jorge Eliecer Molina Atehortúa</w:t>
      </w:r>
    </w:p>
    <w:p w14:paraId="6EB59E57" w14:textId="77777777" w:rsidR="00E21C1C" w:rsidRPr="0035281E" w:rsidRDefault="00E21C1C" w:rsidP="00E21C1C">
      <w:pPr>
        <w:jc w:val="center"/>
        <w:rPr>
          <w:rFonts w:ascii="Arial" w:hAnsi="Arial" w:cs="Arial"/>
          <w:b/>
          <w:bCs/>
        </w:rPr>
      </w:pPr>
      <w:r w:rsidRPr="0035281E">
        <w:rPr>
          <w:rFonts w:ascii="Arial" w:hAnsi="Arial" w:cs="Arial"/>
          <w:b/>
          <w:bCs/>
        </w:rPr>
        <w:t>Código 11206203</w:t>
      </w:r>
    </w:p>
    <w:p w14:paraId="488871E8" w14:textId="77777777" w:rsidR="00E21C1C" w:rsidRPr="0035281E" w:rsidRDefault="00E21C1C" w:rsidP="00E21C1C">
      <w:pPr>
        <w:jc w:val="center"/>
        <w:rPr>
          <w:rFonts w:ascii="Arial" w:hAnsi="Arial" w:cs="Arial"/>
          <w:b/>
          <w:bCs/>
        </w:rPr>
      </w:pPr>
      <w:r w:rsidRPr="0035281E">
        <w:rPr>
          <w:rFonts w:ascii="Arial" w:hAnsi="Arial" w:cs="Arial"/>
          <w:b/>
          <w:bCs/>
        </w:rPr>
        <w:t xml:space="preserve">Lina Bedoya Ramírez </w:t>
      </w:r>
    </w:p>
    <w:p w14:paraId="3586A653" w14:textId="77777777" w:rsidR="00E21C1C" w:rsidRPr="0035281E" w:rsidRDefault="00E21C1C" w:rsidP="00E21C1C">
      <w:pPr>
        <w:jc w:val="center"/>
        <w:rPr>
          <w:rFonts w:ascii="Arial" w:hAnsi="Arial" w:cs="Arial"/>
          <w:b/>
          <w:bCs/>
        </w:rPr>
      </w:pPr>
      <w:r w:rsidRPr="0035281E">
        <w:rPr>
          <w:rFonts w:ascii="Arial" w:hAnsi="Arial" w:cs="Arial"/>
          <w:b/>
          <w:bCs/>
        </w:rPr>
        <w:t>Código 11206176</w:t>
      </w:r>
    </w:p>
    <w:p w14:paraId="09A79E37" w14:textId="77777777" w:rsidR="00E21C1C" w:rsidRPr="0035281E" w:rsidRDefault="00E21C1C" w:rsidP="00E21C1C">
      <w:pPr>
        <w:jc w:val="center"/>
        <w:rPr>
          <w:rFonts w:ascii="Arial" w:hAnsi="Arial" w:cs="Arial"/>
          <w:b/>
          <w:bCs/>
        </w:rPr>
      </w:pPr>
      <w:r w:rsidRPr="0035281E">
        <w:rPr>
          <w:rFonts w:ascii="Arial" w:hAnsi="Arial" w:cs="Arial"/>
          <w:b/>
          <w:bCs/>
        </w:rPr>
        <w:t xml:space="preserve">Lida Mayerly Díaz </w:t>
      </w:r>
      <w:proofErr w:type="spellStart"/>
      <w:r w:rsidRPr="0035281E">
        <w:rPr>
          <w:rFonts w:ascii="Arial" w:hAnsi="Arial" w:cs="Arial"/>
          <w:b/>
          <w:bCs/>
        </w:rPr>
        <w:t>Pirazan</w:t>
      </w:r>
      <w:proofErr w:type="spellEnd"/>
    </w:p>
    <w:p w14:paraId="7E6D5235" w14:textId="77777777" w:rsidR="00E21C1C" w:rsidRPr="0035281E" w:rsidRDefault="00E21C1C" w:rsidP="00E21C1C">
      <w:pPr>
        <w:jc w:val="center"/>
        <w:rPr>
          <w:rFonts w:ascii="Arial" w:hAnsi="Arial" w:cs="Arial"/>
          <w:b/>
          <w:bCs/>
        </w:rPr>
      </w:pPr>
      <w:r w:rsidRPr="0035281E">
        <w:rPr>
          <w:rFonts w:ascii="Arial" w:hAnsi="Arial" w:cs="Arial"/>
          <w:b/>
          <w:bCs/>
        </w:rPr>
        <w:t>Código 11206339</w:t>
      </w:r>
    </w:p>
    <w:p w14:paraId="42F7BE3B" w14:textId="77777777" w:rsidR="00E21C1C" w:rsidRPr="0035281E" w:rsidRDefault="00E21C1C" w:rsidP="00E21C1C">
      <w:pPr>
        <w:jc w:val="center"/>
        <w:rPr>
          <w:rFonts w:ascii="Arial" w:hAnsi="Arial" w:cs="Arial"/>
          <w:b/>
          <w:bCs/>
        </w:rPr>
      </w:pPr>
      <w:r w:rsidRPr="0035281E">
        <w:rPr>
          <w:rFonts w:ascii="Arial" w:hAnsi="Arial" w:cs="Arial"/>
          <w:b/>
          <w:bCs/>
        </w:rPr>
        <w:t>Luis Felipe Bernal Carmona</w:t>
      </w:r>
    </w:p>
    <w:p w14:paraId="3549A464" w14:textId="77777777" w:rsidR="00E21C1C" w:rsidRPr="0035281E" w:rsidRDefault="00E21C1C" w:rsidP="00E21C1C">
      <w:pPr>
        <w:jc w:val="center"/>
        <w:rPr>
          <w:rFonts w:ascii="Arial" w:hAnsi="Arial" w:cs="Arial"/>
          <w:b/>
          <w:bCs/>
        </w:rPr>
      </w:pPr>
      <w:r w:rsidRPr="0035281E">
        <w:rPr>
          <w:rFonts w:ascii="Arial" w:hAnsi="Arial" w:cs="Arial"/>
          <w:b/>
          <w:bCs/>
        </w:rPr>
        <w:t>Código 11206264</w:t>
      </w:r>
    </w:p>
    <w:p w14:paraId="65346AB1" w14:textId="77777777" w:rsidR="00E21C1C" w:rsidRPr="0035281E" w:rsidRDefault="00E21C1C" w:rsidP="00E21C1C">
      <w:pPr>
        <w:jc w:val="center"/>
        <w:rPr>
          <w:rFonts w:ascii="Arial" w:hAnsi="Arial" w:cs="Arial"/>
          <w:b/>
          <w:bCs/>
        </w:rPr>
      </w:pPr>
      <w:r w:rsidRPr="0035281E">
        <w:rPr>
          <w:rFonts w:ascii="Arial" w:hAnsi="Arial" w:cs="Arial"/>
          <w:b/>
          <w:bCs/>
        </w:rPr>
        <w:t>Magnolia Alexandra Ortega González</w:t>
      </w:r>
    </w:p>
    <w:p w14:paraId="26EDE464" w14:textId="77777777" w:rsidR="00E21C1C" w:rsidRPr="0035281E" w:rsidRDefault="00E21C1C" w:rsidP="00E21C1C">
      <w:pPr>
        <w:jc w:val="center"/>
        <w:rPr>
          <w:rFonts w:ascii="Arial" w:hAnsi="Arial" w:cs="Arial"/>
          <w:b/>
          <w:bCs/>
        </w:rPr>
      </w:pPr>
      <w:r w:rsidRPr="0035281E">
        <w:rPr>
          <w:rFonts w:ascii="Arial" w:hAnsi="Arial" w:cs="Arial"/>
          <w:b/>
          <w:bCs/>
        </w:rPr>
        <w:t xml:space="preserve">Código 11206104 </w:t>
      </w:r>
    </w:p>
    <w:p w14:paraId="0F5F8CE0" w14:textId="77777777" w:rsidR="00E21C1C" w:rsidRPr="0035281E" w:rsidRDefault="00E21C1C" w:rsidP="00E21C1C">
      <w:pPr>
        <w:jc w:val="center"/>
        <w:rPr>
          <w:rFonts w:ascii="Arial" w:hAnsi="Arial" w:cs="Arial"/>
          <w:b/>
          <w:bCs/>
        </w:rPr>
      </w:pPr>
    </w:p>
    <w:p w14:paraId="5FAC17DC" w14:textId="77777777" w:rsidR="00E21C1C" w:rsidRPr="0035281E" w:rsidRDefault="00E21C1C" w:rsidP="00E21C1C">
      <w:pPr>
        <w:jc w:val="center"/>
        <w:rPr>
          <w:rFonts w:ascii="Arial" w:hAnsi="Arial" w:cs="Arial"/>
          <w:b/>
          <w:bCs/>
        </w:rPr>
      </w:pPr>
    </w:p>
    <w:p w14:paraId="57568E50" w14:textId="77777777" w:rsidR="003070A3" w:rsidRPr="0035281E" w:rsidRDefault="003070A3" w:rsidP="003070A3">
      <w:pPr>
        <w:jc w:val="center"/>
        <w:rPr>
          <w:rFonts w:ascii="Arial" w:hAnsi="Arial" w:cs="Arial"/>
          <w:b/>
          <w:bCs/>
        </w:rPr>
      </w:pPr>
    </w:p>
    <w:p w14:paraId="2E9E797E" w14:textId="77777777" w:rsidR="003070A3" w:rsidRPr="0035281E" w:rsidRDefault="003070A3" w:rsidP="003070A3">
      <w:pPr>
        <w:jc w:val="center"/>
        <w:rPr>
          <w:rFonts w:ascii="Arial" w:hAnsi="Arial" w:cs="Arial"/>
          <w:b/>
          <w:bCs/>
        </w:rPr>
      </w:pPr>
    </w:p>
    <w:p w14:paraId="7F697E46" w14:textId="77777777" w:rsidR="003070A3" w:rsidRPr="0035281E" w:rsidRDefault="003070A3" w:rsidP="003070A3">
      <w:pPr>
        <w:jc w:val="center"/>
        <w:rPr>
          <w:rFonts w:ascii="Arial" w:hAnsi="Arial" w:cs="Arial"/>
          <w:b/>
          <w:bCs/>
        </w:rPr>
      </w:pPr>
      <w:r w:rsidRPr="0035281E">
        <w:rPr>
          <w:rFonts w:ascii="Arial" w:hAnsi="Arial" w:cs="Arial"/>
          <w:b/>
          <w:bCs/>
        </w:rPr>
        <w:tab/>
      </w:r>
    </w:p>
    <w:p w14:paraId="0D1E5325" w14:textId="77777777" w:rsidR="003070A3" w:rsidRPr="0035281E" w:rsidRDefault="003070A3" w:rsidP="003070A3">
      <w:pPr>
        <w:jc w:val="center"/>
        <w:rPr>
          <w:rFonts w:ascii="Arial" w:hAnsi="Arial" w:cs="Arial"/>
          <w:b/>
          <w:bCs/>
        </w:rPr>
      </w:pPr>
    </w:p>
    <w:p w14:paraId="5F6874E7" w14:textId="77777777" w:rsidR="003070A3" w:rsidRPr="0035281E" w:rsidRDefault="003070A3" w:rsidP="003070A3">
      <w:pPr>
        <w:jc w:val="center"/>
        <w:rPr>
          <w:rFonts w:ascii="Arial" w:hAnsi="Arial" w:cs="Arial"/>
          <w:b/>
          <w:bCs/>
        </w:rPr>
      </w:pPr>
    </w:p>
    <w:p w14:paraId="4559A02E" w14:textId="77777777" w:rsidR="003070A3" w:rsidRPr="0079489E" w:rsidRDefault="003070A3" w:rsidP="003070A3">
      <w:pPr>
        <w:jc w:val="center"/>
        <w:rPr>
          <w:rFonts w:ascii="Arial" w:hAnsi="Arial" w:cs="Arial"/>
          <w:b/>
          <w:bCs/>
        </w:rPr>
      </w:pPr>
      <w:r w:rsidRPr="0079489E">
        <w:rPr>
          <w:rFonts w:ascii="Arial" w:hAnsi="Arial" w:cs="Arial"/>
          <w:b/>
          <w:bCs/>
        </w:rPr>
        <w:t>Corporación Universitaria Unitec</w:t>
      </w:r>
    </w:p>
    <w:p w14:paraId="1A62CB85" w14:textId="77777777" w:rsidR="003070A3" w:rsidRPr="0079489E" w:rsidRDefault="003070A3" w:rsidP="003070A3">
      <w:pPr>
        <w:jc w:val="center"/>
        <w:rPr>
          <w:rFonts w:ascii="Arial" w:hAnsi="Arial" w:cs="Arial"/>
          <w:b/>
          <w:bCs/>
        </w:rPr>
      </w:pPr>
      <w:r w:rsidRPr="0079489E">
        <w:rPr>
          <w:rFonts w:ascii="Arial" w:hAnsi="Arial" w:cs="Arial"/>
          <w:b/>
          <w:bCs/>
        </w:rPr>
        <w:t>Especialización en Seguridad y Salud en el Trabajo</w:t>
      </w:r>
    </w:p>
    <w:p w14:paraId="5B2679BE" w14:textId="77777777" w:rsidR="003070A3" w:rsidRPr="0079489E" w:rsidRDefault="00A80118" w:rsidP="003070A3">
      <w:pPr>
        <w:jc w:val="center"/>
        <w:rPr>
          <w:rFonts w:ascii="Arial" w:hAnsi="Arial" w:cs="Arial"/>
          <w:b/>
        </w:rPr>
      </w:pPr>
      <w:r w:rsidRPr="0079489E">
        <w:rPr>
          <w:rFonts w:ascii="Arial" w:hAnsi="Arial" w:cs="Arial"/>
          <w:b/>
        </w:rPr>
        <w:t>Electiva 2 ambiental y G</w:t>
      </w:r>
      <w:r w:rsidR="004E0A02" w:rsidRPr="0079489E">
        <w:rPr>
          <w:rFonts w:ascii="Arial" w:hAnsi="Arial" w:cs="Arial"/>
          <w:b/>
        </w:rPr>
        <w:t>SST</w:t>
      </w:r>
      <w:r w:rsidR="003070A3" w:rsidRPr="0079489E">
        <w:rPr>
          <w:rFonts w:ascii="Arial" w:hAnsi="Arial" w:cs="Arial"/>
          <w:b/>
        </w:rPr>
        <w:t xml:space="preserve"> (</w:t>
      </w:r>
      <w:r w:rsidRPr="0079489E">
        <w:rPr>
          <w:rFonts w:ascii="Arial" w:hAnsi="Arial" w:cs="Arial"/>
          <w:b/>
        </w:rPr>
        <w:t>212A5</w:t>
      </w:r>
      <w:r w:rsidR="003070A3" w:rsidRPr="0079489E">
        <w:rPr>
          <w:rFonts w:ascii="Arial" w:hAnsi="Arial" w:cs="Arial"/>
          <w:b/>
        </w:rPr>
        <w:t>)</w:t>
      </w:r>
    </w:p>
    <w:p w14:paraId="6E19525A" w14:textId="77777777" w:rsidR="003070A3" w:rsidRPr="0079489E" w:rsidRDefault="003070A3" w:rsidP="003070A3">
      <w:pPr>
        <w:autoSpaceDE w:val="0"/>
        <w:autoSpaceDN w:val="0"/>
        <w:adjustRightInd w:val="0"/>
        <w:spacing w:line="240" w:lineRule="auto"/>
        <w:ind w:firstLine="0"/>
        <w:jc w:val="center"/>
        <w:rPr>
          <w:rFonts w:ascii="Arial" w:hAnsi="Arial" w:cs="Arial"/>
          <w:b/>
          <w:bCs/>
        </w:rPr>
      </w:pPr>
      <w:r w:rsidRPr="0079489E">
        <w:rPr>
          <w:rFonts w:ascii="Arial" w:hAnsi="Arial" w:cs="Arial"/>
          <w:b/>
          <w:bCs/>
        </w:rPr>
        <w:t>Abril 26 de 2021</w:t>
      </w:r>
    </w:p>
    <w:p w14:paraId="5C7928DA" w14:textId="77777777" w:rsidR="00D22B12" w:rsidRPr="0035281E" w:rsidRDefault="00D22B12" w:rsidP="008C4890">
      <w:pPr>
        <w:pStyle w:val="Sinespaciado"/>
        <w:spacing w:line="360" w:lineRule="auto"/>
        <w:jc w:val="center"/>
        <w:rPr>
          <w:b/>
        </w:rPr>
        <w:sectPr w:rsidR="00D22B12" w:rsidRPr="0035281E" w:rsidSect="008C4890">
          <w:headerReference w:type="default" r:id="rId8"/>
          <w:pgSz w:w="12240" w:h="15840" w:code="1"/>
          <w:pgMar w:top="1440" w:right="1440" w:bottom="1440" w:left="1440" w:header="709" w:footer="709" w:gutter="0"/>
          <w:pgNumType w:start="1"/>
          <w:cols w:space="708"/>
          <w:titlePg/>
          <w:docGrid w:linePitch="360"/>
        </w:sectPr>
      </w:pPr>
      <w:bookmarkStart w:id="0" w:name="_Toc49334033"/>
    </w:p>
    <w:p w14:paraId="2F210B3D" w14:textId="77777777" w:rsidR="00F91961" w:rsidRPr="0035281E" w:rsidRDefault="00F91961" w:rsidP="00694C7A">
      <w:pPr>
        <w:jc w:val="center"/>
        <w:rPr>
          <w:b/>
        </w:rPr>
      </w:pPr>
    </w:p>
    <w:p w14:paraId="21B8E70C" w14:textId="77777777" w:rsidR="003070A3" w:rsidRPr="0035281E" w:rsidRDefault="003070A3" w:rsidP="00694C7A">
      <w:pPr>
        <w:jc w:val="center"/>
        <w:rPr>
          <w:b/>
        </w:rPr>
      </w:pPr>
    </w:p>
    <w:p w14:paraId="4D848090" w14:textId="77777777" w:rsidR="003070A3" w:rsidRPr="0035281E" w:rsidRDefault="003070A3" w:rsidP="00694C7A">
      <w:pPr>
        <w:jc w:val="center"/>
        <w:rPr>
          <w:b/>
        </w:rPr>
      </w:pPr>
    </w:p>
    <w:p w14:paraId="6F44FFE8" w14:textId="77777777" w:rsidR="003070A3" w:rsidRPr="0035281E" w:rsidRDefault="003070A3" w:rsidP="00694C7A">
      <w:pPr>
        <w:jc w:val="center"/>
        <w:rPr>
          <w:b/>
        </w:rPr>
      </w:pPr>
    </w:p>
    <w:p w14:paraId="451A6131" w14:textId="77777777" w:rsidR="003070A3" w:rsidRPr="0035281E" w:rsidRDefault="003070A3" w:rsidP="00694C7A">
      <w:pPr>
        <w:jc w:val="center"/>
        <w:rPr>
          <w:b/>
        </w:rPr>
      </w:pPr>
    </w:p>
    <w:p w14:paraId="200F5CA9" w14:textId="77777777" w:rsidR="001E6BD5" w:rsidRPr="0035281E" w:rsidRDefault="00B17588" w:rsidP="00694C7A">
      <w:pPr>
        <w:jc w:val="center"/>
        <w:rPr>
          <w:b/>
        </w:rPr>
      </w:pPr>
      <w:r w:rsidRPr="0035281E">
        <w:rPr>
          <w:b/>
        </w:rPr>
        <w:t>Tabla de c</w:t>
      </w:r>
      <w:r w:rsidR="00694C7A" w:rsidRPr="0035281E">
        <w:rPr>
          <w:b/>
        </w:rPr>
        <w:t>ontenido</w:t>
      </w:r>
    </w:p>
    <w:p w14:paraId="08627A4B" w14:textId="77777777" w:rsidR="005B1CF1" w:rsidRDefault="00BB2793">
      <w:pPr>
        <w:pStyle w:val="TDC1"/>
        <w:rPr>
          <w:noProof/>
        </w:rPr>
      </w:pPr>
      <w:r w:rsidRPr="0035281E">
        <w:rPr>
          <w:b w:val="0"/>
          <w:u w:val="single"/>
        </w:rPr>
        <w:t xml:space="preserve">                                                                  </w:t>
      </w:r>
      <w:r w:rsidR="00887ED9" w:rsidRPr="00C82F55">
        <w:rPr>
          <w:b w:val="0"/>
        </w:rPr>
        <w:fldChar w:fldCharType="begin"/>
      </w:r>
      <w:r w:rsidR="00887ED9" w:rsidRPr="00C82F55">
        <w:rPr>
          <w:b w:val="0"/>
        </w:rPr>
        <w:instrText xml:space="preserve"> TOC \o "1-3" \h \z \u </w:instrText>
      </w:r>
      <w:r w:rsidR="00887ED9" w:rsidRPr="00C82F55">
        <w:rPr>
          <w:b w:val="0"/>
        </w:rPr>
        <w:fldChar w:fldCharType="separate"/>
      </w:r>
    </w:p>
    <w:p w14:paraId="44FA39E1" w14:textId="77777777" w:rsidR="005B1CF1" w:rsidRP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64" w:history="1">
        <w:r w:rsidRPr="005B1CF1">
          <w:rPr>
            <w:rStyle w:val="Hipervnculo"/>
            <w:noProof/>
            <w:u w:val="none"/>
          </w:rPr>
          <w:t>Introducción</w:t>
        </w:r>
        <w:r w:rsidRPr="005B1CF1">
          <w:rPr>
            <w:noProof/>
            <w:webHidden/>
          </w:rPr>
          <w:tab/>
        </w:r>
        <w:r w:rsidRPr="005B1CF1">
          <w:rPr>
            <w:noProof/>
            <w:webHidden/>
          </w:rPr>
          <w:fldChar w:fldCharType="begin"/>
        </w:r>
        <w:r w:rsidRPr="005B1CF1">
          <w:rPr>
            <w:noProof/>
            <w:webHidden/>
          </w:rPr>
          <w:instrText xml:space="preserve"> PAGEREF _Toc70267864 \h </w:instrText>
        </w:r>
        <w:r w:rsidRPr="005B1CF1">
          <w:rPr>
            <w:noProof/>
            <w:webHidden/>
          </w:rPr>
        </w:r>
        <w:r w:rsidRPr="005B1CF1">
          <w:rPr>
            <w:noProof/>
            <w:webHidden/>
          </w:rPr>
          <w:fldChar w:fldCharType="separate"/>
        </w:r>
        <w:r w:rsidRPr="005B1CF1">
          <w:rPr>
            <w:noProof/>
            <w:webHidden/>
          </w:rPr>
          <w:t>4</w:t>
        </w:r>
        <w:r w:rsidRPr="005B1CF1">
          <w:rPr>
            <w:noProof/>
            <w:webHidden/>
          </w:rPr>
          <w:fldChar w:fldCharType="end"/>
        </w:r>
      </w:hyperlink>
    </w:p>
    <w:p w14:paraId="4E8B5424" w14:textId="77777777" w:rsidR="005B1CF1" w:rsidRP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65" w:history="1">
        <w:r w:rsidRPr="005B1CF1">
          <w:rPr>
            <w:rStyle w:val="Hipervnculo"/>
            <w:noProof/>
            <w:u w:val="none"/>
            <w:shd w:val="clear" w:color="auto" w:fill="FFFFFF"/>
          </w:rPr>
          <w:t>Contextualización del sitio y caracterización de procesos</w:t>
        </w:r>
        <w:r w:rsidRPr="005B1CF1">
          <w:rPr>
            <w:noProof/>
            <w:webHidden/>
          </w:rPr>
          <w:tab/>
        </w:r>
        <w:r w:rsidRPr="005B1CF1">
          <w:rPr>
            <w:noProof/>
            <w:webHidden/>
          </w:rPr>
          <w:fldChar w:fldCharType="begin"/>
        </w:r>
        <w:r w:rsidRPr="005B1CF1">
          <w:rPr>
            <w:noProof/>
            <w:webHidden/>
          </w:rPr>
          <w:instrText xml:space="preserve"> PAGEREF _Toc70267865 \h </w:instrText>
        </w:r>
        <w:r w:rsidRPr="005B1CF1">
          <w:rPr>
            <w:noProof/>
            <w:webHidden/>
          </w:rPr>
        </w:r>
        <w:r w:rsidRPr="005B1CF1">
          <w:rPr>
            <w:noProof/>
            <w:webHidden/>
          </w:rPr>
          <w:fldChar w:fldCharType="separate"/>
        </w:r>
        <w:r w:rsidRPr="005B1CF1">
          <w:rPr>
            <w:noProof/>
            <w:webHidden/>
          </w:rPr>
          <w:t>5</w:t>
        </w:r>
        <w:r w:rsidRPr="005B1CF1">
          <w:rPr>
            <w:noProof/>
            <w:webHidden/>
          </w:rPr>
          <w:fldChar w:fldCharType="end"/>
        </w:r>
      </w:hyperlink>
    </w:p>
    <w:p w14:paraId="5227B607" w14:textId="77777777" w:rsidR="005B1CF1" w:rsidRPr="005B1CF1" w:rsidRDefault="007F7E71" w:rsidP="005B1CF1">
      <w:pPr>
        <w:pStyle w:val="TDC2"/>
        <w:tabs>
          <w:tab w:val="right" w:pos="9350"/>
        </w:tabs>
        <w:ind w:firstLine="0"/>
        <w:rPr>
          <w:rFonts w:asciiTheme="minorHAnsi" w:eastAsiaTheme="minorEastAsia" w:hAnsiTheme="minorHAnsi" w:cstheme="minorBidi"/>
          <w:b w:val="0"/>
          <w:bCs w:val="0"/>
          <w:noProof/>
          <w:sz w:val="22"/>
          <w:szCs w:val="22"/>
          <w:lang w:eastAsia="es-CO"/>
        </w:rPr>
      </w:pPr>
      <w:hyperlink w:anchor="_Toc70267866" w:history="1">
        <w:r w:rsidR="005B1CF1" w:rsidRPr="005B1CF1">
          <w:rPr>
            <w:rStyle w:val="Hipervnculo"/>
            <w:noProof/>
            <w:u w:val="none"/>
          </w:rPr>
          <w:t>Contextualización</w:t>
        </w:r>
        <w:r w:rsidR="005B1CF1" w:rsidRPr="005B1CF1">
          <w:rPr>
            <w:noProof/>
            <w:webHidden/>
          </w:rPr>
          <w:tab/>
        </w:r>
        <w:r w:rsidR="005B1CF1" w:rsidRPr="005B1CF1">
          <w:rPr>
            <w:noProof/>
            <w:webHidden/>
          </w:rPr>
          <w:fldChar w:fldCharType="begin"/>
        </w:r>
        <w:r w:rsidR="005B1CF1" w:rsidRPr="005B1CF1">
          <w:rPr>
            <w:noProof/>
            <w:webHidden/>
          </w:rPr>
          <w:instrText xml:space="preserve"> PAGEREF _Toc70267866 \h </w:instrText>
        </w:r>
        <w:r w:rsidR="005B1CF1" w:rsidRPr="005B1CF1">
          <w:rPr>
            <w:noProof/>
            <w:webHidden/>
          </w:rPr>
        </w:r>
        <w:r w:rsidR="005B1CF1" w:rsidRPr="005B1CF1">
          <w:rPr>
            <w:noProof/>
            <w:webHidden/>
          </w:rPr>
          <w:fldChar w:fldCharType="separate"/>
        </w:r>
        <w:r w:rsidR="005B1CF1" w:rsidRPr="005B1CF1">
          <w:rPr>
            <w:noProof/>
            <w:webHidden/>
          </w:rPr>
          <w:t>5</w:t>
        </w:r>
        <w:r w:rsidR="005B1CF1" w:rsidRPr="005B1CF1">
          <w:rPr>
            <w:noProof/>
            <w:webHidden/>
          </w:rPr>
          <w:fldChar w:fldCharType="end"/>
        </w:r>
      </w:hyperlink>
    </w:p>
    <w:p w14:paraId="587F1949" w14:textId="77777777" w:rsidR="005B1CF1" w:rsidRPr="005B1CF1" w:rsidRDefault="007F7E71" w:rsidP="005B1CF1">
      <w:pPr>
        <w:pStyle w:val="TDC3"/>
        <w:tabs>
          <w:tab w:val="right" w:pos="9350"/>
        </w:tabs>
        <w:ind w:firstLine="0"/>
        <w:rPr>
          <w:rFonts w:asciiTheme="minorHAnsi" w:eastAsiaTheme="minorEastAsia" w:hAnsiTheme="minorHAnsi" w:cstheme="minorBidi"/>
          <w:b w:val="0"/>
          <w:i w:val="0"/>
          <w:noProof/>
          <w:sz w:val="22"/>
          <w:szCs w:val="22"/>
          <w:lang w:eastAsia="es-CO"/>
        </w:rPr>
      </w:pPr>
      <w:hyperlink w:anchor="_Toc70267867" w:history="1">
        <w:r w:rsidR="005B1CF1" w:rsidRPr="005B1CF1">
          <w:rPr>
            <w:rStyle w:val="Hipervnculo"/>
            <w:noProof/>
            <w:u w:val="none"/>
          </w:rPr>
          <w:t>Actividades que se realizan</w:t>
        </w:r>
        <w:r w:rsidR="005B1CF1" w:rsidRPr="005B1CF1">
          <w:rPr>
            <w:noProof/>
            <w:webHidden/>
          </w:rPr>
          <w:tab/>
        </w:r>
        <w:r w:rsidR="005B1CF1" w:rsidRPr="005B1CF1">
          <w:rPr>
            <w:noProof/>
            <w:webHidden/>
          </w:rPr>
          <w:fldChar w:fldCharType="begin"/>
        </w:r>
        <w:r w:rsidR="005B1CF1" w:rsidRPr="005B1CF1">
          <w:rPr>
            <w:noProof/>
            <w:webHidden/>
          </w:rPr>
          <w:instrText xml:space="preserve"> PAGEREF _Toc70267867 \h </w:instrText>
        </w:r>
        <w:r w:rsidR="005B1CF1" w:rsidRPr="005B1CF1">
          <w:rPr>
            <w:noProof/>
            <w:webHidden/>
          </w:rPr>
        </w:r>
        <w:r w:rsidR="005B1CF1" w:rsidRPr="005B1CF1">
          <w:rPr>
            <w:noProof/>
            <w:webHidden/>
          </w:rPr>
          <w:fldChar w:fldCharType="separate"/>
        </w:r>
        <w:r w:rsidR="005B1CF1" w:rsidRPr="005B1CF1">
          <w:rPr>
            <w:noProof/>
            <w:webHidden/>
          </w:rPr>
          <w:t>5</w:t>
        </w:r>
        <w:r w:rsidR="005B1CF1" w:rsidRPr="005B1CF1">
          <w:rPr>
            <w:noProof/>
            <w:webHidden/>
          </w:rPr>
          <w:fldChar w:fldCharType="end"/>
        </w:r>
      </w:hyperlink>
    </w:p>
    <w:p w14:paraId="1EF9F132" w14:textId="77777777" w:rsidR="005B1CF1" w:rsidRPr="005B1CF1" w:rsidRDefault="007F7E71" w:rsidP="005B1CF1">
      <w:pPr>
        <w:pStyle w:val="TDC3"/>
        <w:tabs>
          <w:tab w:val="right" w:pos="9350"/>
        </w:tabs>
        <w:ind w:firstLine="0"/>
        <w:rPr>
          <w:rFonts w:asciiTheme="minorHAnsi" w:eastAsiaTheme="minorEastAsia" w:hAnsiTheme="minorHAnsi" w:cstheme="minorBidi"/>
          <w:b w:val="0"/>
          <w:i w:val="0"/>
          <w:noProof/>
          <w:sz w:val="22"/>
          <w:szCs w:val="22"/>
          <w:lang w:eastAsia="es-CO"/>
        </w:rPr>
      </w:pPr>
      <w:hyperlink w:anchor="_Toc70267868" w:history="1">
        <w:r w:rsidR="005B1CF1" w:rsidRPr="005B1CF1">
          <w:rPr>
            <w:rStyle w:val="Hipervnculo"/>
            <w:noProof/>
            <w:u w:val="none"/>
          </w:rPr>
          <w:t>Maquinaria y Equipo</w:t>
        </w:r>
        <w:r w:rsidR="005B1CF1" w:rsidRPr="005B1CF1">
          <w:rPr>
            <w:noProof/>
            <w:webHidden/>
          </w:rPr>
          <w:tab/>
        </w:r>
        <w:r w:rsidR="005B1CF1" w:rsidRPr="005B1CF1">
          <w:rPr>
            <w:noProof/>
            <w:webHidden/>
          </w:rPr>
          <w:fldChar w:fldCharType="begin"/>
        </w:r>
        <w:r w:rsidR="005B1CF1" w:rsidRPr="005B1CF1">
          <w:rPr>
            <w:noProof/>
            <w:webHidden/>
          </w:rPr>
          <w:instrText xml:space="preserve"> PAGEREF _Toc70267868 \h </w:instrText>
        </w:r>
        <w:r w:rsidR="005B1CF1" w:rsidRPr="005B1CF1">
          <w:rPr>
            <w:noProof/>
            <w:webHidden/>
          </w:rPr>
        </w:r>
        <w:r w:rsidR="005B1CF1" w:rsidRPr="005B1CF1">
          <w:rPr>
            <w:noProof/>
            <w:webHidden/>
          </w:rPr>
          <w:fldChar w:fldCharType="separate"/>
        </w:r>
        <w:r w:rsidR="005B1CF1" w:rsidRPr="005B1CF1">
          <w:rPr>
            <w:noProof/>
            <w:webHidden/>
          </w:rPr>
          <w:t>6</w:t>
        </w:r>
        <w:r w:rsidR="005B1CF1" w:rsidRPr="005B1CF1">
          <w:rPr>
            <w:noProof/>
            <w:webHidden/>
          </w:rPr>
          <w:fldChar w:fldCharType="end"/>
        </w:r>
      </w:hyperlink>
    </w:p>
    <w:p w14:paraId="75A6BF50" w14:textId="77777777" w:rsidR="005B1CF1" w:rsidRPr="005B1CF1" w:rsidRDefault="007F7E71" w:rsidP="005B1CF1">
      <w:pPr>
        <w:pStyle w:val="TDC2"/>
        <w:tabs>
          <w:tab w:val="right" w:pos="9350"/>
        </w:tabs>
        <w:ind w:firstLine="0"/>
        <w:rPr>
          <w:rFonts w:asciiTheme="minorHAnsi" w:eastAsiaTheme="minorEastAsia" w:hAnsiTheme="minorHAnsi" w:cstheme="minorBidi"/>
          <w:b w:val="0"/>
          <w:bCs w:val="0"/>
          <w:noProof/>
          <w:sz w:val="22"/>
          <w:szCs w:val="22"/>
          <w:lang w:eastAsia="es-CO"/>
        </w:rPr>
      </w:pPr>
      <w:hyperlink w:anchor="_Toc70267869" w:history="1">
        <w:r w:rsidR="005B1CF1" w:rsidRPr="005B1CF1">
          <w:rPr>
            <w:rStyle w:val="Hipervnculo"/>
            <w:noProof/>
            <w:u w:val="none"/>
          </w:rPr>
          <w:t>Estructura Organizacional</w:t>
        </w:r>
        <w:r w:rsidR="005B1CF1" w:rsidRPr="005B1CF1">
          <w:rPr>
            <w:noProof/>
            <w:webHidden/>
          </w:rPr>
          <w:tab/>
        </w:r>
        <w:r w:rsidR="005B1CF1" w:rsidRPr="005B1CF1">
          <w:rPr>
            <w:noProof/>
            <w:webHidden/>
          </w:rPr>
          <w:fldChar w:fldCharType="begin"/>
        </w:r>
        <w:r w:rsidR="005B1CF1" w:rsidRPr="005B1CF1">
          <w:rPr>
            <w:noProof/>
            <w:webHidden/>
          </w:rPr>
          <w:instrText xml:space="preserve"> PAGEREF _Toc70267869 \h </w:instrText>
        </w:r>
        <w:r w:rsidR="005B1CF1" w:rsidRPr="005B1CF1">
          <w:rPr>
            <w:noProof/>
            <w:webHidden/>
          </w:rPr>
        </w:r>
        <w:r w:rsidR="005B1CF1" w:rsidRPr="005B1CF1">
          <w:rPr>
            <w:noProof/>
            <w:webHidden/>
          </w:rPr>
          <w:fldChar w:fldCharType="separate"/>
        </w:r>
        <w:r w:rsidR="005B1CF1" w:rsidRPr="005B1CF1">
          <w:rPr>
            <w:noProof/>
            <w:webHidden/>
          </w:rPr>
          <w:t>7</w:t>
        </w:r>
        <w:r w:rsidR="005B1CF1" w:rsidRPr="005B1CF1">
          <w:rPr>
            <w:noProof/>
            <w:webHidden/>
          </w:rPr>
          <w:fldChar w:fldCharType="end"/>
        </w:r>
      </w:hyperlink>
    </w:p>
    <w:p w14:paraId="19064A17" w14:textId="77777777" w:rsidR="005B1CF1" w:rsidRP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70" w:history="1">
        <w:r w:rsidRPr="005B1CF1">
          <w:rPr>
            <w:rStyle w:val="Hipervnculo"/>
            <w:noProof/>
            <w:u w:val="none"/>
          </w:rPr>
          <w:t>Matriz de Aspectos e Impactos ambientales</w:t>
        </w:r>
        <w:r w:rsidRPr="005B1CF1">
          <w:rPr>
            <w:noProof/>
            <w:webHidden/>
          </w:rPr>
          <w:tab/>
        </w:r>
        <w:r w:rsidRPr="005B1CF1">
          <w:rPr>
            <w:noProof/>
            <w:webHidden/>
          </w:rPr>
          <w:fldChar w:fldCharType="begin"/>
        </w:r>
        <w:r w:rsidRPr="005B1CF1">
          <w:rPr>
            <w:noProof/>
            <w:webHidden/>
          </w:rPr>
          <w:instrText xml:space="preserve"> PAGEREF _Toc70267870 \h </w:instrText>
        </w:r>
        <w:r w:rsidRPr="005B1CF1">
          <w:rPr>
            <w:noProof/>
            <w:webHidden/>
          </w:rPr>
        </w:r>
        <w:r w:rsidRPr="005B1CF1">
          <w:rPr>
            <w:noProof/>
            <w:webHidden/>
          </w:rPr>
          <w:fldChar w:fldCharType="separate"/>
        </w:r>
        <w:r w:rsidRPr="005B1CF1">
          <w:rPr>
            <w:noProof/>
            <w:webHidden/>
          </w:rPr>
          <w:t>8</w:t>
        </w:r>
        <w:r w:rsidRPr="005B1CF1">
          <w:rPr>
            <w:noProof/>
            <w:webHidden/>
          </w:rPr>
          <w:fldChar w:fldCharType="end"/>
        </w:r>
      </w:hyperlink>
    </w:p>
    <w:p w14:paraId="215508BC" w14:textId="77777777" w:rsidR="005B1CF1" w:rsidRP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71" w:history="1">
        <w:r w:rsidRPr="005B1CF1">
          <w:rPr>
            <w:rStyle w:val="Hipervnculo"/>
            <w:noProof/>
            <w:u w:val="none"/>
          </w:rPr>
          <w:t>Matriz Legal Ambiental</w:t>
        </w:r>
        <w:r w:rsidRPr="005B1CF1">
          <w:rPr>
            <w:noProof/>
            <w:webHidden/>
          </w:rPr>
          <w:tab/>
        </w:r>
        <w:r w:rsidRPr="005B1CF1">
          <w:rPr>
            <w:noProof/>
            <w:webHidden/>
          </w:rPr>
          <w:fldChar w:fldCharType="begin"/>
        </w:r>
        <w:r w:rsidRPr="005B1CF1">
          <w:rPr>
            <w:noProof/>
            <w:webHidden/>
          </w:rPr>
          <w:instrText xml:space="preserve"> PAGEREF _Toc70267871 \h </w:instrText>
        </w:r>
        <w:r w:rsidRPr="005B1CF1">
          <w:rPr>
            <w:noProof/>
            <w:webHidden/>
          </w:rPr>
        </w:r>
        <w:r w:rsidRPr="005B1CF1">
          <w:rPr>
            <w:noProof/>
            <w:webHidden/>
          </w:rPr>
          <w:fldChar w:fldCharType="separate"/>
        </w:r>
        <w:r w:rsidRPr="005B1CF1">
          <w:rPr>
            <w:noProof/>
            <w:webHidden/>
          </w:rPr>
          <w:t>11</w:t>
        </w:r>
        <w:r w:rsidRPr="005B1CF1">
          <w:rPr>
            <w:noProof/>
            <w:webHidden/>
          </w:rPr>
          <w:fldChar w:fldCharType="end"/>
        </w:r>
      </w:hyperlink>
    </w:p>
    <w:p w14:paraId="563CC67F" w14:textId="77777777" w:rsidR="005B1CF1" w:rsidRP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72" w:history="1">
        <w:r w:rsidRPr="005B1CF1">
          <w:rPr>
            <w:rStyle w:val="Hipervnculo"/>
            <w:noProof/>
            <w:u w:val="none"/>
          </w:rPr>
          <w:t>Conclusiones</w:t>
        </w:r>
        <w:r w:rsidRPr="005B1CF1">
          <w:rPr>
            <w:noProof/>
            <w:webHidden/>
          </w:rPr>
          <w:tab/>
        </w:r>
        <w:r w:rsidRPr="005B1CF1">
          <w:rPr>
            <w:noProof/>
            <w:webHidden/>
          </w:rPr>
          <w:fldChar w:fldCharType="begin"/>
        </w:r>
        <w:r w:rsidRPr="005B1CF1">
          <w:rPr>
            <w:noProof/>
            <w:webHidden/>
          </w:rPr>
          <w:instrText xml:space="preserve"> PAGEREF _Toc70267872 \h </w:instrText>
        </w:r>
        <w:r w:rsidRPr="005B1CF1">
          <w:rPr>
            <w:noProof/>
            <w:webHidden/>
          </w:rPr>
        </w:r>
        <w:r w:rsidRPr="005B1CF1">
          <w:rPr>
            <w:noProof/>
            <w:webHidden/>
          </w:rPr>
          <w:fldChar w:fldCharType="separate"/>
        </w:r>
        <w:r w:rsidRPr="005B1CF1">
          <w:rPr>
            <w:noProof/>
            <w:webHidden/>
          </w:rPr>
          <w:t>17</w:t>
        </w:r>
        <w:r w:rsidRPr="005B1CF1">
          <w:rPr>
            <w:noProof/>
            <w:webHidden/>
          </w:rPr>
          <w:fldChar w:fldCharType="end"/>
        </w:r>
      </w:hyperlink>
    </w:p>
    <w:p w14:paraId="7497EACC" w14:textId="77777777" w:rsidR="005B1CF1" w:rsidRDefault="005B1CF1">
      <w:pPr>
        <w:pStyle w:val="TDC1"/>
        <w:rPr>
          <w:rFonts w:asciiTheme="minorHAnsi" w:eastAsiaTheme="minorEastAsia" w:hAnsiTheme="minorHAnsi" w:cstheme="minorBidi"/>
          <w:b w:val="0"/>
          <w:bCs w:val="0"/>
          <w:noProof/>
          <w:sz w:val="22"/>
          <w:szCs w:val="22"/>
          <w:lang w:eastAsia="es-CO"/>
        </w:rPr>
      </w:pPr>
      <w:r w:rsidRPr="005B1CF1">
        <w:rPr>
          <w:rStyle w:val="Hipervnculo"/>
          <w:noProof/>
          <w:u w:val="none"/>
        </w:rPr>
        <w:t xml:space="preserve">                                                                        </w:t>
      </w:r>
      <w:hyperlink w:anchor="_Toc70267873" w:history="1">
        <w:r w:rsidRPr="005B1CF1">
          <w:rPr>
            <w:rStyle w:val="Hipervnculo"/>
            <w:noProof/>
            <w:u w:val="none"/>
          </w:rPr>
          <w:t>Bibliografía</w:t>
        </w:r>
        <w:r w:rsidRPr="005B1CF1">
          <w:rPr>
            <w:noProof/>
            <w:webHidden/>
          </w:rPr>
          <w:tab/>
        </w:r>
        <w:r w:rsidRPr="005B1CF1">
          <w:rPr>
            <w:noProof/>
            <w:webHidden/>
          </w:rPr>
          <w:fldChar w:fldCharType="begin"/>
        </w:r>
        <w:r w:rsidRPr="005B1CF1">
          <w:rPr>
            <w:noProof/>
            <w:webHidden/>
          </w:rPr>
          <w:instrText xml:space="preserve"> PAGEREF _Toc70267873 \h </w:instrText>
        </w:r>
        <w:r w:rsidRPr="005B1CF1">
          <w:rPr>
            <w:noProof/>
            <w:webHidden/>
          </w:rPr>
        </w:r>
        <w:r w:rsidRPr="005B1CF1">
          <w:rPr>
            <w:noProof/>
            <w:webHidden/>
          </w:rPr>
          <w:fldChar w:fldCharType="separate"/>
        </w:r>
        <w:r w:rsidRPr="005B1CF1">
          <w:rPr>
            <w:noProof/>
            <w:webHidden/>
          </w:rPr>
          <w:t>18</w:t>
        </w:r>
        <w:r w:rsidRPr="005B1CF1">
          <w:rPr>
            <w:noProof/>
            <w:webHidden/>
          </w:rPr>
          <w:fldChar w:fldCharType="end"/>
        </w:r>
      </w:hyperlink>
    </w:p>
    <w:p w14:paraId="03178D33" w14:textId="77777777" w:rsidR="00694C7A" w:rsidRPr="0035281E" w:rsidRDefault="00887ED9" w:rsidP="00694C7A">
      <w:pPr>
        <w:jc w:val="center"/>
        <w:rPr>
          <w:b/>
        </w:rPr>
      </w:pPr>
      <w:r w:rsidRPr="00C82F55">
        <w:rPr>
          <w:b/>
        </w:rPr>
        <w:fldChar w:fldCharType="end"/>
      </w:r>
    </w:p>
    <w:p w14:paraId="39907F05" w14:textId="77777777" w:rsidR="00694C7A" w:rsidRPr="0035281E" w:rsidRDefault="00694C7A" w:rsidP="00694C7A">
      <w:pPr>
        <w:jc w:val="center"/>
        <w:rPr>
          <w:b/>
        </w:rPr>
      </w:pPr>
    </w:p>
    <w:p w14:paraId="7765C413" w14:textId="77777777" w:rsidR="00694C7A" w:rsidRPr="0035281E" w:rsidRDefault="00694C7A" w:rsidP="00694C7A">
      <w:pPr>
        <w:jc w:val="center"/>
        <w:rPr>
          <w:b/>
        </w:rPr>
      </w:pPr>
    </w:p>
    <w:p w14:paraId="161FF4E8" w14:textId="77777777" w:rsidR="00694C7A" w:rsidRPr="0035281E" w:rsidRDefault="00694C7A" w:rsidP="00694C7A">
      <w:pPr>
        <w:jc w:val="center"/>
        <w:rPr>
          <w:b/>
        </w:rPr>
      </w:pPr>
    </w:p>
    <w:p w14:paraId="63032040" w14:textId="77777777" w:rsidR="00694C7A" w:rsidRPr="0035281E" w:rsidRDefault="00694C7A" w:rsidP="00694C7A">
      <w:pPr>
        <w:jc w:val="center"/>
        <w:rPr>
          <w:b/>
        </w:rPr>
      </w:pPr>
    </w:p>
    <w:p w14:paraId="09F92B64" w14:textId="77777777" w:rsidR="00694C7A" w:rsidRPr="0035281E" w:rsidRDefault="00694C7A" w:rsidP="00694C7A">
      <w:pPr>
        <w:jc w:val="center"/>
        <w:rPr>
          <w:b/>
        </w:rPr>
      </w:pPr>
    </w:p>
    <w:p w14:paraId="370263A3" w14:textId="77777777" w:rsidR="00694C7A" w:rsidRPr="0035281E" w:rsidRDefault="00694C7A" w:rsidP="00694C7A">
      <w:pPr>
        <w:jc w:val="center"/>
        <w:rPr>
          <w:b/>
        </w:rPr>
      </w:pPr>
    </w:p>
    <w:p w14:paraId="71B5228D" w14:textId="77777777" w:rsidR="00887ED9" w:rsidRPr="0035281E" w:rsidRDefault="00CE7EBB" w:rsidP="00F91961">
      <w:pPr>
        <w:spacing w:line="480" w:lineRule="auto"/>
      </w:pPr>
      <w:r w:rsidRPr="0035281E">
        <w:br w:type="page"/>
      </w:r>
      <w:bookmarkStart w:id="1" w:name="_Toc53732238"/>
      <w:bookmarkStart w:id="2" w:name="_Toc53732442"/>
      <w:bookmarkStart w:id="3" w:name="_Toc53732536"/>
    </w:p>
    <w:p w14:paraId="4CFB8038" w14:textId="77777777" w:rsidR="00F91961" w:rsidRPr="0035281E" w:rsidRDefault="00F91961" w:rsidP="000709A4">
      <w:pPr>
        <w:pStyle w:val="Ttulo1"/>
      </w:pPr>
      <w:bookmarkStart w:id="4" w:name="_Toc53732239"/>
      <w:bookmarkStart w:id="5" w:name="_Toc53732443"/>
      <w:bookmarkStart w:id="6" w:name="_Toc53732537"/>
      <w:bookmarkEnd w:id="0"/>
      <w:bookmarkEnd w:id="1"/>
      <w:bookmarkEnd w:id="2"/>
      <w:bookmarkEnd w:id="3"/>
    </w:p>
    <w:p w14:paraId="6772CE11" w14:textId="77777777" w:rsidR="00F91961" w:rsidRPr="0035281E" w:rsidRDefault="00F91961" w:rsidP="000709A4">
      <w:pPr>
        <w:pStyle w:val="Ttulo1"/>
      </w:pPr>
    </w:p>
    <w:p w14:paraId="3A584754" w14:textId="77777777" w:rsidR="00F91961" w:rsidRPr="0035281E" w:rsidRDefault="00F91961" w:rsidP="000709A4">
      <w:pPr>
        <w:pStyle w:val="Ttulo1"/>
      </w:pPr>
    </w:p>
    <w:p w14:paraId="67B54398" w14:textId="77777777" w:rsidR="00F91961" w:rsidRPr="0035281E" w:rsidRDefault="00F91961" w:rsidP="000709A4">
      <w:pPr>
        <w:pStyle w:val="Ttulo1"/>
      </w:pPr>
    </w:p>
    <w:bookmarkEnd w:id="4"/>
    <w:bookmarkEnd w:id="5"/>
    <w:bookmarkEnd w:id="6"/>
    <w:p w14:paraId="2FEF1582" w14:textId="77777777" w:rsidR="00A10ED3" w:rsidRPr="0035281E" w:rsidRDefault="00A10ED3" w:rsidP="000709A4">
      <w:pPr>
        <w:pStyle w:val="Ttulo1"/>
      </w:pPr>
    </w:p>
    <w:p w14:paraId="0218D64D" w14:textId="77777777" w:rsidR="003070A3" w:rsidRPr="0035281E" w:rsidRDefault="00A80118" w:rsidP="003070A3">
      <w:pPr>
        <w:pStyle w:val="Ttulo1"/>
      </w:pPr>
      <w:bookmarkStart w:id="7" w:name="_Toc70234862"/>
      <w:bookmarkStart w:id="8" w:name="_Toc70267864"/>
      <w:r w:rsidRPr="0035281E">
        <w:t>Introducción</w:t>
      </w:r>
      <w:bookmarkEnd w:id="7"/>
      <w:bookmarkEnd w:id="8"/>
    </w:p>
    <w:p w14:paraId="0DE1F2AF" w14:textId="77777777" w:rsidR="00A80118" w:rsidRPr="0035281E" w:rsidRDefault="00A80118" w:rsidP="00A80118"/>
    <w:p w14:paraId="3027EB95" w14:textId="77777777" w:rsidR="00E10890" w:rsidRDefault="00E10890" w:rsidP="00E10890">
      <w:r>
        <w:t>La gestión ambiental es un proceso que está orientado a resolver, mitigar y/o prevenir los problemas de carácter ambiental, con el propósito de lograr un desarrollo sostenible, entendido éste como aquel que le permite al hombre el desenvolvimiento de sus potencialidades y su patrimonio biofísico y cultural y, garantizando su permanencia en el tiempo y en el espacio. (Red de desarrollo sostenible de Colombia, S.F).</w:t>
      </w:r>
    </w:p>
    <w:p w14:paraId="068592F7" w14:textId="77777777" w:rsidR="00E10890" w:rsidRDefault="00E10890" w:rsidP="00E10890">
      <w:r>
        <w:t xml:space="preserve">     El presente trabajo tiene como finalidad realizar el análisis de la empresa HG CONSTRUCCIONES E INGENIERIA S.A.S mediante la matriz de aspectos e impactos ambientales, y la matriz legal ambiental. Por medio de este taller práctico se identificarán algunos procesos a través de la caracterización de dichas matrices, las cuales permitirán analizar la aplicabilidad en algunas de sus áreas </w:t>
      </w:r>
      <w:proofErr w:type="gramStart"/>
      <w:r>
        <w:t>con  sus</w:t>
      </w:r>
      <w:proofErr w:type="gramEnd"/>
      <w:r>
        <w:t xml:space="preserve"> respectivas actividades operativas. </w:t>
      </w:r>
    </w:p>
    <w:p w14:paraId="4D63CD6B" w14:textId="77777777" w:rsidR="00E10890" w:rsidRDefault="00E10890" w:rsidP="00E10890">
      <w:r>
        <w:t>Una evidencia del compromiso de las empresas con el medio ambiente es dar cumplimiento a los requisitos ambientales con el fin de prevenir futuros problemas que puedan afectar las partes interesadas. La responsabilidad ambiental, implica además acciones que permitan a una empresa alinearse con la preservación del medio ambiente y su objeto social.</w:t>
      </w:r>
    </w:p>
    <w:p w14:paraId="08CC6AD9" w14:textId="77777777" w:rsidR="00A80118" w:rsidRPr="0035281E" w:rsidRDefault="00E10890" w:rsidP="00E10890">
      <w:r>
        <w:t xml:space="preserve">     Un programa de Gestión Ambiental pretende encontrar respuestas adecuadas a los problemas suscitados en la relación de la sociedad y la naturaleza. Para ello, emprende acciones tendientes a generar y rescatar conocimientos; monitorear las incidencias de las políticas públicas sobre la población (especialmente, hombres y mujeres pobres del área rural) y los recursos del territorio; y sistematizar las experiencias para la construcción del modelo de desarrollo alternativo a que aspira la sociedad. (Red de desarrollo sostenible de Colombia, S.F)    </w:t>
      </w:r>
    </w:p>
    <w:p w14:paraId="252BCCAB" w14:textId="77777777" w:rsidR="00623C87" w:rsidRPr="0035281E" w:rsidRDefault="00A80118" w:rsidP="00623C87">
      <w:pPr>
        <w:pStyle w:val="Ttulo1"/>
      </w:pPr>
      <w:r w:rsidRPr="0035281E">
        <w:br w:type="page"/>
      </w:r>
    </w:p>
    <w:p w14:paraId="1C577AB0" w14:textId="77777777" w:rsidR="00623C87" w:rsidRPr="0035281E" w:rsidRDefault="00623C87" w:rsidP="00623C87">
      <w:pPr>
        <w:pStyle w:val="Ttulo1"/>
      </w:pPr>
    </w:p>
    <w:p w14:paraId="630A7F1D" w14:textId="77777777" w:rsidR="00623C87" w:rsidRPr="0035281E" w:rsidRDefault="00623C87" w:rsidP="00623C87">
      <w:pPr>
        <w:pStyle w:val="Ttulo1"/>
      </w:pPr>
    </w:p>
    <w:p w14:paraId="24BB58D3" w14:textId="77777777" w:rsidR="00623C87" w:rsidRPr="0035281E" w:rsidRDefault="00623C87" w:rsidP="00623C87">
      <w:pPr>
        <w:pStyle w:val="Ttulo1"/>
      </w:pPr>
    </w:p>
    <w:p w14:paraId="424B4F99" w14:textId="77777777" w:rsidR="00623C87" w:rsidRPr="0035281E" w:rsidRDefault="00623C87" w:rsidP="00623C87">
      <w:pPr>
        <w:pStyle w:val="Ttulo1"/>
      </w:pPr>
    </w:p>
    <w:p w14:paraId="5E397C38" w14:textId="77777777" w:rsidR="00A80118" w:rsidRPr="0035281E" w:rsidRDefault="00623C87" w:rsidP="00623C87">
      <w:pPr>
        <w:pStyle w:val="Ttulo1"/>
        <w:rPr>
          <w:shd w:val="clear" w:color="auto" w:fill="FFFFFF"/>
        </w:rPr>
      </w:pPr>
      <w:bookmarkStart w:id="9" w:name="_Toc70267865"/>
      <w:r w:rsidRPr="0035281E">
        <w:rPr>
          <w:shd w:val="clear" w:color="auto" w:fill="FFFFFF"/>
        </w:rPr>
        <w:t>Contextualización del sitio y caracterización de procesos</w:t>
      </w:r>
      <w:bookmarkEnd w:id="9"/>
    </w:p>
    <w:p w14:paraId="5E5F4FCD" w14:textId="77777777" w:rsidR="00623C87" w:rsidRPr="0035281E" w:rsidRDefault="009423D7" w:rsidP="009423D7">
      <w:pPr>
        <w:pStyle w:val="Ttulo2"/>
      </w:pPr>
      <w:bookmarkStart w:id="10" w:name="_Toc70267866"/>
      <w:r w:rsidRPr="0035281E">
        <w:t>Contextualización</w:t>
      </w:r>
      <w:bookmarkEnd w:id="10"/>
    </w:p>
    <w:p w14:paraId="0985550D" w14:textId="77777777" w:rsidR="00F5614D" w:rsidRPr="0035281E" w:rsidRDefault="00F5614D" w:rsidP="00F5614D">
      <w:pPr>
        <w:rPr>
          <w:lang w:eastAsia="es-CO"/>
        </w:rPr>
      </w:pPr>
      <w:r w:rsidRPr="0035281E">
        <w:rPr>
          <w:lang w:eastAsia="es-CO"/>
        </w:rPr>
        <w:t>HG CONSTRUCCIONES E INGENIERIA S.A.S. Fundada en 1990 en Orito Putumayo, es una empresa líder en obras civiles, obras ambientales, obras mecánicas, tuberías, descontaminación, tratamientos de agua, tanques y transporte. Ha edificado su capacidad, experiencia y reconocido prestigio a través de la ejecución exitosa de sus proyectos.</w:t>
      </w:r>
    </w:p>
    <w:p w14:paraId="5B1C8493" w14:textId="77777777" w:rsidR="00F5614D" w:rsidRPr="0035281E" w:rsidRDefault="00F5614D" w:rsidP="00F5614D">
      <w:r w:rsidRPr="0035281E">
        <w:t>El alcance de los trabajos comprende el suministro de todos los materiales, mano de obra, equipos y herramientas para ejecutar todas las obras requeridas en las áreas operativas de la Gerencia de Operaciones de Desarrollo y Producción Putumayo que incluye las siguientes actividades: limpieza, localización y replanteo, excavaciones, cortes y rellenos, obras en concreto reforzado, morteros, estructuras metálicas, edificaciones, drenajes, recuperación ambiental, desmantelamiento, vías, obras eléctricas, activos y locaciones y demás obras que hacen parte del área del contrato, así como la protección de los recursos naturales de aire y agua afectados por la construcción, que se encuentren dentro y en cercanías de los límites de las obra.</w:t>
      </w:r>
    </w:p>
    <w:p w14:paraId="7016E5B9" w14:textId="77777777" w:rsidR="00F5614D" w:rsidRPr="0035281E" w:rsidRDefault="00F5614D" w:rsidP="009423D7">
      <w:pPr>
        <w:pStyle w:val="Ttulo3"/>
      </w:pPr>
      <w:bookmarkStart w:id="11" w:name="_Toc70267867"/>
      <w:r w:rsidRPr="0035281E">
        <w:t>Actividades que se realizan</w:t>
      </w:r>
      <w:bookmarkEnd w:id="11"/>
    </w:p>
    <w:p w14:paraId="3977E0BF" w14:textId="77777777" w:rsidR="00F5614D" w:rsidRPr="0035281E" w:rsidRDefault="00F5614D" w:rsidP="009423D7">
      <w:pPr>
        <w:pStyle w:val="Prrafodelista"/>
        <w:numPr>
          <w:ilvl w:val="0"/>
          <w:numId w:val="30"/>
        </w:numPr>
      </w:pPr>
      <w:r w:rsidRPr="0035281E">
        <w:t>Construcción de Skimmer</w:t>
      </w:r>
    </w:p>
    <w:p w14:paraId="46F5C0A6" w14:textId="77777777" w:rsidR="00F5614D" w:rsidRPr="0035281E" w:rsidRDefault="00F5614D" w:rsidP="009423D7">
      <w:pPr>
        <w:pStyle w:val="Prrafodelista"/>
        <w:numPr>
          <w:ilvl w:val="0"/>
          <w:numId w:val="30"/>
        </w:numPr>
      </w:pPr>
      <w:r w:rsidRPr="0035281E">
        <w:t>Construcción de andenes perimetrales</w:t>
      </w:r>
    </w:p>
    <w:p w14:paraId="5CEC8229" w14:textId="77777777" w:rsidR="00F5614D" w:rsidRPr="0035281E" w:rsidRDefault="00F5614D" w:rsidP="009423D7">
      <w:pPr>
        <w:pStyle w:val="Prrafodelista"/>
        <w:numPr>
          <w:ilvl w:val="0"/>
          <w:numId w:val="30"/>
        </w:numPr>
      </w:pPr>
      <w:r w:rsidRPr="0035281E">
        <w:t>Obras civiles para acometidas eléctricas</w:t>
      </w:r>
    </w:p>
    <w:p w14:paraId="784A4146" w14:textId="77777777" w:rsidR="00F5614D" w:rsidRPr="0035281E" w:rsidRDefault="00F5614D" w:rsidP="009423D7">
      <w:pPr>
        <w:pStyle w:val="Prrafodelista"/>
        <w:numPr>
          <w:ilvl w:val="0"/>
          <w:numId w:val="30"/>
        </w:numPr>
      </w:pPr>
      <w:r w:rsidRPr="0035281E">
        <w:t>Construcción de placas para sistemas de levantamiento</w:t>
      </w:r>
    </w:p>
    <w:p w14:paraId="53B7073A" w14:textId="77777777" w:rsidR="00F5614D" w:rsidRPr="0035281E" w:rsidRDefault="00F5614D" w:rsidP="009423D7">
      <w:pPr>
        <w:pStyle w:val="Prrafodelista"/>
        <w:numPr>
          <w:ilvl w:val="0"/>
          <w:numId w:val="30"/>
        </w:numPr>
      </w:pPr>
      <w:r w:rsidRPr="0035281E">
        <w:t>Obras de contención para estabilidad de locaciones y baterías</w:t>
      </w:r>
    </w:p>
    <w:p w14:paraId="2F9D0C05" w14:textId="77777777" w:rsidR="00F5614D" w:rsidRPr="0035281E" w:rsidRDefault="00F5614D" w:rsidP="009423D7">
      <w:pPr>
        <w:pStyle w:val="Prrafodelista"/>
        <w:numPr>
          <w:ilvl w:val="0"/>
          <w:numId w:val="30"/>
        </w:numPr>
      </w:pPr>
      <w:r w:rsidRPr="0035281E">
        <w:t>Demolición de concretos</w:t>
      </w:r>
    </w:p>
    <w:p w14:paraId="36E2EE63" w14:textId="77777777" w:rsidR="00F5614D" w:rsidRPr="0035281E" w:rsidRDefault="00F5614D" w:rsidP="009423D7">
      <w:pPr>
        <w:pStyle w:val="Prrafodelista"/>
        <w:numPr>
          <w:ilvl w:val="0"/>
          <w:numId w:val="30"/>
        </w:numPr>
      </w:pPr>
      <w:r w:rsidRPr="0035281E">
        <w:t>Rellenos</w:t>
      </w:r>
    </w:p>
    <w:p w14:paraId="3AE02C40" w14:textId="77777777" w:rsidR="00F5614D" w:rsidRPr="0035281E" w:rsidRDefault="00F5614D" w:rsidP="009423D7">
      <w:pPr>
        <w:pStyle w:val="Prrafodelista"/>
        <w:numPr>
          <w:ilvl w:val="0"/>
          <w:numId w:val="30"/>
        </w:numPr>
      </w:pPr>
      <w:r w:rsidRPr="0035281E">
        <w:t>Excavaciones</w:t>
      </w:r>
    </w:p>
    <w:p w14:paraId="450E5663" w14:textId="77777777" w:rsidR="00F5614D" w:rsidRPr="0035281E" w:rsidRDefault="00F5614D" w:rsidP="009423D7">
      <w:pPr>
        <w:pStyle w:val="Prrafodelista"/>
        <w:numPr>
          <w:ilvl w:val="0"/>
          <w:numId w:val="30"/>
        </w:numPr>
      </w:pPr>
      <w:r w:rsidRPr="0035281E">
        <w:t>Construcción de Concretos</w:t>
      </w:r>
    </w:p>
    <w:p w14:paraId="5214E436" w14:textId="77777777" w:rsidR="00F5614D" w:rsidRPr="0035281E" w:rsidRDefault="00F5614D" w:rsidP="009423D7">
      <w:pPr>
        <w:pStyle w:val="Prrafodelista"/>
        <w:numPr>
          <w:ilvl w:val="0"/>
          <w:numId w:val="30"/>
        </w:numPr>
      </w:pPr>
      <w:r w:rsidRPr="0035281E">
        <w:t>Construcción de Cunetas de aguas aceitosas y lluvias</w:t>
      </w:r>
    </w:p>
    <w:p w14:paraId="0683DA11" w14:textId="77777777" w:rsidR="00F5614D" w:rsidRPr="0035281E" w:rsidRDefault="00F5614D" w:rsidP="009423D7">
      <w:pPr>
        <w:pStyle w:val="Prrafodelista"/>
        <w:numPr>
          <w:ilvl w:val="0"/>
          <w:numId w:val="30"/>
        </w:numPr>
      </w:pPr>
      <w:r w:rsidRPr="0035281E">
        <w:t>Construcción de Filtros</w:t>
      </w:r>
    </w:p>
    <w:p w14:paraId="0B51679D" w14:textId="77777777" w:rsidR="00F5614D" w:rsidRPr="0035281E" w:rsidRDefault="00F5614D" w:rsidP="009423D7">
      <w:pPr>
        <w:pStyle w:val="Prrafodelista"/>
        <w:numPr>
          <w:ilvl w:val="0"/>
          <w:numId w:val="30"/>
        </w:numPr>
      </w:pPr>
      <w:r w:rsidRPr="0035281E">
        <w:t>Suministro y figurado de Acero de refuerzo</w:t>
      </w:r>
    </w:p>
    <w:p w14:paraId="4D00B6AB" w14:textId="77777777" w:rsidR="00F5614D" w:rsidRPr="0035281E" w:rsidRDefault="00F5614D" w:rsidP="009423D7">
      <w:pPr>
        <w:pStyle w:val="Prrafodelista"/>
        <w:numPr>
          <w:ilvl w:val="0"/>
          <w:numId w:val="30"/>
        </w:numPr>
      </w:pPr>
      <w:r w:rsidRPr="0035281E">
        <w:lastRenderedPageBreak/>
        <w:t>Construcción y/o mantenimiento de pisos</w:t>
      </w:r>
    </w:p>
    <w:p w14:paraId="2F6CA6A6" w14:textId="77777777" w:rsidR="00F5614D" w:rsidRPr="0035281E" w:rsidRDefault="00F5614D" w:rsidP="009423D7">
      <w:pPr>
        <w:pStyle w:val="Prrafodelista"/>
        <w:numPr>
          <w:ilvl w:val="0"/>
          <w:numId w:val="30"/>
        </w:numPr>
      </w:pPr>
      <w:r w:rsidRPr="0035281E">
        <w:t>Suministro de material pétreo</w:t>
      </w:r>
    </w:p>
    <w:p w14:paraId="7641F0B0" w14:textId="77777777" w:rsidR="00F5614D" w:rsidRPr="0035281E" w:rsidRDefault="00F5614D" w:rsidP="009423D7">
      <w:pPr>
        <w:pStyle w:val="Prrafodelista"/>
        <w:numPr>
          <w:ilvl w:val="0"/>
          <w:numId w:val="30"/>
        </w:numPr>
      </w:pPr>
      <w:r w:rsidRPr="0035281E">
        <w:t>Instalación de cubiertas</w:t>
      </w:r>
    </w:p>
    <w:p w14:paraId="5ABB8D97" w14:textId="77777777" w:rsidR="00F5614D" w:rsidRPr="0035281E" w:rsidRDefault="00F5614D" w:rsidP="009423D7">
      <w:pPr>
        <w:pStyle w:val="Prrafodelista"/>
        <w:numPr>
          <w:ilvl w:val="0"/>
          <w:numId w:val="30"/>
        </w:numPr>
      </w:pPr>
      <w:r w:rsidRPr="0035281E">
        <w:t>Acarreo de materiales</w:t>
      </w:r>
    </w:p>
    <w:p w14:paraId="6833CB38" w14:textId="77777777" w:rsidR="00F5614D" w:rsidRPr="0035281E" w:rsidRDefault="00F5614D" w:rsidP="009423D7">
      <w:pPr>
        <w:pStyle w:val="Prrafodelista"/>
        <w:numPr>
          <w:ilvl w:val="0"/>
          <w:numId w:val="30"/>
        </w:numPr>
      </w:pPr>
      <w:r w:rsidRPr="0035281E">
        <w:t>Construcción de banco de ductos</w:t>
      </w:r>
    </w:p>
    <w:p w14:paraId="26081CBB" w14:textId="77777777" w:rsidR="00F5614D" w:rsidRPr="0035281E" w:rsidRDefault="00F5614D" w:rsidP="009423D7">
      <w:pPr>
        <w:pStyle w:val="Prrafodelista"/>
        <w:numPr>
          <w:ilvl w:val="0"/>
          <w:numId w:val="30"/>
        </w:numPr>
      </w:pPr>
      <w:r w:rsidRPr="0035281E">
        <w:t>Instalaciones Eléctricas</w:t>
      </w:r>
    </w:p>
    <w:p w14:paraId="2042EF4D" w14:textId="77777777" w:rsidR="00F5614D" w:rsidRPr="0035281E" w:rsidRDefault="00F5614D" w:rsidP="009423D7">
      <w:pPr>
        <w:pStyle w:val="Prrafodelista"/>
        <w:numPr>
          <w:ilvl w:val="0"/>
          <w:numId w:val="30"/>
        </w:numPr>
      </w:pPr>
      <w:r w:rsidRPr="0035281E">
        <w:t>Obras mecánicas</w:t>
      </w:r>
    </w:p>
    <w:p w14:paraId="42E32DBF" w14:textId="77777777" w:rsidR="00F5614D" w:rsidRPr="0035281E" w:rsidRDefault="00F5614D" w:rsidP="009423D7">
      <w:pPr>
        <w:pStyle w:val="Prrafodelista"/>
        <w:numPr>
          <w:ilvl w:val="0"/>
          <w:numId w:val="30"/>
        </w:numPr>
      </w:pPr>
      <w:r w:rsidRPr="0035281E">
        <w:t>Instalación de Instrumentación</w:t>
      </w:r>
    </w:p>
    <w:p w14:paraId="205ECAE3" w14:textId="77777777" w:rsidR="00F5614D" w:rsidRPr="0035281E" w:rsidRDefault="00F5614D" w:rsidP="009423D7">
      <w:pPr>
        <w:pStyle w:val="Prrafodelista"/>
        <w:numPr>
          <w:ilvl w:val="0"/>
          <w:numId w:val="30"/>
        </w:numPr>
      </w:pPr>
      <w:r w:rsidRPr="0035281E">
        <w:t>Construcción de cerramientos</w:t>
      </w:r>
    </w:p>
    <w:p w14:paraId="6F9A196A" w14:textId="77777777" w:rsidR="00F5614D" w:rsidRPr="0035281E" w:rsidRDefault="00F5614D" w:rsidP="009423D7">
      <w:pPr>
        <w:pStyle w:val="Prrafodelista"/>
        <w:numPr>
          <w:ilvl w:val="0"/>
          <w:numId w:val="30"/>
        </w:numPr>
      </w:pPr>
      <w:r w:rsidRPr="0035281E">
        <w:t>Limpieza de obras de control</w:t>
      </w:r>
    </w:p>
    <w:p w14:paraId="05CDE522" w14:textId="77777777" w:rsidR="00F5614D" w:rsidRPr="0035281E" w:rsidRDefault="00F5614D" w:rsidP="009423D7">
      <w:pPr>
        <w:pStyle w:val="Prrafodelista"/>
        <w:numPr>
          <w:ilvl w:val="0"/>
          <w:numId w:val="30"/>
        </w:numPr>
      </w:pPr>
      <w:r w:rsidRPr="0035281E">
        <w:t>Suministro de personal, maquinaria y equipos</w:t>
      </w:r>
    </w:p>
    <w:p w14:paraId="46DBF2F0" w14:textId="77777777" w:rsidR="00F5614D" w:rsidRPr="0035281E" w:rsidRDefault="00F5614D" w:rsidP="009423D7">
      <w:pPr>
        <w:pStyle w:val="Ttulo3"/>
      </w:pPr>
      <w:bookmarkStart w:id="12" w:name="_Toc70267868"/>
      <w:r w:rsidRPr="0035281E">
        <w:t>Maquinaria y Equipo</w:t>
      </w:r>
      <w:bookmarkEnd w:id="12"/>
    </w:p>
    <w:p w14:paraId="7F03B3C1" w14:textId="77777777" w:rsidR="00F5614D" w:rsidRPr="0035281E" w:rsidRDefault="00F5614D" w:rsidP="009423D7">
      <w:pPr>
        <w:pStyle w:val="Prrafodelista"/>
        <w:numPr>
          <w:ilvl w:val="0"/>
          <w:numId w:val="31"/>
        </w:numPr>
      </w:pPr>
      <w:r w:rsidRPr="0035281E">
        <w:t>Retroexcavadoras</w:t>
      </w:r>
    </w:p>
    <w:p w14:paraId="4C13F9C2" w14:textId="77777777" w:rsidR="00F5614D" w:rsidRPr="0035281E" w:rsidRDefault="00F5614D" w:rsidP="009423D7">
      <w:pPr>
        <w:pStyle w:val="Prrafodelista"/>
        <w:numPr>
          <w:ilvl w:val="0"/>
          <w:numId w:val="31"/>
        </w:numPr>
      </w:pPr>
      <w:r w:rsidRPr="0035281E">
        <w:t>Compresores</w:t>
      </w:r>
    </w:p>
    <w:p w14:paraId="3561710D" w14:textId="77777777" w:rsidR="00F5614D" w:rsidRPr="0035281E" w:rsidRDefault="00F5614D" w:rsidP="009423D7">
      <w:pPr>
        <w:pStyle w:val="Prrafodelista"/>
        <w:numPr>
          <w:ilvl w:val="0"/>
          <w:numId w:val="31"/>
        </w:numPr>
      </w:pPr>
      <w:r w:rsidRPr="0035281E">
        <w:t>Generadores de energía</w:t>
      </w:r>
    </w:p>
    <w:p w14:paraId="763AD6F0" w14:textId="77777777" w:rsidR="00F5614D" w:rsidRPr="0035281E" w:rsidRDefault="00F5614D" w:rsidP="009423D7">
      <w:pPr>
        <w:pStyle w:val="Prrafodelista"/>
        <w:numPr>
          <w:ilvl w:val="0"/>
          <w:numId w:val="31"/>
        </w:numPr>
      </w:pPr>
      <w:r w:rsidRPr="0035281E">
        <w:t>Moto soldador</w:t>
      </w:r>
    </w:p>
    <w:p w14:paraId="4A549F83" w14:textId="77777777" w:rsidR="00F5614D" w:rsidRPr="0035281E" w:rsidRDefault="00F5614D" w:rsidP="009423D7">
      <w:pPr>
        <w:pStyle w:val="Prrafodelista"/>
        <w:numPr>
          <w:ilvl w:val="0"/>
          <w:numId w:val="31"/>
        </w:numPr>
      </w:pPr>
      <w:proofErr w:type="gramStart"/>
      <w:r w:rsidRPr="0035281E">
        <w:t>Mezcladora concreto</w:t>
      </w:r>
      <w:proofErr w:type="gramEnd"/>
    </w:p>
    <w:p w14:paraId="2B7834D7" w14:textId="77777777" w:rsidR="00F5614D" w:rsidRPr="0035281E" w:rsidRDefault="00F5614D" w:rsidP="009423D7">
      <w:pPr>
        <w:pStyle w:val="Prrafodelista"/>
        <w:numPr>
          <w:ilvl w:val="0"/>
          <w:numId w:val="31"/>
        </w:numPr>
      </w:pPr>
      <w:r w:rsidRPr="0035281E">
        <w:t>Electro soldador</w:t>
      </w:r>
      <w:r w:rsidRPr="0035281E">
        <w:tab/>
      </w:r>
    </w:p>
    <w:p w14:paraId="3D8FE430" w14:textId="77777777" w:rsidR="00F5614D" w:rsidRPr="0035281E" w:rsidRDefault="00F5614D" w:rsidP="009423D7">
      <w:pPr>
        <w:pStyle w:val="Prrafodelista"/>
        <w:numPr>
          <w:ilvl w:val="0"/>
          <w:numId w:val="31"/>
        </w:numPr>
      </w:pPr>
      <w:r w:rsidRPr="0035281E">
        <w:t>Pulidoras</w:t>
      </w:r>
    </w:p>
    <w:p w14:paraId="5431D53C" w14:textId="77777777" w:rsidR="00F5614D" w:rsidRPr="0035281E" w:rsidRDefault="00F5614D" w:rsidP="009423D7">
      <w:pPr>
        <w:pStyle w:val="Prrafodelista"/>
        <w:numPr>
          <w:ilvl w:val="0"/>
          <w:numId w:val="31"/>
        </w:numPr>
      </w:pPr>
      <w:r w:rsidRPr="0035281E">
        <w:t>Tracto camión</w:t>
      </w:r>
    </w:p>
    <w:p w14:paraId="16CE49CC" w14:textId="77777777" w:rsidR="00F5614D" w:rsidRPr="0035281E" w:rsidRDefault="00F5614D" w:rsidP="009423D7">
      <w:pPr>
        <w:pStyle w:val="Prrafodelista"/>
        <w:numPr>
          <w:ilvl w:val="0"/>
          <w:numId w:val="31"/>
        </w:numPr>
      </w:pPr>
      <w:r w:rsidRPr="0035281E">
        <w:t>Vehículos</w:t>
      </w:r>
    </w:p>
    <w:p w14:paraId="02F1D946" w14:textId="77777777" w:rsidR="00F5614D" w:rsidRPr="0035281E" w:rsidRDefault="00F5614D" w:rsidP="009423D7">
      <w:pPr>
        <w:pStyle w:val="Prrafodelista"/>
        <w:numPr>
          <w:ilvl w:val="0"/>
          <w:numId w:val="31"/>
        </w:numPr>
      </w:pPr>
      <w:r w:rsidRPr="0035281E">
        <w:t xml:space="preserve">Equipos de comunicación </w:t>
      </w:r>
    </w:p>
    <w:p w14:paraId="132914D2" w14:textId="77777777" w:rsidR="00F5614D" w:rsidRPr="0035281E" w:rsidRDefault="00F5614D" w:rsidP="009423D7">
      <w:pPr>
        <w:pStyle w:val="Prrafodelista"/>
        <w:numPr>
          <w:ilvl w:val="0"/>
          <w:numId w:val="31"/>
        </w:numPr>
      </w:pPr>
      <w:r w:rsidRPr="0035281E">
        <w:t>Equipos de oxicorte</w:t>
      </w:r>
    </w:p>
    <w:p w14:paraId="2A106D39" w14:textId="77777777" w:rsidR="00F5614D" w:rsidRPr="0035281E" w:rsidRDefault="00F5614D" w:rsidP="009423D7">
      <w:pPr>
        <w:pStyle w:val="Prrafodelista"/>
        <w:numPr>
          <w:ilvl w:val="0"/>
          <w:numId w:val="31"/>
        </w:numPr>
      </w:pPr>
      <w:r w:rsidRPr="0035281E">
        <w:t>Herramienta menor</w:t>
      </w:r>
    </w:p>
    <w:p w14:paraId="533ADF46" w14:textId="77777777" w:rsidR="00F5614D" w:rsidRPr="0035281E" w:rsidRDefault="00F5614D" w:rsidP="00F5614D">
      <w:pPr>
        <w:rPr>
          <w:rFonts w:ascii="Arial" w:hAnsi="Arial" w:cs="Arial"/>
        </w:rPr>
      </w:pPr>
      <w:r w:rsidRPr="0035281E">
        <w:rPr>
          <w:rFonts w:ascii="Arial" w:hAnsi="Arial" w:cs="Arial"/>
        </w:rPr>
        <w:t>El plan de gestión ambiental es aplicable para todos los aspectos ambientales identificados por la organización, e incluye aquellas actividades que sean realizadas por personal contratista en nombre de la organización. El Plan de Gestión Ambiental es de obligatorio cumplimiento durante la ejecución del contrato de acuerdo con las especificaciones del CLIENTE.</w:t>
      </w:r>
    </w:p>
    <w:p w14:paraId="149469C8" w14:textId="77777777" w:rsidR="00F5614D" w:rsidRPr="0035281E" w:rsidRDefault="00F5614D" w:rsidP="00F5614D">
      <w:pPr>
        <w:spacing w:line="240" w:lineRule="auto"/>
        <w:jc w:val="both"/>
        <w:rPr>
          <w:rFonts w:ascii="Arial" w:hAnsi="Arial" w:cs="Arial"/>
          <w:bCs/>
        </w:rPr>
      </w:pPr>
    </w:p>
    <w:p w14:paraId="1CAADFF8" w14:textId="77777777" w:rsidR="00F5614D" w:rsidRPr="0035281E" w:rsidRDefault="00F5614D" w:rsidP="00F5614D">
      <w:pPr>
        <w:spacing w:line="240" w:lineRule="auto"/>
        <w:jc w:val="both"/>
        <w:rPr>
          <w:rFonts w:ascii="Arial" w:hAnsi="Arial" w:cs="Arial"/>
          <w:bCs/>
        </w:rPr>
      </w:pPr>
    </w:p>
    <w:p w14:paraId="625EFD6A" w14:textId="77777777" w:rsidR="009423D7" w:rsidRPr="0035281E" w:rsidRDefault="009423D7" w:rsidP="00F5614D">
      <w:pPr>
        <w:rPr>
          <w:b/>
          <w:bCs/>
        </w:rPr>
      </w:pPr>
    </w:p>
    <w:p w14:paraId="712CC0EB" w14:textId="77777777" w:rsidR="00F5614D" w:rsidRPr="0035281E" w:rsidRDefault="00F5614D" w:rsidP="009423D7">
      <w:pPr>
        <w:pStyle w:val="Ttulo2"/>
      </w:pPr>
      <w:bookmarkStart w:id="13" w:name="_Toc70267869"/>
      <w:r w:rsidRPr="0035281E">
        <w:lastRenderedPageBreak/>
        <w:t>E</w:t>
      </w:r>
      <w:r w:rsidR="009423D7" w:rsidRPr="0035281E">
        <w:t>structura Organizacional</w:t>
      </w:r>
      <w:bookmarkEnd w:id="13"/>
    </w:p>
    <w:p w14:paraId="5CF1E969" w14:textId="77777777" w:rsidR="00F5614D" w:rsidRPr="0035281E" w:rsidRDefault="009423D7" w:rsidP="00F5614D">
      <w:pPr>
        <w:rPr>
          <w:b/>
          <w:bCs/>
        </w:rPr>
      </w:pPr>
      <w:r w:rsidRPr="0035281E">
        <w:rPr>
          <w:b/>
          <w:bCs/>
        </w:rPr>
        <w:t>Figura 1</w:t>
      </w:r>
    </w:p>
    <w:p w14:paraId="47944CAB" w14:textId="77777777" w:rsidR="009423D7" w:rsidRPr="0035281E" w:rsidRDefault="009423D7" w:rsidP="00F5614D">
      <w:pPr>
        <w:rPr>
          <w:bCs/>
          <w:i/>
        </w:rPr>
      </w:pPr>
      <w:r w:rsidRPr="0035281E">
        <w:rPr>
          <w:bCs/>
          <w:i/>
        </w:rPr>
        <w:t>Estructura Organizacional</w:t>
      </w:r>
    </w:p>
    <w:p w14:paraId="1F4E08B3" w14:textId="77777777" w:rsidR="004439BA" w:rsidRPr="0035281E" w:rsidRDefault="004439BA" w:rsidP="004439BA">
      <w:pPr>
        <w:pStyle w:val="Prrafodelista"/>
        <w:ind w:left="0"/>
        <w:jc w:val="both"/>
        <w:rPr>
          <w:rFonts w:eastAsia="Times New Roman"/>
          <w:color w:val="000000"/>
          <w:lang w:eastAsia="es-CO"/>
        </w:rPr>
      </w:pPr>
    </w:p>
    <w:p w14:paraId="0FB086EF" w14:textId="77777777" w:rsidR="00623C87" w:rsidRPr="0035281E" w:rsidRDefault="009423D7" w:rsidP="00623C87">
      <w:r w:rsidRPr="0035281E">
        <w:rPr>
          <w:noProof/>
          <w:lang w:eastAsia="es-CO"/>
        </w:rPr>
        <w:drawing>
          <wp:inline distT="0" distB="0" distL="0" distR="0" wp14:anchorId="2C98079D" wp14:editId="5F68E7FA">
            <wp:extent cx="5612130" cy="2894965"/>
            <wp:effectExtent l="0" t="0" r="7620" b="63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9"/>
                    <a:stretch>
                      <a:fillRect/>
                    </a:stretch>
                  </pic:blipFill>
                  <pic:spPr>
                    <a:xfrm>
                      <a:off x="0" y="0"/>
                      <a:ext cx="5612130" cy="2894965"/>
                    </a:xfrm>
                    <a:prstGeom prst="rect">
                      <a:avLst/>
                    </a:prstGeom>
                  </pic:spPr>
                </pic:pic>
              </a:graphicData>
            </a:graphic>
          </wp:inline>
        </w:drawing>
      </w:r>
    </w:p>
    <w:p w14:paraId="02353261" w14:textId="77777777" w:rsidR="00A80118" w:rsidRPr="0035281E" w:rsidRDefault="00A80118" w:rsidP="00A80118"/>
    <w:p w14:paraId="4DDA6584" w14:textId="77777777" w:rsidR="00A80118" w:rsidRPr="0035281E" w:rsidRDefault="00A80118" w:rsidP="00A80118"/>
    <w:p w14:paraId="4E754E39" w14:textId="77777777" w:rsidR="00A80118" w:rsidRPr="0035281E" w:rsidRDefault="00A80118" w:rsidP="00A80118"/>
    <w:p w14:paraId="0546C650" w14:textId="77777777" w:rsidR="00A80118" w:rsidRPr="0035281E" w:rsidRDefault="00A80118" w:rsidP="00A80118"/>
    <w:p w14:paraId="0732AA3B" w14:textId="77777777" w:rsidR="009423D7" w:rsidRPr="0035281E" w:rsidRDefault="009423D7">
      <w:pPr>
        <w:spacing w:line="480" w:lineRule="auto"/>
        <w:rPr>
          <w:rFonts w:eastAsiaTheme="majorEastAsia" w:cs="Arial"/>
          <w:b/>
          <w:bCs/>
          <w:szCs w:val="35"/>
        </w:rPr>
      </w:pPr>
      <w:r w:rsidRPr="0035281E">
        <w:br w:type="page"/>
      </w:r>
    </w:p>
    <w:p w14:paraId="3DB951A1" w14:textId="77777777" w:rsidR="009423D7" w:rsidRPr="0035281E" w:rsidRDefault="009423D7" w:rsidP="00A80118">
      <w:pPr>
        <w:pStyle w:val="Ttulo1"/>
      </w:pPr>
    </w:p>
    <w:p w14:paraId="097D702C" w14:textId="77777777" w:rsidR="009423D7" w:rsidRPr="0035281E" w:rsidRDefault="009423D7" w:rsidP="00A80118">
      <w:pPr>
        <w:pStyle w:val="Ttulo1"/>
      </w:pPr>
    </w:p>
    <w:p w14:paraId="2C4503EE" w14:textId="77777777" w:rsidR="009423D7" w:rsidRPr="0035281E" w:rsidRDefault="009423D7" w:rsidP="00A80118">
      <w:pPr>
        <w:pStyle w:val="Ttulo1"/>
      </w:pPr>
    </w:p>
    <w:p w14:paraId="6EB480EC" w14:textId="77777777" w:rsidR="009423D7" w:rsidRPr="0035281E" w:rsidRDefault="009423D7" w:rsidP="00A80118">
      <w:pPr>
        <w:pStyle w:val="Ttulo1"/>
      </w:pPr>
    </w:p>
    <w:p w14:paraId="1DC2D82B" w14:textId="77777777" w:rsidR="009423D7" w:rsidRPr="0035281E" w:rsidRDefault="009423D7" w:rsidP="00A80118">
      <w:pPr>
        <w:pStyle w:val="Ttulo1"/>
      </w:pPr>
    </w:p>
    <w:p w14:paraId="56EBBBF7" w14:textId="77777777" w:rsidR="00A80118" w:rsidRPr="0035281E" w:rsidRDefault="00A80118" w:rsidP="00A80118">
      <w:pPr>
        <w:pStyle w:val="Ttulo1"/>
      </w:pPr>
      <w:bookmarkStart w:id="14" w:name="_Toc70267870"/>
      <w:r w:rsidRPr="0035281E">
        <w:t>Matriz de Aspectos e Impactos ambientales</w:t>
      </w:r>
      <w:bookmarkEnd w:id="14"/>
    </w:p>
    <w:p w14:paraId="2C96E479" w14:textId="77777777" w:rsidR="00155695" w:rsidRPr="0035281E" w:rsidRDefault="009423D7" w:rsidP="00A80118">
      <w:pPr>
        <w:rPr>
          <w:b/>
        </w:rPr>
      </w:pPr>
      <w:r w:rsidRPr="0035281E">
        <w:rPr>
          <w:b/>
        </w:rPr>
        <w:t>Figura 2</w:t>
      </w:r>
    </w:p>
    <w:p w14:paraId="33C7C575" w14:textId="77777777" w:rsidR="00666F05" w:rsidRPr="0035281E" w:rsidRDefault="009B2B81" w:rsidP="00666F05">
      <w:pPr>
        <w:rPr>
          <w:i/>
        </w:rPr>
      </w:pPr>
      <w:r w:rsidRPr="0035281E">
        <w:rPr>
          <w:i/>
        </w:rPr>
        <w:t>Matriz de Aspectos e Impactos Ambientales</w:t>
      </w:r>
      <w:r w:rsidR="00C21DBA" w:rsidRPr="0035281E">
        <w:rPr>
          <w:i/>
        </w:rPr>
        <w:t>. Parte 1</w:t>
      </w:r>
    </w:p>
    <w:p w14:paraId="11EEE8A2" w14:textId="77777777" w:rsidR="00155695" w:rsidRPr="0035281E" w:rsidRDefault="00070619" w:rsidP="005B73AD">
      <w:pPr>
        <w:ind w:firstLine="0"/>
      </w:pPr>
      <w:r w:rsidRPr="0035281E">
        <w:rPr>
          <w:noProof/>
          <w:lang w:eastAsia="es-CO"/>
        </w:rPr>
        <w:drawing>
          <wp:inline distT="0" distB="0" distL="0" distR="0" wp14:anchorId="569848C5" wp14:editId="2B2C9D70">
            <wp:extent cx="6105525" cy="61150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7704" cy="6117232"/>
                    </a:xfrm>
                    <a:prstGeom prst="rect">
                      <a:avLst/>
                    </a:prstGeom>
                    <a:noFill/>
                    <a:ln>
                      <a:noFill/>
                    </a:ln>
                  </pic:spPr>
                </pic:pic>
              </a:graphicData>
            </a:graphic>
          </wp:inline>
        </w:drawing>
      </w:r>
    </w:p>
    <w:p w14:paraId="155F3B23" w14:textId="77777777" w:rsidR="00C21DBA" w:rsidRPr="0035281E" w:rsidRDefault="009423D7" w:rsidP="00C21DBA">
      <w:pPr>
        <w:rPr>
          <w:b/>
        </w:rPr>
      </w:pPr>
      <w:r w:rsidRPr="0035281E">
        <w:rPr>
          <w:b/>
        </w:rPr>
        <w:lastRenderedPageBreak/>
        <w:t>Figura 3</w:t>
      </w:r>
    </w:p>
    <w:p w14:paraId="016C6E9B" w14:textId="77777777" w:rsidR="00C21DBA" w:rsidRPr="0035281E" w:rsidRDefault="00C21DBA" w:rsidP="00C21DBA">
      <w:pPr>
        <w:rPr>
          <w:i/>
        </w:rPr>
      </w:pPr>
      <w:r w:rsidRPr="0035281E">
        <w:rPr>
          <w:i/>
        </w:rPr>
        <w:t>Matriz de Aspectos e Impactos Ambientales. Parte 2</w:t>
      </w:r>
    </w:p>
    <w:p w14:paraId="37DBEF53" w14:textId="77777777" w:rsidR="00623C87" w:rsidRPr="00C82F55" w:rsidRDefault="00070619" w:rsidP="005B73AD">
      <w:pPr>
        <w:spacing w:line="480" w:lineRule="auto"/>
        <w:ind w:firstLine="0"/>
      </w:pPr>
      <w:r w:rsidRPr="00C82F55">
        <w:rPr>
          <w:noProof/>
          <w:lang w:eastAsia="es-CO"/>
        </w:rPr>
        <w:drawing>
          <wp:inline distT="0" distB="0" distL="0" distR="0" wp14:anchorId="69A08C6E" wp14:editId="4F384162">
            <wp:extent cx="5943600" cy="65817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581775"/>
                    </a:xfrm>
                    <a:prstGeom prst="rect">
                      <a:avLst/>
                    </a:prstGeom>
                    <a:noFill/>
                    <a:ln>
                      <a:noFill/>
                    </a:ln>
                  </pic:spPr>
                </pic:pic>
              </a:graphicData>
            </a:graphic>
          </wp:inline>
        </w:drawing>
      </w:r>
    </w:p>
    <w:p w14:paraId="0B7913C8" w14:textId="77777777" w:rsidR="00C21DBA" w:rsidRPr="00C82F55" w:rsidRDefault="00C21DBA" w:rsidP="005B73AD">
      <w:pPr>
        <w:spacing w:line="480" w:lineRule="auto"/>
        <w:ind w:firstLine="0"/>
      </w:pPr>
    </w:p>
    <w:p w14:paraId="3EF88951" w14:textId="77777777" w:rsidR="00C21DBA" w:rsidRPr="00C82F55" w:rsidRDefault="00C21DBA" w:rsidP="005B73AD">
      <w:pPr>
        <w:spacing w:line="480" w:lineRule="auto"/>
        <w:ind w:firstLine="0"/>
      </w:pPr>
    </w:p>
    <w:p w14:paraId="5FB8C1F7" w14:textId="77777777" w:rsidR="00C21DBA" w:rsidRPr="00C82F55" w:rsidRDefault="00C21DBA" w:rsidP="005B73AD">
      <w:pPr>
        <w:spacing w:line="480" w:lineRule="auto"/>
        <w:ind w:firstLine="0"/>
      </w:pPr>
    </w:p>
    <w:p w14:paraId="4DF5FCE4" w14:textId="77777777" w:rsidR="00C21DBA" w:rsidRPr="00C82F55" w:rsidRDefault="009423D7" w:rsidP="00C21DBA">
      <w:pPr>
        <w:rPr>
          <w:b/>
        </w:rPr>
      </w:pPr>
      <w:r w:rsidRPr="00C82F55">
        <w:rPr>
          <w:b/>
        </w:rPr>
        <w:lastRenderedPageBreak/>
        <w:t>Figura 4</w:t>
      </w:r>
    </w:p>
    <w:p w14:paraId="70F3A0B3" w14:textId="77777777" w:rsidR="00C21DBA" w:rsidRPr="00C82F55" w:rsidRDefault="00C21DBA" w:rsidP="00C21DBA">
      <w:pPr>
        <w:rPr>
          <w:i/>
        </w:rPr>
      </w:pPr>
      <w:r w:rsidRPr="00C82F55">
        <w:rPr>
          <w:i/>
        </w:rPr>
        <w:t>Matriz de Aspectos e Impactos Ambientales. Parte 3</w:t>
      </w:r>
    </w:p>
    <w:p w14:paraId="4D68E61E" w14:textId="77777777" w:rsidR="00C21DBA" w:rsidRPr="00C82F55" w:rsidRDefault="00C21DBA" w:rsidP="00C21DBA">
      <w:pPr>
        <w:ind w:firstLine="0"/>
        <w:rPr>
          <w:i/>
        </w:rPr>
      </w:pPr>
      <w:r w:rsidRPr="00C82F55">
        <w:rPr>
          <w:noProof/>
          <w:lang w:eastAsia="es-CO"/>
        </w:rPr>
        <w:drawing>
          <wp:inline distT="0" distB="0" distL="0" distR="0" wp14:anchorId="3C313C3F" wp14:editId="47E10917">
            <wp:extent cx="6115050" cy="6800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6800850"/>
                    </a:xfrm>
                    <a:prstGeom prst="rect">
                      <a:avLst/>
                    </a:prstGeom>
                    <a:noFill/>
                    <a:ln>
                      <a:noFill/>
                    </a:ln>
                  </pic:spPr>
                </pic:pic>
              </a:graphicData>
            </a:graphic>
          </wp:inline>
        </w:drawing>
      </w:r>
    </w:p>
    <w:p w14:paraId="4C50E6BD" w14:textId="77777777" w:rsidR="00C21DBA" w:rsidRPr="00C82F55" w:rsidRDefault="00C21DBA" w:rsidP="005B73AD">
      <w:pPr>
        <w:spacing w:line="480" w:lineRule="auto"/>
        <w:ind w:firstLine="0"/>
      </w:pPr>
    </w:p>
    <w:p w14:paraId="56B0B255" w14:textId="77777777" w:rsidR="00C21DBA" w:rsidRPr="00C82F55" w:rsidRDefault="00C21DBA" w:rsidP="005B73AD">
      <w:pPr>
        <w:spacing w:line="480" w:lineRule="auto"/>
        <w:ind w:firstLine="0"/>
      </w:pPr>
    </w:p>
    <w:p w14:paraId="53B64044" w14:textId="77777777" w:rsidR="00623C87" w:rsidRPr="00C82F55" w:rsidRDefault="00623C87" w:rsidP="00A80118"/>
    <w:p w14:paraId="11CC654B" w14:textId="77777777" w:rsidR="00623C87" w:rsidRPr="00C82F55" w:rsidRDefault="00623C87" w:rsidP="00A80118"/>
    <w:p w14:paraId="6956B9FF" w14:textId="77777777" w:rsidR="00BC55E3" w:rsidRPr="00C82F55" w:rsidRDefault="00BC55E3" w:rsidP="00623C87">
      <w:pPr>
        <w:pStyle w:val="Ttulo1"/>
      </w:pPr>
    </w:p>
    <w:p w14:paraId="3F2A5DFA" w14:textId="77777777" w:rsidR="00BC55E3" w:rsidRPr="00C82F55" w:rsidRDefault="00BC55E3" w:rsidP="00623C87">
      <w:pPr>
        <w:pStyle w:val="Ttulo1"/>
      </w:pPr>
    </w:p>
    <w:p w14:paraId="576420B4" w14:textId="77777777" w:rsidR="00BC55E3" w:rsidRPr="00C82F55" w:rsidRDefault="00BC55E3" w:rsidP="00623C87">
      <w:pPr>
        <w:pStyle w:val="Ttulo1"/>
      </w:pPr>
    </w:p>
    <w:p w14:paraId="37476DE9" w14:textId="77777777" w:rsidR="00B81C92" w:rsidRPr="00C82F55" w:rsidRDefault="00623C87" w:rsidP="00623C87">
      <w:pPr>
        <w:pStyle w:val="Ttulo1"/>
      </w:pPr>
      <w:bookmarkStart w:id="15" w:name="_Toc70267871"/>
      <w:r w:rsidRPr="00C82F55">
        <w:t>Matriz Legal Ambiental</w:t>
      </w:r>
      <w:bookmarkEnd w:id="15"/>
    </w:p>
    <w:p w14:paraId="4A50594A" w14:textId="77777777" w:rsidR="00B81C92" w:rsidRPr="00C82F55" w:rsidRDefault="00B81C92" w:rsidP="00B81C92">
      <w:pPr>
        <w:rPr>
          <w:b/>
        </w:rPr>
      </w:pPr>
      <w:r w:rsidRPr="00C82F55">
        <w:rPr>
          <w:b/>
        </w:rPr>
        <w:t>Figura 5</w:t>
      </w:r>
    </w:p>
    <w:p w14:paraId="077E36F7" w14:textId="77777777" w:rsidR="00B81C92" w:rsidRPr="00C82F55" w:rsidRDefault="00B81C92" w:rsidP="00B81C92">
      <w:pPr>
        <w:rPr>
          <w:i/>
        </w:rPr>
      </w:pPr>
      <w:r w:rsidRPr="00C82F55">
        <w:rPr>
          <w:i/>
        </w:rPr>
        <w:t xml:space="preserve">Matriz </w:t>
      </w:r>
      <w:r w:rsidR="009F1BC9" w:rsidRPr="00C82F55">
        <w:rPr>
          <w:i/>
        </w:rPr>
        <w:t>Legal Ambiental</w:t>
      </w:r>
      <w:r w:rsidRPr="00C82F55">
        <w:rPr>
          <w:i/>
        </w:rPr>
        <w:t>. Parte 1</w:t>
      </w:r>
    </w:p>
    <w:p w14:paraId="100F555C" w14:textId="77777777" w:rsidR="004C726B" w:rsidRPr="00C82F55" w:rsidRDefault="00490582" w:rsidP="004C726B">
      <w:pPr>
        <w:ind w:firstLine="0"/>
        <w:rPr>
          <w:i/>
        </w:rPr>
      </w:pPr>
      <w:r w:rsidRPr="00490582">
        <w:rPr>
          <w:noProof/>
          <w:lang w:eastAsia="es-CO"/>
        </w:rPr>
        <w:drawing>
          <wp:inline distT="0" distB="0" distL="0" distR="0" wp14:anchorId="1F2686C8" wp14:editId="240D6ED0">
            <wp:extent cx="6096000" cy="6086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086475"/>
                    </a:xfrm>
                    <a:prstGeom prst="rect">
                      <a:avLst/>
                    </a:prstGeom>
                    <a:noFill/>
                    <a:ln>
                      <a:noFill/>
                    </a:ln>
                  </pic:spPr>
                </pic:pic>
              </a:graphicData>
            </a:graphic>
          </wp:inline>
        </w:drawing>
      </w:r>
    </w:p>
    <w:p w14:paraId="374A63AB" w14:textId="77777777" w:rsidR="004C726B" w:rsidRPr="00C82F55" w:rsidRDefault="004C726B" w:rsidP="009F1BC9">
      <w:pPr>
        <w:spacing w:line="480" w:lineRule="auto"/>
        <w:rPr>
          <w:b/>
        </w:rPr>
      </w:pPr>
      <w:r w:rsidRPr="00C82F55">
        <w:rPr>
          <w:b/>
        </w:rPr>
        <w:lastRenderedPageBreak/>
        <w:t>Figura 6</w:t>
      </w:r>
    </w:p>
    <w:p w14:paraId="3BDE6845" w14:textId="77777777" w:rsidR="009F1BC9" w:rsidRPr="00C82F55" w:rsidRDefault="009F1BC9" w:rsidP="009F1BC9">
      <w:pPr>
        <w:rPr>
          <w:i/>
        </w:rPr>
      </w:pPr>
      <w:r w:rsidRPr="00C82F55">
        <w:rPr>
          <w:i/>
        </w:rPr>
        <w:t>Matriz Legal Ambiental. Parte 2</w:t>
      </w:r>
    </w:p>
    <w:p w14:paraId="5E52EE0A" w14:textId="77777777" w:rsidR="004C726B" w:rsidRPr="00C82F55" w:rsidRDefault="00490582" w:rsidP="004C726B">
      <w:pPr>
        <w:ind w:firstLine="0"/>
        <w:rPr>
          <w:i/>
        </w:rPr>
      </w:pPr>
      <w:r w:rsidRPr="00490582">
        <w:rPr>
          <w:noProof/>
          <w:lang w:eastAsia="es-CO"/>
        </w:rPr>
        <w:drawing>
          <wp:inline distT="0" distB="0" distL="0" distR="0" wp14:anchorId="3260F855" wp14:editId="4D239564">
            <wp:extent cx="5943600" cy="65371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37147"/>
                    </a:xfrm>
                    <a:prstGeom prst="rect">
                      <a:avLst/>
                    </a:prstGeom>
                    <a:noFill/>
                    <a:ln>
                      <a:noFill/>
                    </a:ln>
                  </pic:spPr>
                </pic:pic>
              </a:graphicData>
            </a:graphic>
          </wp:inline>
        </w:drawing>
      </w:r>
    </w:p>
    <w:p w14:paraId="2E82E0B5" w14:textId="77777777" w:rsidR="004C726B" w:rsidRPr="00C82F55" w:rsidRDefault="004C726B" w:rsidP="00B81C92">
      <w:pPr>
        <w:rPr>
          <w:i/>
        </w:rPr>
      </w:pPr>
    </w:p>
    <w:p w14:paraId="6DF348E2" w14:textId="77777777" w:rsidR="004C726B" w:rsidRPr="00C82F55" w:rsidRDefault="004C726B">
      <w:pPr>
        <w:spacing w:line="480" w:lineRule="auto"/>
        <w:rPr>
          <w:i/>
        </w:rPr>
      </w:pPr>
      <w:r w:rsidRPr="00C82F55">
        <w:rPr>
          <w:i/>
        </w:rPr>
        <w:br w:type="page"/>
      </w:r>
    </w:p>
    <w:p w14:paraId="293FEABB" w14:textId="77777777" w:rsidR="004C726B" w:rsidRPr="00C82F55" w:rsidRDefault="004C726B" w:rsidP="004C726B">
      <w:pPr>
        <w:rPr>
          <w:b/>
        </w:rPr>
      </w:pPr>
      <w:r w:rsidRPr="00C82F55">
        <w:rPr>
          <w:b/>
        </w:rPr>
        <w:lastRenderedPageBreak/>
        <w:t>Figura 7</w:t>
      </w:r>
    </w:p>
    <w:p w14:paraId="141CDFAD" w14:textId="77777777" w:rsidR="004C726B" w:rsidRPr="00C82F55" w:rsidRDefault="009F1BC9" w:rsidP="004C726B">
      <w:pPr>
        <w:rPr>
          <w:i/>
        </w:rPr>
      </w:pPr>
      <w:r w:rsidRPr="00C82F55">
        <w:rPr>
          <w:i/>
        </w:rPr>
        <w:t>Matriz Legal Ambiental</w:t>
      </w:r>
      <w:r w:rsidR="004C726B" w:rsidRPr="00C82F55">
        <w:rPr>
          <w:i/>
        </w:rPr>
        <w:t>. Parte 3</w:t>
      </w:r>
    </w:p>
    <w:p w14:paraId="32BDBE39" w14:textId="77777777" w:rsidR="004C726B" w:rsidRPr="00C82F55" w:rsidRDefault="00490582" w:rsidP="004C726B">
      <w:pPr>
        <w:ind w:firstLine="0"/>
        <w:rPr>
          <w:i/>
        </w:rPr>
      </w:pPr>
      <w:r w:rsidRPr="00490582">
        <w:rPr>
          <w:noProof/>
          <w:lang w:eastAsia="es-CO"/>
        </w:rPr>
        <w:drawing>
          <wp:inline distT="0" distB="0" distL="0" distR="0" wp14:anchorId="6927063A" wp14:editId="1926C44D">
            <wp:extent cx="5943600" cy="66363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36327"/>
                    </a:xfrm>
                    <a:prstGeom prst="rect">
                      <a:avLst/>
                    </a:prstGeom>
                    <a:noFill/>
                    <a:ln>
                      <a:noFill/>
                    </a:ln>
                  </pic:spPr>
                </pic:pic>
              </a:graphicData>
            </a:graphic>
          </wp:inline>
        </w:drawing>
      </w:r>
    </w:p>
    <w:p w14:paraId="34376A66" w14:textId="77777777" w:rsidR="004C726B" w:rsidRPr="00C82F55" w:rsidRDefault="004C726B">
      <w:pPr>
        <w:spacing w:line="480" w:lineRule="auto"/>
        <w:rPr>
          <w:i/>
        </w:rPr>
      </w:pPr>
      <w:r w:rsidRPr="00C82F55">
        <w:rPr>
          <w:i/>
        </w:rPr>
        <w:br w:type="page"/>
      </w:r>
    </w:p>
    <w:p w14:paraId="4CF98ECA" w14:textId="77777777" w:rsidR="004C726B" w:rsidRPr="00C82F55" w:rsidRDefault="004C726B" w:rsidP="00B81C92">
      <w:pPr>
        <w:rPr>
          <w:i/>
        </w:rPr>
      </w:pPr>
    </w:p>
    <w:p w14:paraId="1CE7BD04" w14:textId="77777777" w:rsidR="004C726B" w:rsidRPr="00C82F55" w:rsidRDefault="004C726B" w:rsidP="004C726B">
      <w:pPr>
        <w:rPr>
          <w:b/>
        </w:rPr>
      </w:pPr>
      <w:r w:rsidRPr="00C82F55">
        <w:rPr>
          <w:b/>
        </w:rPr>
        <w:t>Figura 8</w:t>
      </w:r>
    </w:p>
    <w:p w14:paraId="014B0FEF" w14:textId="77777777" w:rsidR="004C726B" w:rsidRPr="00C82F55" w:rsidRDefault="009F1BC9" w:rsidP="004C726B">
      <w:pPr>
        <w:rPr>
          <w:i/>
        </w:rPr>
      </w:pPr>
      <w:r w:rsidRPr="00C82F55">
        <w:rPr>
          <w:i/>
        </w:rPr>
        <w:t>Matriz Legal Ambiental</w:t>
      </w:r>
      <w:r w:rsidR="004C726B" w:rsidRPr="00C82F55">
        <w:rPr>
          <w:i/>
        </w:rPr>
        <w:t>. Parte 4</w:t>
      </w:r>
    </w:p>
    <w:p w14:paraId="37AEF042" w14:textId="77777777" w:rsidR="004C726B" w:rsidRPr="00C82F55" w:rsidRDefault="00490582" w:rsidP="009F1BC9">
      <w:pPr>
        <w:ind w:firstLine="0"/>
        <w:rPr>
          <w:i/>
        </w:rPr>
      </w:pPr>
      <w:r w:rsidRPr="00490582">
        <w:rPr>
          <w:noProof/>
          <w:lang w:eastAsia="es-CO"/>
        </w:rPr>
        <w:drawing>
          <wp:inline distT="0" distB="0" distL="0" distR="0" wp14:anchorId="7F4580A8" wp14:editId="2865A033">
            <wp:extent cx="5943600" cy="556952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569527"/>
                    </a:xfrm>
                    <a:prstGeom prst="rect">
                      <a:avLst/>
                    </a:prstGeom>
                    <a:noFill/>
                    <a:ln>
                      <a:noFill/>
                    </a:ln>
                  </pic:spPr>
                </pic:pic>
              </a:graphicData>
            </a:graphic>
          </wp:inline>
        </w:drawing>
      </w:r>
    </w:p>
    <w:p w14:paraId="4D43E2CD" w14:textId="77777777" w:rsidR="00623C87" w:rsidRPr="00C82F55" w:rsidRDefault="00623C87" w:rsidP="0035281E">
      <w:pPr>
        <w:ind w:firstLine="0"/>
      </w:pPr>
    </w:p>
    <w:p w14:paraId="4060BB13" w14:textId="77777777" w:rsidR="00623C87" w:rsidRPr="00C82F55" w:rsidRDefault="00623C87" w:rsidP="00623C87">
      <w:pPr>
        <w:pStyle w:val="Ttulo1"/>
      </w:pPr>
    </w:p>
    <w:p w14:paraId="59F59142" w14:textId="77777777" w:rsidR="00623C87" w:rsidRPr="00C82F55" w:rsidRDefault="00623C87" w:rsidP="00623C87"/>
    <w:p w14:paraId="3CD26426" w14:textId="77777777" w:rsidR="00B81C92" w:rsidRPr="00C82F55" w:rsidRDefault="00B81C92" w:rsidP="00B81C92">
      <w:pPr>
        <w:ind w:firstLine="0"/>
        <w:rPr>
          <w:i/>
        </w:rPr>
      </w:pPr>
    </w:p>
    <w:p w14:paraId="6E58D11B" w14:textId="77777777" w:rsidR="00B81C92" w:rsidRPr="00C82F55" w:rsidRDefault="00B81C92">
      <w:pPr>
        <w:spacing w:line="480" w:lineRule="auto"/>
        <w:rPr>
          <w:i/>
        </w:rPr>
      </w:pPr>
      <w:r w:rsidRPr="00C82F55">
        <w:rPr>
          <w:i/>
        </w:rPr>
        <w:br w:type="page"/>
      </w:r>
    </w:p>
    <w:p w14:paraId="605AE7B3" w14:textId="77777777" w:rsidR="00B81C92" w:rsidRPr="00C82F55" w:rsidRDefault="009F1BC9" w:rsidP="00B81C92">
      <w:pPr>
        <w:rPr>
          <w:b/>
        </w:rPr>
      </w:pPr>
      <w:r w:rsidRPr="00C82F55">
        <w:rPr>
          <w:b/>
        </w:rPr>
        <w:lastRenderedPageBreak/>
        <w:t>Figura 9</w:t>
      </w:r>
    </w:p>
    <w:p w14:paraId="1A77B7A3" w14:textId="77777777" w:rsidR="009F1BC9" w:rsidRPr="00C82F55" w:rsidRDefault="009F1BC9" w:rsidP="009F1BC9">
      <w:pPr>
        <w:rPr>
          <w:i/>
        </w:rPr>
      </w:pPr>
      <w:r w:rsidRPr="00C82F55">
        <w:rPr>
          <w:i/>
        </w:rPr>
        <w:t>Matriz Legal Ambiental. Parte 5</w:t>
      </w:r>
    </w:p>
    <w:p w14:paraId="7DCCBA7C" w14:textId="77777777" w:rsidR="00B81C92" w:rsidRPr="00C82F55" w:rsidRDefault="00490582" w:rsidP="005D3353">
      <w:pPr>
        <w:ind w:firstLine="0"/>
        <w:rPr>
          <w:i/>
        </w:rPr>
      </w:pPr>
      <w:r w:rsidRPr="00490582">
        <w:rPr>
          <w:noProof/>
          <w:lang w:eastAsia="es-CO"/>
        </w:rPr>
        <w:drawing>
          <wp:inline distT="0" distB="0" distL="0" distR="0" wp14:anchorId="5DBF7F0B" wp14:editId="1679C3E2">
            <wp:extent cx="5991225" cy="737693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5236" cy="7381875"/>
                    </a:xfrm>
                    <a:prstGeom prst="rect">
                      <a:avLst/>
                    </a:prstGeom>
                    <a:noFill/>
                    <a:ln>
                      <a:noFill/>
                    </a:ln>
                  </pic:spPr>
                </pic:pic>
              </a:graphicData>
            </a:graphic>
          </wp:inline>
        </w:drawing>
      </w:r>
    </w:p>
    <w:p w14:paraId="321B11D2" w14:textId="77777777" w:rsidR="005D3353" w:rsidRPr="00C82F55" w:rsidRDefault="005D3353">
      <w:pPr>
        <w:spacing w:line="480" w:lineRule="auto"/>
        <w:rPr>
          <w:i/>
        </w:rPr>
      </w:pPr>
      <w:r w:rsidRPr="00C82F55">
        <w:rPr>
          <w:i/>
        </w:rPr>
        <w:br w:type="page"/>
      </w:r>
    </w:p>
    <w:p w14:paraId="538778FC" w14:textId="77777777" w:rsidR="009F1BC9" w:rsidRPr="00C82F55" w:rsidRDefault="009F1BC9" w:rsidP="009F1BC9">
      <w:pPr>
        <w:rPr>
          <w:b/>
        </w:rPr>
      </w:pPr>
      <w:r w:rsidRPr="00C82F55">
        <w:rPr>
          <w:b/>
        </w:rPr>
        <w:lastRenderedPageBreak/>
        <w:t>Figura 10</w:t>
      </w:r>
    </w:p>
    <w:p w14:paraId="0F393145" w14:textId="77777777" w:rsidR="009F1BC9" w:rsidRPr="00C82F55" w:rsidRDefault="009F1BC9" w:rsidP="009F1BC9">
      <w:pPr>
        <w:rPr>
          <w:i/>
        </w:rPr>
      </w:pPr>
      <w:r w:rsidRPr="00C82F55">
        <w:rPr>
          <w:i/>
        </w:rPr>
        <w:t>Matriz Legal Ambiental. Parte 6</w:t>
      </w:r>
    </w:p>
    <w:p w14:paraId="2023CFC0" w14:textId="77777777" w:rsidR="00A60580" w:rsidRPr="00C82F55" w:rsidRDefault="00490582" w:rsidP="00C82F55">
      <w:pPr>
        <w:ind w:firstLine="0"/>
        <w:rPr>
          <w:i/>
        </w:rPr>
      </w:pPr>
      <w:r w:rsidRPr="00490582">
        <w:rPr>
          <w:noProof/>
          <w:lang w:eastAsia="es-CO"/>
        </w:rPr>
        <w:drawing>
          <wp:inline distT="0" distB="0" distL="0" distR="0" wp14:anchorId="585C6461" wp14:editId="6B83CEAD">
            <wp:extent cx="5934075" cy="7658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7658100"/>
                    </a:xfrm>
                    <a:prstGeom prst="rect">
                      <a:avLst/>
                    </a:prstGeom>
                    <a:noFill/>
                    <a:ln>
                      <a:noFill/>
                    </a:ln>
                  </pic:spPr>
                </pic:pic>
              </a:graphicData>
            </a:graphic>
          </wp:inline>
        </w:drawing>
      </w:r>
    </w:p>
    <w:p w14:paraId="18E5CE9F" w14:textId="77777777" w:rsidR="00C82F55" w:rsidRDefault="00C82F55" w:rsidP="00C82F55">
      <w:pPr>
        <w:pStyle w:val="Ttulo1"/>
      </w:pPr>
    </w:p>
    <w:p w14:paraId="43346362" w14:textId="77777777" w:rsidR="00C82F55" w:rsidRDefault="00C82F55" w:rsidP="00C82F55">
      <w:pPr>
        <w:pStyle w:val="Ttulo1"/>
      </w:pPr>
    </w:p>
    <w:p w14:paraId="4BD5743A" w14:textId="77777777" w:rsidR="00C82F55" w:rsidRDefault="00C82F55" w:rsidP="00C82F55">
      <w:pPr>
        <w:pStyle w:val="Ttulo1"/>
      </w:pPr>
    </w:p>
    <w:p w14:paraId="56D8B5CD" w14:textId="77777777" w:rsidR="00C82F55" w:rsidRDefault="00C82F55" w:rsidP="00C82F55">
      <w:pPr>
        <w:pStyle w:val="Ttulo1"/>
      </w:pPr>
    </w:p>
    <w:p w14:paraId="52C3666B" w14:textId="77777777" w:rsidR="00C82F55" w:rsidRDefault="00C82F55" w:rsidP="00C82F55">
      <w:pPr>
        <w:pStyle w:val="Ttulo1"/>
      </w:pPr>
    </w:p>
    <w:p w14:paraId="2D3CF4C2" w14:textId="77777777" w:rsidR="00C82F55" w:rsidRDefault="00C82F55" w:rsidP="00C82F55">
      <w:pPr>
        <w:pStyle w:val="Ttulo1"/>
      </w:pPr>
      <w:bookmarkStart w:id="16" w:name="_Toc70267872"/>
      <w:r w:rsidRPr="00C82F55">
        <w:t>Conclusiones</w:t>
      </w:r>
      <w:bookmarkEnd w:id="16"/>
    </w:p>
    <w:p w14:paraId="168680CF" w14:textId="344AD893" w:rsidR="00AF0DBE" w:rsidRDefault="00AF0DBE" w:rsidP="005A0348">
      <w:r w:rsidRPr="00AF0DBE">
        <w:t xml:space="preserve">Dentro de las actividades desarrolladas por la empresa Construcciones e Ingeniería S.A.S., existe un gran impacto a los recursos hídricos, específicamente en la limpieza y lavado de equipos, teniendo en cuenta que la empresa está realizando dicha actividad, sin tomar en cuenta la disposición del agua utilizada en la misma, ocasionando vertimientos tanto al agua, como al suelo; por ello es indispensable que conforme lo establecido en el Decreto 1076 de 2015, se realicen los trámites correspondientes a los </w:t>
      </w:r>
      <w:bookmarkStart w:id="17" w:name="_Hlk70278609"/>
      <w:r w:rsidRPr="00AF0DBE">
        <w:t xml:space="preserve">permisos de vertimientos, y a su vez se implementen los controles recomendados en la matriz, para que la empresa no solo mejore sus procesos, sino que reduzca los efectos negativos de su actividad sobre el medio ambiente </w:t>
      </w:r>
      <w:bookmarkEnd w:id="17"/>
      <w:r w:rsidRPr="00AF0DBE">
        <w:t>y direccionándose de este a modo a certificarse en la Norma ISO 14001:2015.</w:t>
      </w:r>
      <w:r w:rsidR="00DA2FBE">
        <w:t xml:space="preserve"> </w:t>
      </w:r>
    </w:p>
    <w:p w14:paraId="5CB57D2A" w14:textId="398F9EE2" w:rsidR="00D33573" w:rsidRDefault="00D33573" w:rsidP="005A0348"/>
    <w:p w14:paraId="490EABE7" w14:textId="55671B11" w:rsidR="001546F7" w:rsidRDefault="00D33573" w:rsidP="00D33573">
      <w:r>
        <w:t xml:space="preserve">     </w:t>
      </w:r>
      <w:r w:rsidR="001546F7">
        <w:t>E</w:t>
      </w:r>
      <w:r w:rsidR="00C3113E">
        <w:t>s</w:t>
      </w:r>
      <w:r w:rsidR="001546F7">
        <w:t xml:space="preserve"> importante resaltar que la e</w:t>
      </w:r>
      <w:r>
        <w:t>mpresa</w:t>
      </w:r>
      <w:r w:rsidR="00A06431">
        <w:t xml:space="preserve"> posee un plan de gestión ambiental, </w:t>
      </w:r>
      <w:r w:rsidR="006326C9">
        <w:t>p</w:t>
      </w:r>
      <w:r w:rsidR="006326C9" w:rsidRPr="006326C9">
        <w:t xml:space="preserve">rogramas desarrollados en el marco del cumplimiento de la norma, </w:t>
      </w:r>
      <w:r w:rsidR="006326C9">
        <w:t xml:space="preserve">plan </w:t>
      </w:r>
      <w:r w:rsidR="006326C9" w:rsidRPr="006326C9">
        <w:t>de gestión del riesgo, caracterización de residuos</w:t>
      </w:r>
      <w:r w:rsidR="006326C9">
        <w:t xml:space="preserve">, </w:t>
      </w:r>
      <w:r w:rsidR="00A06431">
        <w:t>una política debidamente documentada</w:t>
      </w:r>
      <w:r w:rsidR="006326C9">
        <w:t xml:space="preserve">, </w:t>
      </w:r>
      <w:r w:rsidR="00C3113E">
        <w:t xml:space="preserve">además de </w:t>
      </w:r>
      <w:r w:rsidR="006326C9">
        <w:t>realiza</w:t>
      </w:r>
      <w:r w:rsidR="00C3113E">
        <w:t>r</w:t>
      </w:r>
      <w:r w:rsidR="006326C9">
        <w:t xml:space="preserve"> capacitación al personal sobre estos temas y hace los debidos seguimientos y controles</w:t>
      </w:r>
      <w:r w:rsidR="001546F7">
        <w:t xml:space="preserve"> con un cronograma establecido</w:t>
      </w:r>
      <w:r w:rsidR="00E37BB4">
        <w:t xml:space="preserve"> entre otros</w:t>
      </w:r>
      <w:r w:rsidR="001546F7">
        <w:t xml:space="preserve">.  </w:t>
      </w:r>
      <w:r w:rsidR="00E37BB4">
        <w:t>Sin embargo, l</w:t>
      </w:r>
      <w:r w:rsidR="001546F7">
        <w:t xml:space="preserve">a responsabilidad ambiental </w:t>
      </w:r>
      <w:r w:rsidR="00E37BB4">
        <w:t xml:space="preserve">genera </w:t>
      </w:r>
      <w:r w:rsidR="001546F7">
        <w:t>un compromiso que va más allá del cumplimiento de una norma y</w:t>
      </w:r>
      <w:r w:rsidR="00C3113E">
        <w:t xml:space="preserve">/o </w:t>
      </w:r>
      <w:r w:rsidR="001546F7">
        <w:t xml:space="preserve">requisitos legales.  </w:t>
      </w:r>
      <w:r w:rsidR="00E37BB4">
        <w:t>Implica enton</w:t>
      </w:r>
      <w:r w:rsidR="00683853">
        <w:t>c</w:t>
      </w:r>
      <w:r w:rsidR="00E37BB4">
        <w:t xml:space="preserve">es </w:t>
      </w:r>
      <w:r w:rsidR="001546F7">
        <w:t xml:space="preserve">crear </w:t>
      </w:r>
      <w:r w:rsidR="00C3113E">
        <w:t xml:space="preserve">conciencia </w:t>
      </w:r>
      <w:r w:rsidR="00E37BB4">
        <w:t xml:space="preserve">frente a una </w:t>
      </w:r>
      <w:r w:rsidR="001546F7">
        <w:t>cultura de preservación del medio ambiente y el cuidado de los recursos naturales</w:t>
      </w:r>
      <w:r w:rsidR="00C3113E">
        <w:t xml:space="preserve"> que trasciende</w:t>
      </w:r>
      <w:r w:rsidR="00683853">
        <w:t>n</w:t>
      </w:r>
      <w:r w:rsidR="00C3113E">
        <w:t xml:space="preserve"> a una responsabilidad </w:t>
      </w:r>
      <w:r w:rsidR="00683853">
        <w:t xml:space="preserve">social </w:t>
      </w:r>
      <w:r w:rsidR="00C3113E">
        <w:t>colectiva frente a la sostenibilidad</w:t>
      </w:r>
      <w:r w:rsidR="001546F7">
        <w:t xml:space="preserve"> a través del tiempo.</w:t>
      </w:r>
    </w:p>
    <w:p w14:paraId="0033493B" w14:textId="77777777" w:rsidR="00D33573" w:rsidRDefault="00D33573" w:rsidP="005A0348"/>
    <w:p w14:paraId="41083FDE" w14:textId="0EE2181E" w:rsidR="002A1157" w:rsidRDefault="005A0348" w:rsidP="005A0348">
      <w:r w:rsidRPr="005A0348">
        <w:t>El trabajo ha sido muy enriquecedor, especialmente</w:t>
      </w:r>
      <w:r w:rsidR="002A1157" w:rsidRPr="005A0348">
        <w:t xml:space="preserve"> para las personas </w:t>
      </w:r>
      <w:r w:rsidRPr="005A0348">
        <w:t>integrantes</w:t>
      </w:r>
      <w:r w:rsidR="002A1157" w:rsidRPr="005A0348">
        <w:t xml:space="preserve"> del grupo que no </w:t>
      </w:r>
      <w:r w:rsidRPr="005A0348">
        <w:t xml:space="preserve">tenían la práctica </w:t>
      </w:r>
      <w:r w:rsidR="004F600E">
        <w:t xml:space="preserve">en el desarrollo de </w:t>
      </w:r>
      <w:r w:rsidRPr="005A0348">
        <w:t xml:space="preserve">la </w:t>
      </w:r>
      <w:r w:rsidR="002A1157" w:rsidRPr="005A0348">
        <w:t>metod</w:t>
      </w:r>
      <w:r w:rsidRPr="005A0348">
        <w:t>ología</w:t>
      </w:r>
      <w:r>
        <w:t>,</w:t>
      </w:r>
      <w:r w:rsidRPr="005A0348">
        <w:t xml:space="preserve"> </w:t>
      </w:r>
      <w:proofErr w:type="gramStart"/>
      <w:r w:rsidR="00701E94">
        <w:t>ya que</w:t>
      </w:r>
      <w:proofErr w:type="gramEnd"/>
      <w:r w:rsidR="00701E94">
        <w:t xml:space="preserve"> </w:t>
      </w:r>
      <w:r w:rsidRPr="005A0348">
        <w:t xml:space="preserve">con la ayuda de </w:t>
      </w:r>
      <w:r>
        <w:t>las personas más experimentadas en el tema,</w:t>
      </w:r>
      <w:r w:rsidRPr="005A0348">
        <w:t xml:space="preserve"> se creó conocimiento al interior del grupo, para desarrollar matrices de </w:t>
      </w:r>
      <w:r w:rsidR="002A1157" w:rsidRPr="005A0348">
        <w:t>Aspectos Ambientales y Requisitos Legales</w:t>
      </w:r>
      <w:r w:rsidRPr="005A0348">
        <w:t>.</w:t>
      </w:r>
    </w:p>
    <w:p w14:paraId="74870A1A" w14:textId="77777777" w:rsidR="00971BAF" w:rsidRDefault="00971BAF">
      <w:pPr>
        <w:spacing w:line="480" w:lineRule="auto"/>
      </w:pPr>
      <w:r>
        <w:br w:type="page"/>
      </w:r>
    </w:p>
    <w:p w14:paraId="7B9B7B35" w14:textId="77777777" w:rsidR="005B1CF1" w:rsidRDefault="005B1CF1" w:rsidP="00971BAF">
      <w:pPr>
        <w:pStyle w:val="Ttulo1"/>
      </w:pPr>
    </w:p>
    <w:p w14:paraId="16D29286" w14:textId="77777777" w:rsidR="005B1CF1" w:rsidRDefault="005B1CF1" w:rsidP="00971BAF">
      <w:pPr>
        <w:pStyle w:val="Ttulo1"/>
      </w:pPr>
    </w:p>
    <w:p w14:paraId="274BD24F" w14:textId="77777777" w:rsidR="005B1CF1" w:rsidRDefault="005B1CF1" w:rsidP="00971BAF">
      <w:pPr>
        <w:pStyle w:val="Ttulo1"/>
      </w:pPr>
    </w:p>
    <w:p w14:paraId="22CFD9F2" w14:textId="77777777" w:rsidR="005B1CF1" w:rsidRDefault="005B1CF1" w:rsidP="00971BAF">
      <w:pPr>
        <w:pStyle w:val="Ttulo1"/>
      </w:pPr>
    </w:p>
    <w:p w14:paraId="1AE8EA10" w14:textId="77777777" w:rsidR="005B1CF1" w:rsidRDefault="005B1CF1" w:rsidP="00971BAF">
      <w:pPr>
        <w:pStyle w:val="Ttulo1"/>
      </w:pPr>
    </w:p>
    <w:p w14:paraId="746836C9" w14:textId="77777777" w:rsidR="00971BAF" w:rsidRDefault="00971BAF" w:rsidP="00971BAF">
      <w:pPr>
        <w:pStyle w:val="Ttulo1"/>
      </w:pPr>
      <w:bookmarkStart w:id="18" w:name="_Toc70267873"/>
      <w:r>
        <w:t>Bibliografía</w:t>
      </w:r>
      <w:bookmarkEnd w:id="18"/>
    </w:p>
    <w:p w14:paraId="5D0AA817" w14:textId="77777777" w:rsidR="00971BAF" w:rsidRDefault="00971BAF" w:rsidP="00971BAF">
      <w:pPr>
        <w:jc w:val="center"/>
        <w:rPr>
          <w:rFonts w:eastAsiaTheme="majorEastAsia"/>
          <w:b/>
          <w:bCs/>
          <w:szCs w:val="28"/>
        </w:rPr>
      </w:pPr>
    </w:p>
    <w:p w14:paraId="7CDF69EC" w14:textId="77777777" w:rsidR="00971BAF" w:rsidRDefault="00971BAF" w:rsidP="00971BAF">
      <w:pPr>
        <w:pStyle w:val="Referencias"/>
        <w:rPr>
          <w:rFonts w:eastAsia="Times New Roman"/>
        </w:rPr>
      </w:pPr>
      <w:r>
        <w:t xml:space="preserve">Escuela Europea de Excelencia. (2021, 18 febrero). </w:t>
      </w:r>
      <w:r>
        <w:rPr>
          <w:i/>
          <w:iCs/>
        </w:rPr>
        <w:t>La importancia de una matriz de impacto ambiental</w:t>
      </w:r>
      <w:r>
        <w:t xml:space="preserve">. Nueva ISO 14001. </w:t>
      </w:r>
      <w:hyperlink r:id="rId19" w:anchor=":%7E:text=La%20matriz%20de%20impacto%20ambiental%20es%20el%20enlace%20entre%20la,para%20lograr%20su%20viabilidad%20global" w:history="1">
        <w:r>
          <w:rPr>
            <w:rStyle w:val="Hipervnculo"/>
          </w:rPr>
          <w:t>https://www.nueva-iso-14001.com/2017/05/importancia-matriz-de-impacto-ambiental/#:%7E:text=La%20matriz%20de%20impacto%20ambiental%20es%20el%20enlace%20entre%20la,para%20lograr%20su%20viabilidad%20global</w:t>
        </w:r>
      </w:hyperlink>
      <w:r>
        <w:t>.</w:t>
      </w:r>
    </w:p>
    <w:p w14:paraId="21EF6E55" w14:textId="77777777" w:rsidR="00971BAF" w:rsidRDefault="00971BAF" w:rsidP="00971BAF">
      <w:pPr>
        <w:pStyle w:val="Referencias"/>
      </w:pPr>
      <w:r>
        <w:t xml:space="preserve">Organización Internacional de Normalización. (2015). Introducción a ISO 14001:2015 (ISO 14001). </w:t>
      </w:r>
      <w:hyperlink r:id="rId20" w:history="1">
        <w:r>
          <w:rPr>
            <w:rStyle w:val="Hipervnculo"/>
            <w:rFonts w:eastAsiaTheme="majorEastAsia"/>
            <w:szCs w:val="28"/>
          </w:rPr>
          <w:t>https://www.iso.org/files/live/sites/isoorg/files/store/en/PUB100371.pdf</w:t>
        </w:r>
      </w:hyperlink>
    </w:p>
    <w:p w14:paraId="7968866C" w14:textId="77777777" w:rsidR="00971BAF" w:rsidRPr="005A0348" w:rsidRDefault="00971BAF" w:rsidP="005A0348"/>
    <w:p w14:paraId="39F9CB61" w14:textId="77777777" w:rsidR="00C82F55" w:rsidRPr="00C82F55" w:rsidRDefault="00C82F55" w:rsidP="002A1157">
      <w:pPr>
        <w:ind w:firstLine="0"/>
      </w:pPr>
    </w:p>
    <w:p w14:paraId="3EFC22AD" w14:textId="77777777" w:rsidR="00A60580" w:rsidRPr="00C82F55" w:rsidRDefault="00A60580" w:rsidP="00A60580">
      <w:pPr>
        <w:pStyle w:val="Ttulo1"/>
      </w:pPr>
    </w:p>
    <w:p w14:paraId="69CB29E7" w14:textId="77777777" w:rsidR="0035281E" w:rsidRPr="00C82F55" w:rsidRDefault="0035281E" w:rsidP="0035281E">
      <w:pPr>
        <w:pStyle w:val="Ttulo"/>
        <w:rPr>
          <w:color w:val="FF0000"/>
          <w:lang w:val="es-CO"/>
        </w:rPr>
      </w:pPr>
    </w:p>
    <w:p w14:paraId="321361B4" w14:textId="77777777" w:rsidR="000B58C2" w:rsidRPr="00623C87" w:rsidRDefault="000B58C2" w:rsidP="00623C87">
      <w:pPr>
        <w:spacing w:line="480" w:lineRule="auto"/>
        <w:ind w:firstLine="0"/>
        <w:rPr>
          <w:rFonts w:eastAsiaTheme="majorEastAsia"/>
          <w:b/>
          <w:bCs/>
          <w:szCs w:val="28"/>
        </w:rPr>
      </w:pPr>
    </w:p>
    <w:sectPr w:rsidR="000B58C2" w:rsidRPr="00623C87" w:rsidSect="00D22B12">
      <w:headerReference w:type="default" r:id="rId21"/>
      <w:headerReference w:type="first" r:id="rId22"/>
      <w:pgSz w:w="12240" w:h="15840" w:code="1"/>
      <w:pgMar w:top="1440" w:right="1440" w:bottom="1440" w:left="1440"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9CBA" w14:textId="77777777" w:rsidR="007F7E71" w:rsidRDefault="007F7E71" w:rsidP="008A723E">
      <w:pPr>
        <w:spacing w:line="240" w:lineRule="auto"/>
      </w:pPr>
      <w:r>
        <w:separator/>
      </w:r>
    </w:p>
  </w:endnote>
  <w:endnote w:type="continuationSeparator" w:id="0">
    <w:p w14:paraId="54AB693C" w14:textId="77777777" w:rsidR="007F7E71" w:rsidRDefault="007F7E71" w:rsidP="008A7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B92A" w14:textId="77777777" w:rsidR="007F7E71" w:rsidRDefault="007F7E71" w:rsidP="008A723E">
      <w:pPr>
        <w:spacing w:line="240" w:lineRule="auto"/>
      </w:pPr>
      <w:r>
        <w:separator/>
      </w:r>
    </w:p>
  </w:footnote>
  <w:footnote w:type="continuationSeparator" w:id="0">
    <w:p w14:paraId="26C3DD23" w14:textId="77777777" w:rsidR="007F7E71" w:rsidRDefault="007F7E71" w:rsidP="008A7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E01E" w14:textId="77777777" w:rsidR="005B22E1" w:rsidRDefault="005B22E1">
    <w:pPr>
      <w:pStyle w:val="Encabezado"/>
      <w:jc w:val="right"/>
    </w:pPr>
  </w:p>
  <w:p w14:paraId="50DCC8C5" w14:textId="77777777" w:rsidR="005B22E1" w:rsidRDefault="005B22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70542"/>
      <w:docPartObj>
        <w:docPartGallery w:val="Page Numbers (Top of Page)"/>
        <w:docPartUnique/>
      </w:docPartObj>
    </w:sdtPr>
    <w:sdtEndPr/>
    <w:sdtContent>
      <w:p w14:paraId="7C6786BD" w14:textId="77777777" w:rsidR="005B22E1" w:rsidRDefault="005B22E1">
        <w:pPr>
          <w:pStyle w:val="Encabezado"/>
          <w:jc w:val="right"/>
        </w:pPr>
        <w:r>
          <w:fldChar w:fldCharType="begin"/>
        </w:r>
        <w:r>
          <w:instrText>PAGE   \* MERGEFORMAT</w:instrText>
        </w:r>
        <w:r>
          <w:fldChar w:fldCharType="separate"/>
        </w:r>
        <w:r w:rsidR="005B1CF1" w:rsidRPr="005B1CF1">
          <w:rPr>
            <w:noProof/>
            <w:lang w:val="es-ES"/>
          </w:rPr>
          <w:t>16</w:t>
        </w:r>
        <w:r>
          <w:fldChar w:fldCharType="end"/>
        </w:r>
      </w:p>
    </w:sdtContent>
  </w:sdt>
  <w:p w14:paraId="2AA8F493" w14:textId="77777777" w:rsidR="005B22E1" w:rsidRDefault="005B2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11315"/>
      <w:docPartObj>
        <w:docPartGallery w:val="Page Numbers (Top of Page)"/>
        <w:docPartUnique/>
      </w:docPartObj>
    </w:sdtPr>
    <w:sdtEndPr/>
    <w:sdtContent>
      <w:p w14:paraId="6AF36D31" w14:textId="77777777" w:rsidR="005B22E1" w:rsidRDefault="005B22E1">
        <w:pPr>
          <w:pStyle w:val="Encabezado"/>
          <w:jc w:val="right"/>
        </w:pPr>
        <w:r>
          <w:fldChar w:fldCharType="begin"/>
        </w:r>
        <w:r>
          <w:instrText>PAGE   \* MERGEFORMAT</w:instrText>
        </w:r>
        <w:r>
          <w:fldChar w:fldCharType="separate"/>
        </w:r>
        <w:r w:rsidR="005B1CF1" w:rsidRPr="005B1CF1">
          <w:rPr>
            <w:noProof/>
            <w:lang w:val="es-ES"/>
          </w:rPr>
          <w:t>3</w:t>
        </w:r>
        <w:r>
          <w:fldChar w:fldCharType="end"/>
        </w:r>
      </w:p>
    </w:sdtContent>
  </w:sdt>
  <w:p w14:paraId="17B0F08E" w14:textId="77777777" w:rsidR="005B22E1" w:rsidRDefault="005B2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9E"/>
    <w:multiLevelType w:val="hybridMultilevel"/>
    <w:tmpl w:val="4B8239C8"/>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 w15:restartNumberingAfterBreak="0">
    <w:nsid w:val="03DE7A81"/>
    <w:multiLevelType w:val="hybridMultilevel"/>
    <w:tmpl w:val="EB0CEB4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04E15292"/>
    <w:multiLevelType w:val="hybridMultilevel"/>
    <w:tmpl w:val="CF7C86FC"/>
    <w:lvl w:ilvl="0" w:tplc="920A2A0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08BF2DEB"/>
    <w:multiLevelType w:val="hybridMultilevel"/>
    <w:tmpl w:val="F07C6650"/>
    <w:lvl w:ilvl="0" w:tplc="4490BA6A">
      <w:numFmt w:val="bullet"/>
      <w:lvlText w:val="-"/>
      <w:lvlJc w:val="left"/>
      <w:pPr>
        <w:ind w:left="927" w:hanging="360"/>
      </w:pPr>
      <w:rPr>
        <w:rFonts w:ascii="Times New Roman" w:eastAsiaTheme="minorHAnsi" w:hAnsi="Times New Roman" w:cs="Times New Roman"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15:restartNumberingAfterBreak="0">
    <w:nsid w:val="116F0FE6"/>
    <w:multiLevelType w:val="hybridMultilevel"/>
    <w:tmpl w:val="0B4830A8"/>
    <w:lvl w:ilvl="0" w:tplc="7E9000C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40A67FF"/>
    <w:multiLevelType w:val="hybridMultilevel"/>
    <w:tmpl w:val="D2769574"/>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6" w15:restartNumberingAfterBreak="0">
    <w:nsid w:val="1461031B"/>
    <w:multiLevelType w:val="hybridMultilevel"/>
    <w:tmpl w:val="A252A968"/>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6B5544F"/>
    <w:multiLevelType w:val="hybridMultilevel"/>
    <w:tmpl w:val="240E9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E6327F"/>
    <w:multiLevelType w:val="hybridMultilevel"/>
    <w:tmpl w:val="BCDCBE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FC0FA6"/>
    <w:multiLevelType w:val="multilevel"/>
    <w:tmpl w:val="2C9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11ED2"/>
    <w:multiLevelType w:val="multilevel"/>
    <w:tmpl w:val="195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60F13"/>
    <w:multiLevelType w:val="hybridMultilevel"/>
    <w:tmpl w:val="D72AE494"/>
    <w:lvl w:ilvl="0" w:tplc="6A3AAF7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36772A56"/>
    <w:multiLevelType w:val="hybridMultilevel"/>
    <w:tmpl w:val="B8307EE6"/>
    <w:lvl w:ilvl="0" w:tplc="8594DEAA">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38473390"/>
    <w:multiLevelType w:val="hybridMultilevel"/>
    <w:tmpl w:val="A8D0AC4C"/>
    <w:lvl w:ilvl="0" w:tplc="240A0017">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4" w15:restartNumberingAfterBreak="0">
    <w:nsid w:val="3C194932"/>
    <w:multiLevelType w:val="hybridMultilevel"/>
    <w:tmpl w:val="1B18B034"/>
    <w:lvl w:ilvl="0" w:tplc="1130B52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3DFF200F"/>
    <w:multiLevelType w:val="hybridMultilevel"/>
    <w:tmpl w:val="E2FA565A"/>
    <w:lvl w:ilvl="0" w:tplc="AAB8DA6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3E16155E"/>
    <w:multiLevelType w:val="hybridMultilevel"/>
    <w:tmpl w:val="38D47F42"/>
    <w:lvl w:ilvl="0" w:tplc="AE22C236">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7" w15:restartNumberingAfterBreak="0">
    <w:nsid w:val="3E452F83"/>
    <w:multiLevelType w:val="hybridMultilevel"/>
    <w:tmpl w:val="DE54D008"/>
    <w:lvl w:ilvl="0" w:tplc="995CE438">
      <w:numFmt w:val="bullet"/>
      <w:lvlText w:val="-"/>
      <w:lvlJc w:val="left"/>
      <w:pPr>
        <w:ind w:left="927" w:hanging="360"/>
      </w:pPr>
      <w:rPr>
        <w:rFonts w:ascii="Times New Roman" w:eastAsiaTheme="minorHAnsi" w:hAnsi="Times New Roman" w:cs="Times New Roman"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8" w15:restartNumberingAfterBreak="0">
    <w:nsid w:val="48C43C76"/>
    <w:multiLevelType w:val="hybridMultilevel"/>
    <w:tmpl w:val="F72E64EA"/>
    <w:lvl w:ilvl="0" w:tplc="2BCC8A30">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9934C61"/>
    <w:multiLevelType w:val="hybridMultilevel"/>
    <w:tmpl w:val="A252A968"/>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4BF70651"/>
    <w:multiLevelType w:val="hybridMultilevel"/>
    <w:tmpl w:val="F08CED60"/>
    <w:lvl w:ilvl="0" w:tplc="FAC601E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5053361A"/>
    <w:multiLevelType w:val="hybridMultilevel"/>
    <w:tmpl w:val="15AA65A8"/>
    <w:lvl w:ilvl="0" w:tplc="795A0C6E">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57BA4922"/>
    <w:multiLevelType w:val="multilevel"/>
    <w:tmpl w:val="B224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A1AE2"/>
    <w:multiLevelType w:val="hybridMultilevel"/>
    <w:tmpl w:val="37288756"/>
    <w:lvl w:ilvl="0" w:tplc="CEBA2DE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5B5A5140"/>
    <w:multiLevelType w:val="hybridMultilevel"/>
    <w:tmpl w:val="8D9408BE"/>
    <w:lvl w:ilvl="0" w:tplc="240A000F">
      <w:start w:val="1"/>
      <w:numFmt w:val="decimal"/>
      <w:lvlText w:val="%1."/>
      <w:lvlJc w:val="left"/>
      <w:pPr>
        <w:ind w:left="927" w:hanging="360"/>
      </w:pPr>
      <w:rPr>
        <w:rFont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5" w15:restartNumberingAfterBreak="0">
    <w:nsid w:val="6AB14949"/>
    <w:multiLevelType w:val="hybridMultilevel"/>
    <w:tmpl w:val="FCC4A93C"/>
    <w:lvl w:ilvl="0" w:tplc="4AF89872">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6B1B2D59"/>
    <w:multiLevelType w:val="hybridMultilevel"/>
    <w:tmpl w:val="449CA2F8"/>
    <w:lvl w:ilvl="0" w:tplc="1C72A938">
      <w:numFmt w:val="bullet"/>
      <w:lvlText w:val="-"/>
      <w:lvlJc w:val="left"/>
      <w:pPr>
        <w:ind w:left="927" w:hanging="360"/>
      </w:pPr>
      <w:rPr>
        <w:rFonts w:ascii="Times New Roman" w:eastAsiaTheme="minorHAnsi" w:hAnsi="Times New Roman" w:cs="Times New Roman"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7" w15:restartNumberingAfterBreak="0">
    <w:nsid w:val="75337130"/>
    <w:multiLevelType w:val="hybridMultilevel"/>
    <w:tmpl w:val="0736DD26"/>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8" w15:restartNumberingAfterBreak="0">
    <w:nsid w:val="76417D26"/>
    <w:multiLevelType w:val="multilevel"/>
    <w:tmpl w:val="C75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D6ECD"/>
    <w:multiLevelType w:val="hybridMultilevel"/>
    <w:tmpl w:val="B6A210C4"/>
    <w:lvl w:ilvl="0" w:tplc="127EAAC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3"/>
  </w:num>
  <w:num w:numId="2">
    <w:abstractNumId w:val="26"/>
  </w:num>
  <w:num w:numId="3">
    <w:abstractNumId w:val="17"/>
  </w:num>
  <w:num w:numId="4">
    <w:abstractNumId w:val="24"/>
  </w:num>
  <w:num w:numId="5">
    <w:abstractNumId w:val="6"/>
  </w:num>
  <w:num w:numId="6">
    <w:abstractNumId w:val="14"/>
  </w:num>
  <w:num w:numId="7">
    <w:abstractNumId w:val="2"/>
  </w:num>
  <w:num w:numId="8">
    <w:abstractNumId w:val="23"/>
  </w:num>
  <w:num w:numId="9">
    <w:abstractNumId w:val="29"/>
  </w:num>
  <w:num w:numId="10">
    <w:abstractNumId w:val="25"/>
  </w:num>
  <w:num w:numId="11">
    <w:abstractNumId w:val="21"/>
  </w:num>
  <w:num w:numId="12">
    <w:abstractNumId w:val="7"/>
  </w:num>
  <w:num w:numId="13">
    <w:abstractNumId w:val="11"/>
  </w:num>
  <w:num w:numId="14">
    <w:abstractNumId w:val="9"/>
  </w:num>
  <w:num w:numId="15">
    <w:abstractNumId w:val="28"/>
  </w:num>
  <w:num w:numId="16">
    <w:abstractNumId w:val="22"/>
  </w:num>
  <w:num w:numId="17">
    <w:abstractNumId w:val="19"/>
  </w:num>
  <w:num w:numId="18">
    <w:abstractNumId w:val="18"/>
  </w:num>
  <w:num w:numId="19">
    <w:abstractNumId w:val="12"/>
  </w:num>
  <w:num w:numId="20">
    <w:abstractNumId w:val="10"/>
  </w:num>
  <w:num w:numId="21">
    <w:abstractNumId w:val="15"/>
  </w:num>
  <w:num w:numId="22">
    <w:abstractNumId w:val="4"/>
  </w:num>
  <w:num w:numId="23">
    <w:abstractNumId w:val="20"/>
  </w:num>
  <w:num w:numId="24">
    <w:abstractNumId w:val="1"/>
  </w:num>
  <w:num w:numId="25">
    <w:abstractNumId w:val="1"/>
  </w:num>
  <w:num w:numId="26">
    <w:abstractNumId w:val="16"/>
  </w:num>
  <w:num w:numId="27">
    <w:abstractNumId w:val="13"/>
  </w:num>
  <w:num w:numId="28">
    <w:abstractNumId w:val="8"/>
  </w:num>
  <w:num w:numId="29">
    <w:abstractNumId w:val="5"/>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E8E"/>
    <w:rsid w:val="00005F4C"/>
    <w:rsid w:val="0000790A"/>
    <w:rsid w:val="00007E49"/>
    <w:rsid w:val="00012AAD"/>
    <w:rsid w:val="000134E6"/>
    <w:rsid w:val="000137E4"/>
    <w:rsid w:val="00014030"/>
    <w:rsid w:val="00014D1C"/>
    <w:rsid w:val="00015F6A"/>
    <w:rsid w:val="00020A35"/>
    <w:rsid w:val="000210F7"/>
    <w:rsid w:val="000224AC"/>
    <w:rsid w:val="000230AA"/>
    <w:rsid w:val="00023831"/>
    <w:rsid w:val="00024C7B"/>
    <w:rsid w:val="00035EC0"/>
    <w:rsid w:val="00036673"/>
    <w:rsid w:val="000369B7"/>
    <w:rsid w:val="00042311"/>
    <w:rsid w:val="00046598"/>
    <w:rsid w:val="0004707D"/>
    <w:rsid w:val="00051575"/>
    <w:rsid w:val="00053783"/>
    <w:rsid w:val="00055AAF"/>
    <w:rsid w:val="000568A1"/>
    <w:rsid w:val="000640C9"/>
    <w:rsid w:val="00070619"/>
    <w:rsid w:val="000709A4"/>
    <w:rsid w:val="00073766"/>
    <w:rsid w:val="00077A16"/>
    <w:rsid w:val="00084ACB"/>
    <w:rsid w:val="00091402"/>
    <w:rsid w:val="000917A2"/>
    <w:rsid w:val="00092B3B"/>
    <w:rsid w:val="0009422B"/>
    <w:rsid w:val="0009446D"/>
    <w:rsid w:val="000945B0"/>
    <w:rsid w:val="00095420"/>
    <w:rsid w:val="000A1252"/>
    <w:rsid w:val="000A32EB"/>
    <w:rsid w:val="000A4565"/>
    <w:rsid w:val="000A791F"/>
    <w:rsid w:val="000B271C"/>
    <w:rsid w:val="000B33F4"/>
    <w:rsid w:val="000B509F"/>
    <w:rsid w:val="000B5456"/>
    <w:rsid w:val="000B58C2"/>
    <w:rsid w:val="000B5B88"/>
    <w:rsid w:val="000D0BD5"/>
    <w:rsid w:val="000D2C90"/>
    <w:rsid w:val="000D5288"/>
    <w:rsid w:val="000D5612"/>
    <w:rsid w:val="000D6FD6"/>
    <w:rsid w:val="000D7237"/>
    <w:rsid w:val="000D7DBD"/>
    <w:rsid w:val="000E129C"/>
    <w:rsid w:val="000E171F"/>
    <w:rsid w:val="000E355B"/>
    <w:rsid w:val="000E66A6"/>
    <w:rsid w:val="000E71EA"/>
    <w:rsid w:val="000F579B"/>
    <w:rsid w:val="000F7618"/>
    <w:rsid w:val="00100349"/>
    <w:rsid w:val="001019A4"/>
    <w:rsid w:val="00101F44"/>
    <w:rsid w:val="00102C02"/>
    <w:rsid w:val="00111219"/>
    <w:rsid w:val="0011746B"/>
    <w:rsid w:val="00121C16"/>
    <w:rsid w:val="00121DF6"/>
    <w:rsid w:val="00125C67"/>
    <w:rsid w:val="00125FCB"/>
    <w:rsid w:val="00130929"/>
    <w:rsid w:val="00132285"/>
    <w:rsid w:val="00135264"/>
    <w:rsid w:val="001357A3"/>
    <w:rsid w:val="00137205"/>
    <w:rsid w:val="00144380"/>
    <w:rsid w:val="00144D34"/>
    <w:rsid w:val="0015404A"/>
    <w:rsid w:val="001546F7"/>
    <w:rsid w:val="0015541C"/>
    <w:rsid w:val="0015567C"/>
    <w:rsid w:val="00155695"/>
    <w:rsid w:val="00156562"/>
    <w:rsid w:val="00160784"/>
    <w:rsid w:val="001631CA"/>
    <w:rsid w:val="00163F39"/>
    <w:rsid w:val="0016695A"/>
    <w:rsid w:val="00167F9C"/>
    <w:rsid w:val="00175CFB"/>
    <w:rsid w:val="00182DFB"/>
    <w:rsid w:val="00191954"/>
    <w:rsid w:val="00193555"/>
    <w:rsid w:val="00194D47"/>
    <w:rsid w:val="001A188E"/>
    <w:rsid w:val="001A269C"/>
    <w:rsid w:val="001A3222"/>
    <w:rsid w:val="001A55E0"/>
    <w:rsid w:val="001A6563"/>
    <w:rsid w:val="001B1D18"/>
    <w:rsid w:val="001C5A1A"/>
    <w:rsid w:val="001C7F7F"/>
    <w:rsid w:val="001D5804"/>
    <w:rsid w:val="001E02D8"/>
    <w:rsid w:val="001E03D8"/>
    <w:rsid w:val="001E21B8"/>
    <w:rsid w:val="001E395A"/>
    <w:rsid w:val="001E3D3A"/>
    <w:rsid w:val="001E578B"/>
    <w:rsid w:val="001E6BD5"/>
    <w:rsid w:val="001E7F5F"/>
    <w:rsid w:val="001F0056"/>
    <w:rsid w:val="00201FB8"/>
    <w:rsid w:val="0020276A"/>
    <w:rsid w:val="00204565"/>
    <w:rsid w:val="002050AC"/>
    <w:rsid w:val="00207240"/>
    <w:rsid w:val="00207C13"/>
    <w:rsid w:val="00214424"/>
    <w:rsid w:val="00217AA2"/>
    <w:rsid w:val="002305E4"/>
    <w:rsid w:val="00234EF5"/>
    <w:rsid w:val="00236B95"/>
    <w:rsid w:val="00246D69"/>
    <w:rsid w:val="002474F4"/>
    <w:rsid w:val="002673A0"/>
    <w:rsid w:val="002707B3"/>
    <w:rsid w:val="00271455"/>
    <w:rsid w:val="002716C1"/>
    <w:rsid w:val="002732F4"/>
    <w:rsid w:val="002758C6"/>
    <w:rsid w:val="00277E45"/>
    <w:rsid w:val="00285BC2"/>
    <w:rsid w:val="0028642A"/>
    <w:rsid w:val="00286A9A"/>
    <w:rsid w:val="00290DAA"/>
    <w:rsid w:val="00293876"/>
    <w:rsid w:val="002A0835"/>
    <w:rsid w:val="002A1157"/>
    <w:rsid w:val="002C3C6D"/>
    <w:rsid w:val="002C44FA"/>
    <w:rsid w:val="002C6574"/>
    <w:rsid w:val="002D14CD"/>
    <w:rsid w:val="002D43DB"/>
    <w:rsid w:val="002D5AD9"/>
    <w:rsid w:val="002D65DB"/>
    <w:rsid w:val="002D6637"/>
    <w:rsid w:val="002D739C"/>
    <w:rsid w:val="002E3296"/>
    <w:rsid w:val="002E6C0C"/>
    <w:rsid w:val="002F08AF"/>
    <w:rsid w:val="002F4D89"/>
    <w:rsid w:val="002F78AE"/>
    <w:rsid w:val="0030078F"/>
    <w:rsid w:val="0030163E"/>
    <w:rsid w:val="003028BC"/>
    <w:rsid w:val="0030625E"/>
    <w:rsid w:val="003067B9"/>
    <w:rsid w:val="003070A3"/>
    <w:rsid w:val="0030781D"/>
    <w:rsid w:val="00312102"/>
    <w:rsid w:val="00312BA3"/>
    <w:rsid w:val="00315906"/>
    <w:rsid w:val="00320E7B"/>
    <w:rsid w:val="00321AE9"/>
    <w:rsid w:val="00322990"/>
    <w:rsid w:val="003247CF"/>
    <w:rsid w:val="003252D1"/>
    <w:rsid w:val="003302E7"/>
    <w:rsid w:val="00335783"/>
    <w:rsid w:val="003376D2"/>
    <w:rsid w:val="00345BB5"/>
    <w:rsid w:val="00347BDA"/>
    <w:rsid w:val="0035107E"/>
    <w:rsid w:val="003523D8"/>
    <w:rsid w:val="0035281E"/>
    <w:rsid w:val="00352B2B"/>
    <w:rsid w:val="00352DA7"/>
    <w:rsid w:val="00365D4D"/>
    <w:rsid w:val="003660A4"/>
    <w:rsid w:val="00367A8C"/>
    <w:rsid w:val="0037085D"/>
    <w:rsid w:val="00370AA4"/>
    <w:rsid w:val="00373817"/>
    <w:rsid w:val="00377584"/>
    <w:rsid w:val="0038111D"/>
    <w:rsid w:val="00381E92"/>
    <w:rsid w:val="0038221E"/>
    <w:rsid w:val="00382338"/>
    <w:rsid w:val="003906B0"/>
    <w:rsid w:val="00394761"/>
    <w:rsid w:val="003A4266"/>
    <w:rsid w:val="003B2905"/>
    <w:rsid w:val="003B2D87"/>
    <w:rsid w:val="003B4538"/>
    <w:rsid w:val="003B45F9"/>
    <w:rsid w:val="003B7C0F"/>
    <w:rsid w:val="003C0C88"/>
    <w:rsid w:val="003C3475"/>
    <w:rsid w:val="003C39B3"/>
    <w:rsid w:val="003C486B"/>
    <w:rsid w:val="003C54D4"/>
    <w:rsid w:val="003C583B"/>
    <w:rsid w:val="003C674D"/>
    <w:rsid w:val="003C7A2C"/>
    <w:rsid w:val="003D1626"/>
    <w:rsid w:val="003D7D66"/>
    <w:rsid w:val="003D7FC9"/>
    <w:rsid w:val="003E44AC"/>
    <w:rsid w:val="003F060C"/>
    <w:rsid w:val="004003BB"/>
    <w:rsid w:val="004005AF"/>
    <w:rsid w:val="00406E6E"/>
    <w:rsid w:val="00407494"/>
    <w:rsid w:val="00407F0F"/>
    <w:rsid w:val="00410102"/>
    <w:rsid w:val="00416A2A"/>
    <w:rsid w:val="004216A1"/>
    <w:rsid w:val="00425161"/>
    <w:rsid w:val="004313D1"/>
    <w:rsid w:val="004439BA"/>
    <w:rsid w:val="004444CE"/>
    <w:rsid w:val="00444FA6"/>
    <w:rsid w:val="00447083"/>
    <w:rsid w:val="00447437"/>
    <w:rsid w:val="004478D1"/>
    <w:rsid w:val="004502C6"/>
    <w:rsid w:val="00450403"/>
    <w:rsid w:val="00450A3A"/>
    <w:rsid w:val="004522D9"/>
    <w:rsid w:val="00454A54"/>
    <w:rsid w:val="00455243"/>
    <w:rsid w:val="00456048"/>
    <w:rsid w:val="00467250"/>
    <w:rsid w:val="00467292"/>
    <w:rsid w:val="00467F5A"/>
    <w:rsid w:val="00471A76"/>
    <w:rsid w:val="00471EB2"/>
    <w:rsid w:val="00474AD7"/>
    <w:rsid w:val="00477871"/>
    <w:rsid w:val="00481501"/>
    <w:rsid w:val="0048580E"/>
    <w:rsid w:val="00487E6A"/>
    <w:rsid w:val="00490582"/>
    <w:rsid w:val="00493A9E"/>
    <w:rsid w:val="00495333"/>
    <w:rsid w:val="004A3679"/>
    <w:rsid w:val="004B2A89"/>
    <w:rsid w:val="004B5611"/>
    <w:rsid w:val="004B6F97"/>
    <w:rsid w:val="004B7FC9"/>
    <w:rsid w:val="004C1873"/>
    <w:rsid w:val="004C32D2"/>
    <w:rsid w:val="004C726B"/>
    <w:rsid w:val="004D2CEF"/>
    <w:rsid w:val="004D3347"/>
    <w:rsid w:val="004D639E"/>
    <w:rsid w:val="004E0A02"/>
    <w:rsid w:val="004E2304"/>
    <w:rsid w:val="004E311B"/>
    <w:rsid w:val="004E3493"/>
    <w:rsid w:val="004E7D68"/>
    <w:rsid w:val="004F1A4A"/>
    <w:rsid w:val="004F3E92"/>
    <w:rsid w:val="004F600E"/>
    <w:rsid w:val="004F63A8"/>
    <w:rsid w:val="00500E6A"/>
    <w:rsid w:val="0050183D"/>
    <w:rsid w:val="00503E90"/>
    <w:rsid w:val="00505890"/>
    <w:rsid w:val="0051163E"/>
    <w:rsid w:val="00512288"/>
    <w:rsid w:val="00516FF1"/>
    <w:rsid w:val="005253C5"/>
    <w:rsid w:val="00526894"/>
    <w:rsid w:val="00530F53"/>
    <w:rsid w:val="00532A65"/>
    <w:rsid w:val="00535582"/>
    <w:rsid w:val="0054081E"/>
    <w:rsid w:val="00540B9F"/>
    <w:rsid w:val="00540BEF"/>
    <w:rsid w:val="005412DF"/>
    <w:rsid w:val="00541934"/>
    <w:rsid w:val="00542D6C"/>
    <w:rsid w:val="00543F68"/>
    <w:rsid w:val="00544B39"/>
    <w:rsid w:val="00546B1E"/>
    <w:rsid w:val="005547C8"/>
    <w:rsid w:val="0056195E"/>
    <w:rsid w:val="00562397"/>
    <w:rsid w:val="00563181"/>
    <w:rsid w:val="005647A8"/>
    <w:rsid w:val="00567C99"/>
    <w:rsid w:val="00572B46"/>
    <w:rsid w:val="005746B1"/>
    <w:rsid w:val="005764A2"/>
    <w:rsid w:val="00580A8B"/>
    <w:rsid w:val="005816E8"/>
    <w:rsid w:val="00582555"/>
    <w:rsid w:val="005851FE"/>
    <w:rsid w:val="00585752"/>
    <w:rsid w:val="005A0348"/>
    <w:rsid w:val="005A10F9"/>
    <w:rsid w:val="005A3149"/>
    <w:rsid w:val="005A3475"/>
    <w:rsid w:val="005A45FB"/>
    <w:rsid w:val="005B1CF1"/>
    <w:rsid w:val="005B22E1"/>
    <w:rsid w:val="005B3681"/>
    <w:rsid w:val="005B6551"/>
    <w:rsid w:val="005B73AD"/>
    <w:rsid w:val="005B7B5A"/>
    <w:rsid w:val="005C22C2"/>
    <w:rsid w:val="005C304C"/>
    <w:rsid w:val="005C73DB"/>
    <w:rsid w:val="005D022E"/>
    <w:rsid w:val="005D1397"/>
    <w:rsid w:val="005D3353"/>
    <w:rsid w:val="005D4E49"/>
    <w:rsid w:val="005D509F"/>
    <w:rsid w:val="005E35A6"/>
    <w:rsid w:val="005E6110"/>
    <w:rsid w:val="00601E1D"/>
    <w:rsid w:val="0060241E"/>
    <w:rsid w:val="006046A2"/>
    <w:rsid w:val="00604EBF"/>
    <w:rsid w:val="00605680"/>
    <w:rsid w:val="00605A49"/>
    <w:rsid w:val="0060731D"/>
    <w:rsid w:val="0061149D"/>
    <w:rsid w:val="00617819"/>
    <w:rsid w:val="006236E1"/>
    <w:rsid w:val="00623C87"/>
    <w:rsid w:val="006317C5"/>
    <w:rsid w:val="006326C9"/>
    <w:rsid w:val="00633AEC"/>
    <w:rsid w:val="00635DA3"/>
    <w:rsid w:val="00642CEB"/>
    <w:rsid w:val="0065107E"/>
    <w:rsid w:val="006608DE"/>
    <w:rsid w:val="0066377E"/>
    <w:rsid w:val="00666F05"/>
    <w:rsid w:val="00670DFC"/>
    <w:rsid w:val="00671A02"/>
    <w:rsid w:val="00672D35"/>
    <w:rsid w:val="00673C94"/>
    <w:rsid w:val="00683853"/>
    <w:rsid w:val="0068434E"/>
    <w:rsid w:val="00684C0C"/>
    <w:rsid w:val="00691673"/>
    <w:rsid w:val="00691E38"/>
    <w:rsid w:val="00694C7A"/>
    <w:rsid w:val="0069505B"/>
    <w:rsid w:val="006968E7"/>
    <w:rsid w:val="0069732A"/>
    <w:rsid w:val="006A18CA"/>
    <w:rsid w:val="006A6335"/>
    <w:rsid w:val="006A6ECF"/>
    <w:rsid w:val="006B2194"/>
    <w:rsid w:val="006C0ADC"/>
    <w:rsid w:val="006C3EBE"/>
    <w:rsid w:val="006C48DD"/>
    <w:rsid w:val="006C5DBB"/>
    <w:rsid w:val="006D0477"/>
    <w:rsid w:val="006D5384"/>
    <w:rsid w:val="006D5FFC"/>
    <w:rsid w:val="006E2DDF"/>
    <w:rsid w:val="006E3476"/>
    <w:rsid w:val="006E59AE"/>
    <w:rsid w:val="006E7691"/>
    <w:rsid w:val="006F12C5"/>
    <w:rsid w:val="00701E94"/>
    <w:rsid w:val="007059A3"/>
    <w:rsid w:val="0070699A"/>
    <w:rsid w:val="00712144"/>
    <w:rsid w:val="0071269A"/>
    <w:rsid w:val="00714189"/>
    <w:rsid w:val="007149FC"/>
    <w:rsid w:val="00716331"/>
    <w:rsid w:val="0071665A"/>
    <w:rsid w:val="0072098F"/>
    <w:rsid w:val="00721CFA"/>
    <w:rsid w:val="00721CFB"/>
    <w:rsid w:val="00721EED"/>
    <w:rsid w:val="00723EE4"/>
    <w:rsid w:val="007240CA"/>
    <w:rsid w:val="0072472C"/>
    <w:rsid w:val="00727349"/>
    <w:rsid w:val="00733E25"/>
    <w:rsid w:val="00734FD4"/>
    <w:rsid w:val="00736156"/>
    <w:rsid w:val="007402DC"/>
    <w:rsid w:val="007415EF"/>
    <w:rsid w:val="007424F7"/>
    <w:rsid w:val="00742711"/>
    <w:rsid w:val="007430DA"/>
    <w:rsid w:val="007545CE"/>
    <w:rsid w:val="007559D6"/>
    <w:rsid w:val="00755D60"/>
    <w:rsid w:val="00756074"/>
    <w:rsid w:val="00767BAB"/>
    <w:rsid w:val="00772434"/>
    <w:rsid w:val="00774627"/>
    <w:rsid w:val="007750D5"/>
    <w:rsid w:val="007768EB"/>
    <w:rsid w:val="00781002"/>
    <w:rsid w:val="00787D3C"/>
    <w:rsid w:val="007915FC"/>
    <w:rsid w:val="0079489E"/>
    <w:rsid w:val="007B0ABF"/>
    <w:rsid w:val="007B130F"/>
    <w:rsid w:val="007B543C"/>
    <w:rsid w:val="007C281C"/>
    <w:rsid w:val="007D18B9"/>
    <w:rsid w:val="007D2CFB"/>
    <w:rsid w:val="007E2562"/>
    <w:rsid w:val="007E433B"/>
    <w:rsid w:val="007E78D2"/>
    <w:rsid w:val="007F0338"/>
    <w:rsid w:val="007F2104"/>
    <w:rsid w:val="007F33C8"/>
    <w:rsid w:val="007F414B"/>
    <w:rsid w:val="007F7E71"/>
    <w:rsid w:val="00805F07"/>
    <w:rsid w:val="008073BF"/>
    <w:rsid w:val="0081047A"/>
    <w:rsid w:val="0081213C"/>
    <w:rsid w:val="0081547D"/>
    <w:rsid w:val="00817EEB"/>
    <w:rsid w:val="008210FA"/>
    <w:rsid w:val="00821622"/>
    <w:rsid w:val="008236E7"/>
    <w:rsid w:val="00823FCC"/>
    <w:rsid w:val="0082709A"/>
    <w:rsid w:val="00830977"/>
    <w:rsid w:val="008335EC"/>
    <w:rsid w:val="00833F76"/>
    <w:rsid w:val="00834EB0"/>
    <w:rsid w:val="008419C4"/>
    <w:rsid w:val="008452AA"/>
    <w:rsid w:val="00845B99"/>
    <w:rsid w:val="008477D4"/>
    <w:rsid w:val="0085300E"/>
    <w:rsid w:val="00855DA3"/>
    <w:rsid w:val="00856CAE"/>
    <w:rsid w:val="008615C7"/>
    <w:rsid w:val="00861DBE"/>
    <w:rsid w:val="00866463"/>
    <w:rsid w:val="00880574"/>
    <w:rsid w:val="00880B88"/>
    <w:rsid w:val="00886702"/>
    <w:rsid w:val="00887423"/>
    <w:rsid w:val="00887ED9"/>
    <w:rsid w:val="008903B7"/>
    <w:rsid w:val="00892C31"/>
    <w:rsid w:val="00893732"/>
    <w:rsid w:val="008944A3"/>
    <w:rsid w:val="008948E5"/>
    <w:rsid w:val="00895863"/>
    <w:rsid w:val="00895CCF"/>
    <w:rsid w:val="00895EF9"/>
    <w:rsid w:val="008A0D05"/>
    <w:rsid w:val="008A723E"/>
    <w:rsid w:val="008B0BF2"/>
    <w:rsid w:val="008B40E6"/>
    <w:rsid w:val="008B4E59"/>
    <w:rsid w:val="008B78C4"/>
    <w:rsid w:val="008C2A49"/>
    <w:rsid w:val="008C4890"/>
    <w:rsid w:val="008C781E"/>
    <w:rsid w:val="008D0509"/>
    <w:rsid w:val="008E07D9"/>
    <w:rsid w:val="008E12C8"/>
    <w:rsid w:val="008E1A5B"/>
    <w:rsid w:val="008E1AC8"/>
    <w:rsid w:val="008F300F"/>
    <w:rsid w:val="008F49DD"/>
    <w:rsid w:val="009030D1"/>
    <w:rsid w:val="009039DF"/>
    <w:rsid w:val="00903F7D"/>
    <w:rsid w:val="0090513C"/>
    <w:rsid w:val="00917C99"/>
    <w:rsid w:val="009229F4"/>
    <w:rsid w:val="00923E03"/>
    <w:rsid w:val="009376EB"/>
    <w:rsid w:val="00941997"/>
    <w:rsid w:val="009423D7"/>
    <w:rsid w:val="0094324D"/>
    <w:rsid w:val="0094339F"/>
    <w:rsid w:val="00950E7A"/>
    <w:rsid w:val="00951440"/>
    <w:rsid w:val="0095277F"/>
    <w:rsid w:val="00952ACD"/>
    <w:rsid w:val="009536EC"/>
    <w:rsid w:val="00963F44"/>
    <w:rsid w:val="00964ABD"/>
    <w:rsid w:val="0097168F"/>
    <w:rsid w:val="00971BAF"/>
    <w:rsid w:val="00973063"/>
    <w:rsid w:val="00973391"/>
    <w:rsid w:val="00980046"/>
    <w:rsid w:val="009804A2"/>
    <w:rsid w:val="00980F65"/>
    <w:rsid w:val="00983477"/>
    <w:rsid w:val="00984805"/>
    <w:rsid w:val="00990DDE"/>
    <w:rsid w:val="00992632"/>
    <w:rsid w:val="009B00E6"/>
    <w:rsid w:val="009B0E8E"/>
    <w:rsid w:val="009B1932"/>
    <w:rsid w:val="009B2A0C"/>
    <w:rsid w:val="009B2B81"/>
    <w:rsid w:val="009B6F60"/>
    <w:rsid w:val="009C0F77"/>
    <w:rsid w:val="009C484A"/>
    <w:rsid w:val="009C6F15"/>
    <w:rsid w:val="009C7095"/>
    <w:rsid w:val="009D1206"/>
    <w:rsid w:val="009D17FF"/>
    <w:rsid w:val="009D5E04"/>
    <w:rsid w:val="009E1554"/>
    <w:rsid w:val="009E492C"/>
    <w:rsid w:val="009F1BC9"/>
    <w:rsid w:val="009F25A3"/>
    <w:rsid w:val="009F3AB2"/>
    <w:rsid w:val="009F4B8D"/>
    <w:rsid w:val="00A01097"/>
    <w:rsid w:val="00A06431"/>
    <w:rsid w:val="00A0765E"/>
    <w:rsid w:val="00A10ED3"/>
    <w:rsid w:val="00A11515"/>
    <w:rsid w:val="00A13A4D"/>
    <w:rsid w:val="00A14AC6"/>
    <w:rsid w:val="00A155EC"/>
    <w:rsid w:val="00A20048"/>
    <w:rsid w:val="00A217CE"/>
    <w:rsid w:val="00A21AA4"/>
    <w:rsid w:val="00A25A58"/>
    <w:rsid w:val="00A34979"/>
    <w:rsid w:val="00A40CF7"/>
    <w:rsid w:val="00A41680"/>
    <w:rsid w:val="00A47986"/>
    <w:rsid w:val="00A542B3"/>
    <w:rsid w:val="00A60580"/>
    <w:rsid w:val="00A67681"/>
    <w:rsid w:val="00A80118"/>
    <w:rsid w:val="00A87CA6"/>
    <w:rsid w:val="00A93A11"/>
    <w:rsid w:val="00A96499"/>
    <w:rsid w:val="00A97907"/>
    <w:rsid w:val="00AA15BB"/>
    <w:rsid w:val="00AA2016"/>
    <w:rsid w:val="00AA2169"/>
    <w:rsid w:val="00AA3236"/>
    <w:rsid w:val="00AA3BE2"/>
    <w:rsid w:val="00AA3FA4"/>
    <w:rsid w:val="00AA6C25"/>
    <w:rsid w:val="00AA7288"/>
    <w:rsid w:val="00AB4F3D"/>
    <w:rsid w:val="00AB5D21"/>
    <w:rsid w:val="00AB675F"/>
    <w:rsid w:val="00AC0F49"/>
    <w:rsid w:val="00AC4872"/>
    <w:rsid w:val="00AC4B40"/>
    <w:rsid w:val="00AC7D3E"/>
    <w:rsid w:val="00AD3C35"/>
    <w:rsid w:val="00AD4CDA"/>
    <w:rsid w:val="00AE1819"/>
    <w:rsid w:val="00AE1FC5"/>
    <w:rsid w:val="00AE286C"/>
    <w:rsid w:val="00AE5470"/>
    <w:rsid w:val="00AE5AFC"/>
    <w:rsid w:val="00AE6E81"/>
    <w:rsid w:val="00AF0DBE"/>
    <w:rsid w:val="00AF55BF"/>
    <w:rsid w:val="00AF55CD"/>
    <w:rsid w:val="00AF7CA7"/>
    <w:rsid w:val="00B033A3"/>
    <w:rsid w:val="00B03A4A"/>
    <w:rsid w:val="00B054AE"/>
    <w:rsid w:val="00B06EDF"/>
    <w:rsid w:val="00B10046"/>
    <w:rsid w:val="00B1011A"/>
    <w:rsid w:val="00B1444F"/>
    <w:rsid w:val="00B17588"/>
    <w:rsid w:val="00B23F49"/>
    <w:rsid w:val="00B35CCF"/>
    <w:rsid w:val="00B44B28"/>
    <w:rsid w:val="00B4590B"/>
    <w:rsid w:val="00B47523"/>
    <w:rsid w:val="00B51153"/>
    <w:rsid w:val="00B520C4"/>
    <w:rsid w:val="00B6053D"/>
    <w:rsid w:val="00B60781"/>
    <w:rsid w:val="00B65E22"/>
    <w:rsid w:val="00B66375"/>
    <w:rsid w:val="00B72A11"/>
    <w:rsid w:val="00B75D3B"/>
    <w:rsid w:val="00B80DCD"/>
    <w:rsid w:val="00B80EEF"/>
    <w:rsid w:val="00B80FB1"/>
    <w:rsid w:val="00B8119F"/>
    <w:rsid w:val="00B81C92"/>
    <w:rsid w:val="00B82C58"/>
    <w:rsid w:val="00B86987"/>
    <w:rsid w:val="00B86A70"/>
    <w:rsid w:val="00B90FD9"/>
    <w:rsid w:val="00B95016"/>
    <w:rsid w:val="00BA11CE"/>
    <w:rsid w:val="00BB14A5"/>
    <w:rsid w:val="00BB2793"/>
    <w:rsid w:val="00BB2969"/>
    <w:rsid w:val="00BB2FE9"/>
    <w:rsid w:val="00BB3374"/>
    <w:rsid w:val="00BB559B"/>
    <w:rsid w:val="00BB6B82"/>
    <w:rsid w:val="00BC065A"/>
    <w:rsid w:val="00BC4986"/>
    <w:rsid w:val="00BC4E2E"/>
    <w:rsid w:val="00BC55E3"/>
    <w:rsid w:val="00BC5E84"/>
    <w:rsid w:val="00BC68CE"/>
    <w:rsid w:val="00BC6E17"/>
    <w:rsid w:val="00BD0033"/>
    <w:rsid w:val="00BD23B0"/>
    <w:rsid w:val="00BD2AF9"/>
    <w:rsid w:val="00BE028A"/>
    <w:rsid w:val="00BE09AC"/>
    <w:rsid w:val="00BE62D2"/>
    <w:rsid w:val="00BF0866"/>
    <w:rsid w:val="00BF1D15"/>
    <w:rsid w:val="00BF388E"/>
    <w:rsid w:val="00BF4164"/>
    <w:rsid w:val="00C01331"/>
    <w:rsid w:val="00C058BF"/>
    <w:rsid w:val="00C07E72"/>
    <w:rsid w:val="00C11A55"/>
    <w:rsid w:val="00C21832"/>
    <w:rsid w:val="00C21DBA"/>
    <w:rsid w:val="00C26F0B"/>
    <w:rsid w:val="00C3113E"/>
    <w:rsid w:val="00C33268"/>
    <w:rsid w:val="00C37927"/>
    <w:rsid w:val="00C40A03"/>
    <w:rsid w:val="00C42AF6"/>
    <w:rsid w:val="00C50234"/>
    <w:rsid w:val="00C5162A"/>
    <w:rsid w:val="00C559DF"/>
    <w:rsid w:val="00C55FC9"/>
    <w:rsid w:val="00C566B6"/>
    <w:rsid w:val="00C57337"/>
    <w:rsid w:val="00C638B3"/>
    <w:rsid w:val="00C639D2"/>
    <w:rsid w:val="00C669C0"/>
    <w:rsid w:val="00C6738E"/>
    <w:rsid w:val="00C72AE0"/>
    <w:rsid w:val="00C72B7C"/>
    <w:rsid w:val="00C82F40"/>
    <w:rsid w:val="00C82F55"/>
    <w:rsid w:val="00C83D3C"/>
    <w:rsid w:val="00C8495A"/>
    <w:rsid w:val="00C84C1A"/>
    <w:rsid w:val="00C86565"/>
    <w:rsid w:val="00C90585"/>
    <w:rsid w:val="00C90934"/>
    <w:rsid w:val="00C91D44"/>
    <w:rsid w:val="00C9321B"/>
    <w:rsid w:val="00CA0B72"/>
    <w:rsid w:val="00CA1DAE"/>
    <w:rsid w:val="00CA346E"/>
    <w:rsid w:val="00CA365F"/>
    <w:rsid w:val="00CA4EC2"/>
    <w:rsid w:val="00CA7E15"/>
    <w:rsid w:val="00CB1333"/>
    <w:rsid w:val="00CB5642"/>
    <w:rsid w:val="00CC12CA"/>
    <w:rsid w:val="00CC1722"/>
    <w:rsid w:val="00CC2139"/>
    <w:rsid w:val="00CD1A8B"/>
    <w:rsid w:val="00CE336B"/>
    <w:rsid w:val="00CE64DF"/>
    <w:rsid w:val="00CE7DDD"/>
    <w:rsid w:val="00CE7EBB"/>
    <w:rsid w:val="00CF0729"/>
    <w:rsid w:val="00CF20F0"/>
    <w:rsid w:val="00CF2AC2"/>
    <w:rsid w:val="00CF5A18"/>
    <w:rsid w:val="00CF615F"/>
    <w:rsid w:val="00CF6D4A"/>
    <w:rsid w:val="00D01619"/>
    <w:rsid w:val="00D02855"/>
    <w:rsid w:val="00D16174"/>
    <w:rsid w:val="00D1628B"/>
    <w:rsid w:val="00D22B12"/>
    <w:rsid w:val="00D235A9"/>
    <w:rsid w:val="00D2647C"/>
    <w:rsid w:val="00D27F54"/>
    <w:rsid w:val="00D30B52"/>
    <w:rsid w:val="00D32692"/>
    <w:rsid w:val="00D33573"/>
    <w:rsid w:val="00D37373"/>
    <w:rsid w:val="00D44D8F"/>
    <w:rsid w:val="00D459FF"/>
    <w:rsid w:val="00D47035"/>
    <w:rsid w:val="00D5056B"/>
    <w:rsid w:val="00D53E0C"/>
    <w:rsid w:val="00D57D43"/>
    <w:rsid w:val="00D57FFD"/>
    <w:rsid w:val="00D6128D"/>
    <w:rsid w:val="00D61F95"/>
    <w:rsid w:val="00D632B7"/>
    <w:rsid w:val="00D63D93"/>
    <w:rsid w:val="00D64D00"/>
    <w:rsid w:val="00D67EC5"/>
    <w:rsid w:val="00D739F8"/>
    <w:rsid w:val="00D7410F"/>
    <w:rsid w:val="00D77921"/>
    <w:rsid w:val="00D82B15"/>
    <w:rsid w:val="00D933D5"/>
    <w:rsid w:val="00DA1319"/>
    <w:rsid w:val="00DA2FBE"/>
    <w:rsid w:val="00DA4633"/>
    <w:rsid w:val="00DA5D59"/>
    <w:rsid w:val="00DA71B1"/>
    <w:rsid w:val="00DB1110"/>
    <w:rsid w:val="00DB2CED"/>
    <w:rsid w:val="00DB3F8F"/>
    <w:rsid w:val="00DD036A"/>
    <w:rsid w:val="00DD043A"/>
    <w:rsid w:val="00DD0950"/>
    <w:rsid w:val="00DD4306"/>
    <w:rsid w:val="00DD4E37"/>
    <w:rsid w:val="00DE0C8C"/>
    <w:rsid w:val="00DE448C"/>
    <w:rsid w:val="00DF5C22"/>
    <w:rsid w:val="00E06393"/>
    <w:rsid w:val="00E06E4B"/>
    <w:rsid w:val="00E10890"/>
    <w:rsid w:val="00E1095E"/>
    <w:rsid w:val="00E177D9"/>
    <w:rsid w:val="00E21C1C"/>
    <w:rsid w:val="00E2582A"/>
    <w:rsid w:val="00E31D03"/>
    <w:rsid w:val="00E34251"/>
    <w:rsid w:val="00E367FD"/>
    <w:rsid w:val="00E371CF"/>
    <w:rsid w:val="00E37BB4"/>
    <w:rsid w:val="00E40263"/>
    <w:rsid w:val="00E40CFE"/>
    <w:rsid w:val="00E4179A"/>
    <w:rsid w:val="00E42986"/>
    <w:rsid w:val="00E44481"/>
    <w:rsid w:val="00E44B3E"/>
    <w:rsid w:val="00E47EDA"/>
    <w:rsid w:val="00E5554C"/>
    <w:rsid w:val="00E603D5"/>
    <w:rsid w:val="00E617DF"/>
    <w:rsid w:val="00E67CA9"/>
    <w:rsid w:val="00E70153"/>
    <w:rsid w:val="00E71287"/>
    <w:rsid w:val="00E74A02"/>
    <w:rsid w:val="00E76071"/>
    <w:rsid w:val="00E760C9"/>
    <w:rsid w:val="00E77594"/>
    <w:rsid w:val="00E81F0E"/>
    <w:rsid w:val="00E8441D"/>
    <w:rsid w:val="00E86103"/>
    <w:rsid w:val="00E87DFC"/>
    <w:rsid w:val="00E93DCE"/>
    <w:rsid w:val="00E95A81"/>
    <w:rsid w:val="00EA0CAD"/>
    <w:rsid w:val="00EA6A0F"/>
    <w:rsid w:val="00EA6C20"/>
    <w:rsid w:val="00EB235C"/>
    <w:rsid w:val="00EB437F"/>
    <w:rsid w:val="00EB68A0"/>
    <w:rsid w:val="00EC1E91"/>
    <w:rsid w:val="00ED32A7"/>
    <w:rsid w:val="00ED557C"/>
    <w:rsid w:val="00ED6529"/>
    <w:rsid w:val="00EE32EA"/>
    <w:rsid w:val="00EE6E8E"/>
    <w:rsid w:val="00EF5E03"/>
    <w:rsid w:val="00EF6AC2"/>
    <w:rsid w:val="00F00446"/>
    <w:rsid w:val="00F01876"/>
    <w:rsid w:val="00F03C25"/>
    <w:rsid w:val="00F06EE3"/>
    <w:rsid w:val="00F10D5C"/>
    <w:rsid w:val="00F12F2B"/>
    <w:rsid w:val="00F1558D"/>
    <w:rsid w:val="00F1630D"/>
    <w:rsid w:val="00F17460"/>
    <w:rsid w:val="00F17E5B"/>
    <w:rsid w:val="00F20006"/>
    <w:rsid w:val="00F212C4"/>
    <w:rsid w:val="00F251BA"/>
    <w:rsid w:val="00F25D01"/>
    <w:rsid w:val="00F35CDE"/>
    <w:rsid w:val="00F37E78"/>
    <w:rsid w:val="00F44C3B"/>
    <w:rsid w:val="00F44D3C"/>
    <w:rsid w:val="00F46036"/>
    <w:rsid w:val="00F47799"/>
    <w:rsid w:val="00F54025"/>
    <w:rsid w:val="00F54551"/>
    <w:rsid w:val="00F560A3"/>
    <w:rsid w:val="00F5614D"/>
    <w:rsid w:val="00F575CA"/>
    <w:rsid w:val="00F61351"/>
    <w:rsid w:val="00F61DDB"/>
    <w:rsid w:val="00F62CF9"/>
    <w:rsid w:val="00F64566"/>
    <w:rsid w:val="00F67E24"/>
    <w:rsid w:val="00F7234D"/>
    <w:rsid w:val="00F72F63"/>
    <w:rsid w:val="00F73DA2"/>
    <w:rsid w:val="00F762DD"/>
    <w:rsid w:val="00F83A57"/>
    <w:rsid w:val="00F855C9"/>
    <w:rsid w:val="00F91961"/>
    <w:rsid w:val="00F95BCE"/>
    <w:rsid w:val="00FA478F"/>
    <w:rsid w:val="00FA509F"/>
    <w:rsid w:val="00FA7157"/>
    <w:rsid w:val="00FB2E71"/>
    <w:rsid w:val="00FB3A33"/>
    <w:rsid w:val="00FB48C8"/>
    <w:rsid w:val="00FB5C0B"/>
    <w:rsid w:val="00FB6DFF"/>
    <w:rsid w:val="00FC3D60"/>
    <w:rsid w:val="00FC5185"/>
    <w:rsid w:val="00FC5B76"/>
    <w:rsid w:val="00FC5E1D"/>
    <w:rsid w:val="00FC703A"/>
    <w:rsid w:val="00FD4113"/>
    <w:rsid w:val="00FD6F02"/>
    <w:rsid w:val="00FE0A93"/>
    <w:rsid w:val="00FE2C67"/>
    <w:rsid w:val="00FE2E3E"/>
    <w:rsid w:val="00FE4BED"/>
    <w:rsid w:val="00FE5986"/>
    <w:rsid w:val="00FE7319"/>
    <w:rsid w:val="00FE7940"/>
    <w:rsid w:val="00FF0548"/>
    <w:rsid w:val="00FF1D5B"/>
    <w:rsid w:val="00FF2D16"/>
    <w:rsid w:val="00FF65BB"/>
    <w:rsid w:val="00FF7A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BB81"/>
  <w15:docId w15:val="{B2B7200D-09F4-4FC4-8298-93760695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CO" w:eastAsia="en-US" w:bidi="ar-SA"/>
      </w:rPr>
    </w:rPrDefault>
    <w:pPrDefault>
      <w:pPr>
        <w:spacing w:line="48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F7"/>
    <w:pPr>
      <w:spacing w:line="360" w:lineRule="auto"/>
    </w:pPr>
  </w:style>
  <w:style w:type="paragraph" w:styleId="Ttulo1">
    <w:name w:val="heading 1"/>
    <w:next w:val="Normal"/>
    <w:link w:val="Ttulo1Car"/>
    <w:uiPriority w:val="9"/>
    <w:qFormat/>
    <w:rsid w:val="00F72F63"/>
    <w:pPr>
      <w:keepNext/>
      <w:keepLines/>
      <w:spacing w:line="360" w:lineRule="auto"/>
      <w:ind w:firstLine="0"/>
      <w:jc w:val="center"/>
      <w:textAlignment w:val="baseline"/>
      <w:outlineLvl w:val="0"/>
    </w:pPr>
    <w:rPr>
      <w:rFonts w:eastAsiaTheme="majorEastAsia" w:cs="Arial"/>
      <w:b/>
      <w:bCs/>
      <w:szCs w:val="35"/>
    </w:rPr>
  </w:style>
  <w:style w:type="paragraph" w:styleId="Ttulo2">
    <w:name w:val="heading 2"/>
    <w:basedOn w:val="Normal"/>
    <w:next w:val="Normal"/>
    <w:link w:val="Ttulo2Car"/>
    <w:uiPriority w:val="9"/>
    <w:unhideWhenUsed/>
    <w:qFormat/>
    <w:rsid w:val="00D1628B"/>
    <w:pPr>
      <w:keepNext/>
      <w:keepLines/>
      <w:ind w:firstLine="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721CFA"/>
    <w:pPr>
      <w:keepNext/>
      <w:keepLines/>
      <w:ind w:firstLine="0"/>
      <w:outlineLvl w:val="2"/>
    </w:pPr>
    <w:rPr>
      <w:rFonts w:eastAsiaTheme="majorEastAsia" w:cstheme="majorBidi"/>
      <w:b/>
      <w:bCs/>
      <w:i/>
    </w:rPr>
  </w:style>
  <w:style w:type="paragraph" w:styleId="Ttulo4">
    <w:name w:val="heading 4"/>
    <w:basedOn w:val="Normal"/>
    <w:next w:val="Normal"/>
    <w:link w:val="Ttulo4Car"/>
    <w:uiPriority w:val="9"/>
    <w:unhideWhenUsed/>
    <w:qFormat/>
    <w:rsid w:val="003C583B"/>
    <w:pPr>
      <w:keepNext/>
      <w:keepLines/>
      <w:outlineLvl w:val="3"/>
    </w:pPr>
    <w:rPr>
      <w:rFonts w:eastAsiaTheme="majorEastAsia" w:cstheme="majorBidi"/>
      <w:b/>
      <w:bCs/>
      <w:iCs/>
    </w:rPr>
  </w:style>
  <w:style w:type="paragraph" w:styleId="Ttulo5">
    <w:name w:val="heading 5"/>
    <w:basedOn w:val="Normal"/>
    <w:next w:val="Normal"/>
    <w:link w:val="Ttulo5Car"/>
    <w:uiPriority w:val="9"/>
    <w:unhideWhenUsed/>
    <w:qFormat/>
    <w:rsid w:val="00F72F63"/>
    <w:pPr>
      <w:widowControl w:val="0"/>
      <w:ind w:left="567" w:firstLine="0"/>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2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723E"/>
  </w:style>
  <w:style w:type="paragraph" w:styleId="Piedepgina">
    <w:name w:val="footer"/>
    <w:basedOn w:val="Normal"/>
    <w:link w:val="PiedepginaCar"/>
    <w:uiPriority w:val="99"/>
    <w:unhideWhenUsed/>
    <w:rsid w:val="008A72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723E"/>
  </w:style>
  <w:style w:type="paragraph" w:styleId="Textodeglobo">
    <w:name w:val="Balloon Text"/>
    <w:basedOn w:val="Normal"/>
    <w:link w:val="TextodegloboCar"/>
    <w:uiPriority w:val="99"/>
    <w:semiHidden/>
    <w:unhideWhenUsed/>
    <w:rsid w:val="008A723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23E"/>
    <w:rPr>
      <w:rFonts w:ascii="Tahoma" w:hAnsi="Tahoma" w:cs="Tahoma"/>
      <w:sz w:val="16"/>
      <w:szCs w:val="16"/>
    </w:rPr>
  </w:style>
  <w:style w:type="paragraph" w:styleId="Sinespaciado">
    <w:name w:val="No Spacing"/>
    <w:aliases w:val="Sin SANGRIA"/>
    <w:link w:val="SinespaciadoCar"/>
    <w:uiPriority w:val="1"/>
    <w:qFormat/>
    <w:rsid w:val="006F12C5"/>
    <w:pPr>
      <w:ind w:firstLine="0"/>
    </w:pPr>
    <w:rPr>
      <w:rFonts w:eastAsiaTheme="minorEastAsia"/>
      <w:lang w:eastAsia="es-CO"/>
    </w:rPr>
  </w:style>
  <w:style w:type="character" w:customStyle="1" w:styleId="SinespaciadoCar">
    <w:name w:val="Sin espaciado Car"/>
    <w:aliases w:val="Sin SANGRIA Car"/>
    <w:basedOn w:val="Fuentedeprrafopredeter"/>
    <w:link w:val="Sinespaciado"/>
    <w:uiPriority w:val="1"/>
    <w:rsid w:val="006F12C5"/>
    <w:rPr>
      <w:rFonts w:eastAsiaTheme="minorEastAsia"/>
      <w:lang w:eastAsia="es-CO"/>
    </w:rPr>
  </w:style>
  <w:style w:type="paragraph" w:customStyle="1" w:styleId="Default">
    <w:name w:val="Default"/>
    <w:rsid w:val="00EB235C"/>
    <w:pPr>
      <w:autoSpaceDE w:val="0"/>
      <w:autoSpaceDN w:val="0"/>
      <w:adjustRightInd w:val="0"/>
      <w:spacing w:line="240" w:lineRule="auto"/>
    </w:pPr>
    <w:rPr>
      <w:rFonts w:ascii="Baskerville Old Face" w:hAnsi="Baskerville Old Face" w:cs="Baskerville Old Face"/>
      <w:color w:val="000000"/>
    </w:rPr>
  </w:style>
  <w:style w:type="character" w:customStyle="1" w:styleId="Ttulo1Car">
    <w:name w:val="Título 1 Car"/>
    <w:basedOn w:val="Fuentedeprrafopredeter"/>
    <w:link w:val="Ttulo1"/>
    <w:uiPriority w:val="9"/>
    <w:rsid w:val="00F72F63"/>
    <w:rPr>
      <w:rFonts w:eastAsiaTheme="majorEastAsia" w:cs="Arial"/>
      <w:b/>
      <w:bCs/>
      <w:szCs w:val="35"/>
    </w:rPr>
  </w:style>
  <w:style w:type="character" w:customStyle="1" w:styleId="Ttulo2Car">
    <w:name w:val="Título 2 Car"/>
    <w:basedOn w:val="Fuentedeprrafopredeter"/>
    <w:link w:val="Ttulo2"/>
    <w:uiPriority w:val="9"/>
    <w:rsid w:val="00D1628B"/>
    <w:rPr>
      <w:rFonts w:eastAsiaTheme="majorEastAsia" w:cstheme="majorBidi"/>
      <w:b/>
      <w:bCs/>
      <w:szCs w:val="26"/>
    </w:rPr>
  </w:style>
  <w:style w:type="paragraph" w:styleId="Sangranormal">
    <w:name w:val="Normal Indent"/>
    <w:basedOn w:val="Normal"/>
    <w:uiPriority w:val="99"/>
    <w:semiHidden/>
    <w:unhideWhenUsed/>
    <w:rsid w:val="00A41680"/>
    <w:pPr>
      <w:ind w:left="708"/>
    </w:pPr>
  </w:style>
  <w:style w:type="paragraph" w:styleId="Sangradetextonormal">
    <w:name w:val="Body Text Indent"/>
    <w:basedOn w:val="Normal"/>
    <w:link w:val="SangradetextonormalCar"/>
    <w:uiPriority w:val="99"/>
    <w:semiHidden/>
    <w:unhideWhenUsed/>
    <w:rsid w:val="00A41680"/>
    <w:pPr>
      <w:spacing w:after="120"/>
      <w:ind w:left="283"/>
    </w:pPr>
  </w:style>
  <w:style w:type="character" w:customStyle="1" w:styleId="SangradetextonormalCar">
    <w:name w:val="Sangría de texto normal Car"/>
    <w:basedOn w:val="Fuentedeprrafopredeter"/>
    <w:link w:val="Sangradetextonormal"/>
    <w:uiPriority w:val="99"/>
    <w:semiHidden/>
    <w:rsid w:val="00A41680"/>
  </w:style>
  <w:style w:type="character" w:customStyle="1" w:styleId="Ttulo3Car">
    <w:name w:val="Título 3 Car"/>
    <w:basedOn w:val="Fuentedeprrafopredeter"/>
    <w:link w:val="Ttulo3"/>
    <w:uiPriority w:val="9"/>
    <w:rsid w:val="00721CFA"/>
    <w:rPr>
      <w:rFonts w:eastAsiaTheme="majorEastAsia" w:cstheme="majorBidi"/>
      <w:b/>
      <w:bCs/>
      <w:i/>
    </w:rPr>
  </w:style>
  <w:style w:type="character" w:customStyle="1" w:styleId="Ttulo4Car">
    <w:name w:val="Título 4 Car"/>
    <w:basedOn w:val="Fuentedeprrafopredeter"/>
    <w:link w:val="Ttulo4"/>
    <w:uiPriority w:val="9"/>
    <w:rsid w:val="003C583B"/>
    <w:rPr>
      <w:rFonts w:eastAsiaTheme="majorEastAsia" w:cstheme="majorBidi"/>
      <w:b/>
      <w:bCs/>
      <w:iCs/>
    </w:rPr>
  </w:style>
  <w:style w:type="paragraph" w:styleId="TtuloTDC">
    <w:name w:val="TOC Heading"/>
    <w:basedOn w:val="Ttulo1"/>
    <w:next w:val="Normal"/>
    <w:uiPriority w:val="39"/>
    <w:unhideWhenUsed/>
    <w:qFormat/>
    <w:rsid w:val="00721CFA"/>
    <w:pPr>
      <w:spacing w:before="480" w:line="276" w:lineRule="auto"/>
      <w:jc w:val="left"/>
      <w:outlineLvl w:val="9"/>
    </w:pPr>
    <w:rPr>
      <w:rFonts w:asciiTheme="majorHAnsi" w:hAnsiTheme="majorHAnsi"/>
      <w:color w:val="365F91" w:themeColor="accent1" w:themeShade="BF"/>
      <w:sz w:val="28"/>
      <w:lang w:eastAsia="es-CO"/>
    </w:rPr>
  </w:style>
  <w:style w:type="paragraph" w:styleId="TDC1">
    <w:name w:val="toc 1"/>
    <w:basedOn w:val="Normal"/>
    <w:next w:val="Default"/>
    <w:link w:val="TDC1Car"/>
    <w:autoRedefine/>
    <w:uiPriority w:val="39"/>
    <w:unhideWhenUsed/>
    <w:qFormat/>
    <w:rsid w:val="00394761"/>
    <w:pPr>
      <w:tabs>
        <w:tab w:val="right" w:pos="9350"/>
      </w:tabs>
      <w:ind w:firstLine="0"/>
    </w:pPr>
    <w:rPr>
      <w:b/>
      <w:bCs/>
    </w:rPr>
  </w:style>
  <w:style w:type="paragraph" w:styleId="TDC2">
    <w:name w:val="toc 2"/>
    <w:basedOn w:val="Normal"/>
    <w:next w:val="Normal"/>
    <w:autoRedefine/>
    <w:uiPriority w:val="39"/>
    <w:unhideWhenUsed/>
    <w:qFormat/>
    <w:rsid w:val="001E6BD5"/>
    <w:rPr>
      <w:rFonts w:cstheme="minorHAnsi"/>
      <w:b/>
      <w:bCs/>
      <w:szCs w:val="20"/>
    </w:rPr>
  </w:style>
  <w:style w:type="paragraph" w:styleId="TDC3">
    <w:name w:val="toc 3"/>
    <w:basedOn w:val="Normal"/>
    <w:next w:val="Normal"/>
    <w:autoRedefine/>
    <w:uiPriority w:val="39"/>
    <w:unhideWhenUsed/>
    <w:qFormat/>
    <w:rsid w:val="001E6BD5"/>
    <w:rPr>
      <w:rFonts w:cstheme="minorHAnsi"/>
      <w:b/>
      <w:i/>
      <w:szCs w:val="20"/>
    </w:rPr>
  </w:style>
  <w:style w:type="character" w:styleId="Hipervnculo">
    <w:name w:val="Hyperlink"/>
    <w:basedOn w:val="Fuentedeprrafopredeter"/>
    <w:uiPriority w:val="99"/>
    <w:unhideWhenUsed/>
    <w:rsid w:val="00721CFA"/>
    <w:rPr>
      <w:color w:val="0000FF" w:themeColor="hyperlink"/>
      <w:u w:val="single"/>
    </w:rPr>
  </w:style>
  <w:style w:type="character" w:customStyle="1" w:styleId="Ttulo5Car">
    <w:name w:val="Título 5 Car"/>
    <w:basedOn w:val="Fuentedeprrafopredeter"/>
    <w:link w:val="Ttulo5"/>
    <w:uiPriority w:val="9"/>
    <w:rsid w:val="00F72F63"/>
    <w:rPr>
      <w:rFonts w:eastAsiaTheme="majorEastAsia" w:cstheme="majorBidi"/>
    </w:rPr>
  </w:style>
  <w:style w:type="paragraph" w:styleId="TDC4">
    <w:name w:val="toc 4"/>
    <w:basedOn w:val="Normal"/>
    <w:next w:val="Normal"/>
    <w:autoRedefine/>
    <w:uiPriority w:val="39"/>
    <w:unhideWhenUsed/>
    <w:rsid w:val="001E6BD5"/>
    <w:pPr>
      <w:ind w:left="567"/>
    </w:pPr>
    <w:rPr>
      <w:rFonts w:cstheme="minorHAnsi"/>
      <w:b/>
      <w:szCs w:val="20"/>
    </w:rPr>
  </w:style>
  <w:style w:type="paragraph" w:styleId="TDC5">
    <w:name w:val="toc 5"/>
    <w:basedOn w:val="Normal"/>
    <w:next w:val="Normal"/>
    <w:autoRedefine/>
    <w:uiPriority w:val="39"/>
    <w:unhideWhenUsed/>
    <w:rsid w:val="001E6BD5"/>
    <w:pPr>
      <w:ind w:left="567"/>
    </w:pPr>
    <w:rPr>
      <w:rFonts w:cstheme="minorHAnsi"/>
      <w:b/>
      <w:i/>
      <w:szCs w:val="20"/>
    </w:rPr>
  </w:style>
  <w:style w:type="paragraph" w:styleId="TDC6">
    <w:name w:val="toc 6"/>
    <w:basedOn w:val="Normal"/>
    <w:next w:val="Normal"/>
    <w:autoRedefine/>
    <w:uiPriority w:val="39"/>
    <w:unhideWhenUsed/>
    <w:rsid w:val="000F7618"/>
    <w:pPr>
      <w:ind w:left="960"/>
    </w:pPr>
    <w:rPr>
      <w:rFonts w:asciiTheme="minorHAnsi" w:hAnsiTheme="minorHAnsi" w:cstheme="minorHAnsi"/>
      <w:sz w:val="20"/>
      <w:szCs w:val="20"/>
    </w:rPr>
  </w:style>
  <w:style w:type="paragraph" w:styleId="TDC7">
    <w:name w:val="toc 7"/>
    <w:basedOn w:val="Normal"/>
    <w:next w:val="Normal"/>
    <w:autoRedefine/>
    <w:uiPriority w:val="39"/>
    <w:unhideWhenUsed/>
    <w:rsid w:val="000F7618"/>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0F7618"/>
    <w:pPr>
      <w:ind w:left="1440"/>
    </w:pPr>
    <w:rPr>
      <w:rFonts w:asciiTheme="minorHAnsi" w:hAnsiTheme="minorHAnsi" w:cstheme="minorHAnsi"/>
      <w:sz w:val="20"/>
      <w:szCs w:val="20"/>
    </w:rPr>
  </w:style>
  <w:style w:type="paragraph" w:styleId="TDC9">
    <w:name w:val="toc 9"/>
    <w:basedOn w:val="Normal"/>
    <w:next w:val="Normal"/>
    <w:autoRedefine/>
    <w:uiPriority w:val="39"/>
    <w:unhideWhenUsed/>
    <w:rsid w:val="000F7618"/>
    <w:pPr>
      <w:ind w:left="1680"/>
    </w:pPr>
    <w:rPr>
      <w:rFonts w:asciiTheme="minorHAnsi" w:hAnsiTheme="minorHAnsi" w:cstheme="minorHAnsi"/>
      <w:sz w:val="20"/>
      <w:szCs w:val="20"/>
    </w:rPr>
  </w:style>
  <w:style w:type="character" w:customStyle="1" w:styleId="TDC1Car">
    <w:name w:val="TDC 1 Car"/>
    <w:basedOn w:val="Fuentedeprrafopredeter"/>
    <w:link w:val="TDC1"/>
    <w:uiPriority w:val="39"/>
    <w:rsid w:val="00394761"/>
    <w:rPr>
      <w:b/>
      <w:bCs/>
    </w:rPr>
  </w:style>
  <w:style w:type="paragraph" w:styleId="Prrafodelista">
    <w:name w:val="List Paragraph"/>
    <w:basedOn w:val="Normal"/>
    <w:uiPriority w:val="34"/>
    <w:qFormat/>
    <w:rsid w:val="00EA0CAD"/>
    <w:pPr>
      <w:ind w:left="720"/>
      <w:contextualSpacing/>
    </w:pPr>
  </w:style>
  <w:style w:type="paragraph" w:customStyle="1" w:styleId="Referencias">
    <w:name w:val="Referencias"/>
    <w:basedOn w:val="Normal"/>
    <w:link w:val="ReferenciasCar"/>
    <w:qFormat/>
    <w:rsid w:val="00AA2169"/>
    <w:pPr>
      <w:widowControl w:val="0"/>
      <w:suppressAutoHyphens/>
      <w:ind w:left="567" w:hanging="567"/>
      <w:textboxTightWrap w:val="allLines"/>
    </w:pPr>
  </w:style>
  <w:style w:type="character" w:customStyle="1" w:styleId="ReferenciasCar">
    <w:name w:val="Referencias Car"/>
    <w:basedOn w:val="Fuentedeprrafopredeter"/>
    <w:link w:val="Referencias"/>
    <w:rsid w:val="00AA2169"/>
  </w:style>
  <w:style w:type="character" w:styleId="Hipervnculovisitado">
    <w:name w:val="FollowedHyperlink"/>
    <w:basedOn w:val="Fuentedeprrafopredeter"/>
    <w:uiPriority w:val="99"/>
    <w:semiHidden/>
    <w:unhideWhenUsed/>
    <w:rsid w:val="00D67EC5"/>
    <w:rPr>
      <w:color w:val="800080" w:themeColor="followedHyperlink"/>
      <w:u w:val="single"/>
    </w:rPr>
  </w:style>
  <w:style w:type="character" w:customStyle="1" w:styleId="bold">
    <w:name w:val="bold"/>
    <w:basedOn w:val="Fuentedeprrafopredeter"/>
    <w:rsid w:val="00992632"/>
  </w:style>
  <w:style w:type="paragraph" w:styleId="Cita">
    <w:name w:val="Quote"/>
    <w:aliases w:val="Cita Mas de 40 palabras"/>
    <w:basedOn w:val="Normal"/>
    <w:next w:val="Normal"/>
    <w:link w:val="CitaCar"/>
    <w:uiPriority w:val="29"/>
    <w:qFormat/>
    <w:rsid w:val="000B5456"/>
    <w:pPr>
      <w:ind w:left="567" w:firstLine="0"/>
    </w:pPr>
    <w:rPr>
      <w:iCs/>
      <w:color w:val="000000" w:themeColor="text1"/>
    </w:rPr>
  </w:style>
  <w:style w:type="character" w:customStyle="1" w:styleId="CitaCar">
    <w:name w:val="Cita Car"/>
    <w:aliases w:val="Cita Mas de 40 palabras Car"/>
    <w:basedOn w:val="Fuentedeprrafopredeter"/>
    <w:link w:val="Cita"/>
    <w:uiPriority w:val="29"/>
    <w:rsid w:val="000B5456"/>
    <w:rPr>
      <w:iCs/>
      <w:color w:val="000000" w:themeColor="text1"/>
    </w:rPr>
  </w:style>
  <w:style w:type="paragraph" w:styleId="Citadestacada">
    <w:name w:val="Intense Quote"/>
    <w:basedOn w:val="Normal"/>
    <w:next w:val="Normal"/>
    <w:link w:val="CitadestacadaCar"/>
    <w:uiPriority w:val="30"/>
    <w:qFormat/>
    <w:rsid w:val="0009422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9422B"/>
    <w:rPr>
      <w:b/>
      <w:bCs/>
      <w:i/>
      <w:iCs/>
      <w:color w:val="4F81BD" w:themeColor="accent1"/>
    </w:rPr>
  </w:style>
  <w:style w:type="paragraph" w:styleId="Textocomentario">
    <w:name w:val="annotation text"/>
    <w:basedOn w:val="Normal"/>
    <w:link w:val="TextocomentarioCar"/>
    <w:uiPriority w:val="99"/>
    <w:semiHidden/>
    <w:unhideWhenUsed/>
    <w:rsid w:val="00C573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337"/>
    <w:rPr>
      <w:sz w:val="20"/>
      <w:szCs w:val="20"/>
    </w:rPr>
  </w:style>
  <w:style w:type="character" w:styleId="nfasis">
    <w:name w:val="Emphasis"/>
    <w:basedOn w:val="Fuentedeprrafopredeter"/>
    <w:qFormat/>
    <w:rsid w:val="00C8495A"/>
    <w:rPr>
      <w:i/>
      <w:iCs/>
    </w:rPr>
  </w:style>
  <w:style w:type="paragraph" w:customStyle="1" w:styleId="f15">
    <w:name w:val="f15"/>
    <w:basedOn w:val="Normal"/>
    <w:rsid w:val="00204565"/>
    <w:pPr>
      <w:spacing w:before="100" w:beforeAutospacing="1" w:after="100" w:afterAutospacing="1" w:line="240" w:lineRule="auto"/>
      <w:ind w:firstLine="0"/>
    </w:pPr>
    <w:rPr>
      <w:rFonts w:eastAsia="Times New Roman"/>
      <w:lang w:eastAsia="es-CO"/>
    </w:rPr>
  </w:style>
  <w:style w:type="character" w:customStyle="1" w:styleId="question-reorder-num">
    <w:name w:val="question-reorder-num"/>
    <w:basedOn w:val="Fuentedeprrafopredeter"/>
    <w:rsid w:val="00204565"/>
  </w:style>
  <w:style w:type="paragraph" w:styleId="NormalWeb">
    <w:name w:val="Normal (Web)"/>
    <w:basedOn w:val="Normal"/>
    <w:uiPriority w:val="99"/>
    <w:semiHidden/>
    <w:unhideWhenUsed/>
    <w:rsid w:val="00FC3D60"/>
    <w:pPr>
      <w:spacing w:before="100" w:beforeAutospacing="1" w:after="100" w:afterAutospacing="1" w:line="240" w:lineRule="auto"/>
      <w:ind w:firstLine="0"/>
    </w:pPr>
    <w:rPr>
      <w:rFonts w:eastAsia="Times New Roman"/>
      <w:lang w:eastAsia="es-CO"/>
    </w:rPr>
  </w:style>
  <w:style w:type="character" w:styleId="Refdecomentario">
    <w:name w:val="annotation reference"/>
    <w:basedOn w:val="Fuentedeprrafopredeter"/>
    <w:uiPriority w:val="99"/>
    <w:semiHidden/>
    <w:unhideWhenUsed/>
    <w:rsid w:val="00B03A4A"/>
    <w:rPr>
      <w:sz w:val="16"/>
      <w:szCs w:val="16"/>
    </w:rPr>
  </w:style>
  <w:style w:type="paragraph" w:styleId="Ttulo">
    <w:name w:val="Title"/>
    <w:basedOn w:val="Normal"/>
    <w:link w:val="TtuloCar"/>
    <w:qFormat/>
    <w:rsid w:val="003070A3"/>
    <w:pPr>
      <w:autoSpaceDE w:val="0"/>
      <w:autoSpaceDN w:val="0"/>
      <w:adjustRightInd w:val="0"/>
      <w:spacing w:line="240" w:lineRule="auto"/>
      <w:ind w:firstLine="0"/>
      <w:jc w:val="center"/>
    </w:pPr>
    <w:rPr>
      <w:rFonts w:eastAsia="Times New Roman"/>
      <w:sz w:val="28"/>
      <w:szCs w:val="28"/>
      <w:lang w:val="en-US"/>
    </w:rPr>
  </w:style>
  <w:style w:type="character" w:customStyle="1" w:styleId="TtuloCar">
    <w:name w:val="Título Car"/>
    <w:basedOn w:val="Fuentedeprrafopredeter"/>
    <w:link w:val="Ttulo"/>
    <w:rsid w:val="003070A3"/>
    <w:rPr>
      <w:rFonts w:eastAsia="Times New Roman"/>
      <w:sz w:val="28"/>
      <w:szCs w:val="28"/>
      <w:lang w:val="en-US"/>
    </w:rPr>
  </w:style>
  <w:style w:type="character" w:styleId="Textoennegrita">
    <w:name w:val="Strong"/>
    <w:basedOn w:val="Fuentedeprrafopredeter"/>
    <w:uiPriority w:val="22"/>
    <w:qFormat/>
    <w:rsid w:val="00973063"/>
    <w:rPr>
      <w:b/>
      <w:bCs/>
    </w:rPr>
  </w:style>
  <w:style w:type="table" w:styleId="Tablaconcuadrcula">
    <w:name w:val="Table Grid"/>
    <w:basedOn w:val="Tablanormal"/>
    <w:uiPriority w:val="59"/>
    <w:rsid w:val="006968E7"/>
    <w:pPr>
      <w:spacing w:line="240" w:lineRule="auto"/>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onentheading">
    <w:name w:val="componentheading"/>
    <w:basedOn w:val="Normal"/>
    <w:rsid w:val="004439BA"/>
    <w:pPr>
      <w:spacing w:before="100" w:beforeAutospacing="1" w:after="100" w:afterAutospacing="1" w:line="240" w:lineRule="auto"/>
      <w:ind w:firstLine="0"/>
    </w:pPr>
    <w:rPr>
      <w:rFonts w:eastAsia="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1342">
      <w:bodyDiv w:val="1"/>
      <w:marLeft w:val="0"/>
      <w:marRight w:val="0"/>
      <w:marTop w:val="0"/>
      <w:marBottom w:val="0"/>
      <w:divBdr>
        <w:top w:val="none" w:sz="0" w:space="0" w:color="auto"/>
        <w:left w:val="none" w:sz="0" w:space="0" w:color="auto"/>
        <w:bottom w:val="none" w:sz="0" w:space="0" w:color="auto"/>
        <w:right w:val="none" w:sz="0" w:space="0" w:color="auto"/>
      </w:divBdr>
    </w:div>
    <w:div w:id="168105458">
      <w:bodyDiv w:val="1"/>
      <w:marLeft w:val="0"/>
      <w:marRight w:val="0"/>
      <w:marTop w:val="0"/>
      <w:marBottom w:val="0"/>
      <w:divBdr>
        <w:top w:val="none" w:sz="0" w:space="0" w:color="auto"/>
        <w:left w:val="none" w:sz="0" w:space="0" w:color="auto"/>
        <w:bottom w:val="none" w:sz="0" w:space="0" w:color="auto"/>
        <w:right w:val="none" w:sz="0" w:space="0" w:color="auto"/>
      </w:divBdr>
    </w:div>
    <w:div w:id="198009359">
      <w:bodyDiv w:val="1"/>
      <w:marLeft w:val="0"/>
      <w:marRight w:val="0"/>
      <w:marTop w:val="0"/>
      <w:marBottom w:val="0"/>
      <w:divBdr>
        <w:top w:val="none" w:sz="0" w:space="0" w:color="auto"/>
        <w:left w:val="none" w:sz="0" w:space="0" w:color="auto"/>
        <w:bottom w:val="none" w:sz="0" w:space="0" w:color="auto"/>
        <w:right w:val="none" w:sz="0" w:space="0" w:color="auto"/>
      </w:divBdr>
    </w:div>
    <w:div w:id="217127621">
      <w:bodyDiv w:val="1"/>
      <w:marLeft w:val="0"/>
      <w:marRight w:val="0"/>
      <w:marTop w:val="0"/>
      <w:marBottom w:val="0"/>
      <w:divBdr>
        <w:top w:val="none" w:sz="0" w:space="0" w:color="auto"/>
        <w:left w:val="none" w:sz="0" w:space="0" w:color="auto"/>
        <w:bottom w:val="none" w:sz="0" w:space="0" w:color="auto"/>
        <w:right w:val="none" w:sz="0" w:space="0" w:color="auto"/>
      </w:divBdr>
    </w:div>
    <w:div w:id="272371105">
      <w:bodyDiv w:val="1"/>
      <w:marLeft w:val="0"/>
      <w:marRight w:val="0"/>
      <w:marTop w:val="0"/>
      <w:marBottom w:val="0"/>
      <w:divBdr>
        <w:top w:val="none" w:sz="0" w:space="0" w:color="auto"/>
        <w:left w:val="none" w:sz="0" w:space="0" w:color="auto"/>
        <w:bottom w:val="none" w:sz="0" w:space="0" w:color="auto"/>
        <w:right w:val="none" w:sz="0" w:space="0" w:color="auto"/>
      </w:divBdr>
    </w:div>
    <w:div w:id="308243552">
      <w:bodyDiv w:val="1"/>
      <w:marLeft w:val="0"/>
      <w:marRight w:val="0"/>
      <w:marTop w:val="0"/>
      <w:marBottom w:val="0"/>
      <w:divBdr>
        <w:top w:val="none" w:sz="0" w:space="0" w:color="auto"/>
        <w:left w:val="none" w:sz="0" w:space="0" w:color="auto"/>
        <w:bottom w:val="none" w:sz="0" w:space="0" w:color="auto"/>
        <w:right w:val="none" w:sz="0" w:space="0" w:color="auto"/>
      </w:divBdr>
    </w:div>
    <w:div w:id="415395295">
      <w:bodyDiv w:val="1"/>
      <w:marLeft w:val="0"/>
      <w:marRight w:val="0"/>
      <w:marTop w:val="0"/>
      <w:marBottom w:val="0"/>
      <w:divBdr>
        <w:top w:val="none" w:sz="0" w:space="0" w:color="auto"/>
        <w:left w:val="none" w:sz="0" w:space="0" w:color="auto"/>
        <w:bottom w:val="none" w:sz="0" w:space="0" w:color="auto"/>
        <w:right w:val="none" w:sz="0" w:space="0" w:color="auto"/>
      </w:divBdr>
    </w:div>
    <w:div w:id="436678304">
      <w:bodyDiv w:val="1"/>
      <w:marLeft w:val="0"/>
      <w:marRight w:val="0"/>
      <w:marTop w:val="0"/>
      <w:marBottom w:val="0"/>
      <w:divBdr>
        <w:top w:val="none" w:sz="0" w:space="0" w:color="auto"/>
        <w:left w:val="none" w:sz="0" w:space="0" w:color="auto"/>
        <w:bottom w:val="none" w:sz="0" w:space="0" w:color="auto"/>
        <w:right w:val="none" w:sz="0" w:space="0" w:color="auto"/>
      </w:divBdr>
    </w:div>
    <w:div w:id="523523763">
      <w:bodyDiv w:val="1"/>
      <w:marLeft w:val="0"/>
      <w:marRight w:val="0"/>
      <w:marTop w:val="0"/>
      <w:marBottom w:val="0"/>
      <w:divBdr>
        <w:top w:val="none" w:sz="0" w:space="0" w:color="auto"/>
        <w:left w:val="none" w:sz="0" w:space="0" w:color="auto"/>
        <w:bottom w:val="none" w:sz="0" w:space="0" w:color="auto"/>
        <w:right w:val="none" w:sz="0" w:space="0" w:color="auto"/>
      </w:divBdr>
    </w:div>
    <w:div w:id="550577395">
      <w:bodyDiv w:val="1"/>
      <w:marLeft w:val="0"/>
      <w:marRight w:val="0"/>
      <w:marTop w:val="0"/>
      <w:marBottom w:val="0"/>
      <w:divBdr>
        <w:top w:val="none" w:sz="0" w:space="0" w:color="auto"/>
        <w:left w:val="none" w:sz="0" w:space="0" w:color="auto"/>
        <w:bottom w:val="none" w:sz="0" w:space="0" w:color="auto"/>
        <w:right w:val="none" w:sz="0" w:space="0" w:color="auto"/>
      </w:divBdr>
    </w:div>
    <w:div w:id="562528147">
      <w:bodyDiv w:val="1"/>
      <w:marLeft w:val="0"/>
      <w:marRight w:val="0"/>
      <w:marTop w:val="0"/>
      <w:marBottom w:val="0"/>
      <w:divBdr>
        <w:top w:val="none" w:sz="0" w:space="0" w:color="auto"/>
        <w:left w:val="none" w:sz="0" w:space="0" w:color="auto"/>
        <w:bottom w:val="none" w:sz="0" w:space="0" w:color="auto"/>
        <w:right w:val="none" w:sz="0" w:space="0" w:color="auto"/>
      </w:divBdr>
    </w:div>
    <w:div w:id="588513477">
      <w:bodyDiv w:val="1"/>
      <w:marLeft w:val="0"/>
      <w:marRight w:val="0"/>
      <w:marTop w:val="0"/>
      <w:marBottom w:val="0"/>
      <w:divBdr>
        <w:top w:val="none" w:sz="0" w:space="0" w:color="auto"/>
        <w:left w:val="none" w:sz="0" w:space="0" w:color="auto"/>
        <w:bottom w:val="none" w:sz="0" w:space="0" w:color="auto"/>
        <w:right w:val="none" w:sz="0" w:space="0" w:color="auto"/>
      </w:divBdr>
    </w:div>
    <w:div w:id="619842064">
      <w:bodyDiv w:val="1"/>
      <w:marLeft w:val="0"/>
      <w:marRight w:val="0"/>
      <w:marTop w:val="0"/>
      <w:marBottom w:val="0"/>
      <w:divBdr>
        <w:top w:val="none" w:sz="0" w:space="0" w:color="auto"/>
        <w:left w:val="none" w:sz="0" w:space="0" w:color="auto"/>
        <w:bottom w:val="none" w:sz="0" w:space="0" w:color="auto"/>
        <w:right w:val="none" w:sz="0" w:space="0" w:color="auto"/>
      </w:divBdr>
    </w:div>
    <w:div w:id="673608200">
      <w:bodyDiv w:val="1"/>
      <w:marLeft w:val="0"/>
      <w:marRight w:val="0"/>
      <w:marTop w:val="0"/>
      <w:marBottom w:val="0"/>
      <w:divBdr>
        <w:top w:val="none" w:sz="0" w:space="0" w:color="auto"/>
        <w:left w:val="none" w:sz="0" w:space="0" w:color="auto"/>
        <w:bottom w:val="none" w:sz="0" w:space="0" w:color="auto"/>
        <w:right w:val="none" w:sz="0" w:space="0" w:color="auto"/>
      </w:divBdr>
    </w:div>
    <w:div w:id="778378200">
      <w:bodyDiv w:val="1"/>
      <w:marLeft w:val="0"/>
      <w:marRight w:val="0"/>
      <w:marTop w:val="0"/>
      <w:marBottom w:val="0"/>
      <w:divBdr>
        <w:top w:val="none" w:sz="0" w:space="0" w:color="auto"/>
        <w:left w:val="none" w:sz="0" w:space="0" w:color="auto"/>
        <w:bottom w:val="none" w:sz="0" w:space="0" w:color="auto"/>
        <w:right w:val="none" w:sz="0" w:space="0" w:color="auto"/>
      </w:divBdr>
    </w:div>
    <w:div w:id="778834104">
      <w:bodyDiv w:val="1"/>
      <w:marLeft w:val="0"/>
      <w:marRight w:val="0"/>
      <w:marTop w:val="0"/>
      <w:marBottom w:val="0"/>
      <w:divBdr>
        <w:top w:val="none" w:sz="0" w:space="0" w:color="auto"/>
        <w:left w:val="none" w:sz="0" w:space="0" w:color="auto"/>
        <w:bottom w:val="none" w:sz="0" w:space="0" w:color="auto"/>
        <w:right w:val="none" w:sz="0" w:space="0" w:color="auto"/>
      </w:divBdr>
    </w:div>
    <w:div w:id="782961834">
      <w:bodyDiv w:val="1"/>
      <w:marLeft w:val="0"/>
      <w:marRight w:val="0"/>
      <w:marTop w:val="0"/>
      <w:marBottom w:val="0"/>
      <w:divBdr>
        <w:top w:val="none" w:sz="0" w:space="0" w:color="auto"/>
        <w:left w:val="none" w:sz="0" w:space="0" w:color="auto"/>
        <w:bottom w:val="none" w:sz="0" w:space="0" w:color="auto"/>
        <w:right w:val="none" w:sz="0" w:space="0" w:color="auto"/>
      </w:divBdr>
      <w:divsChild>
        <w:div w:id="1044712504">
          <w:marLeft w:val="0"/>
          <w:marRight w:val="0"/>
          <w:marTop w:val="0"/>
          <w:marBottom w:val="0"/>
          <w:divBdr>
            <w:top w:val="none" w:sz="0" w:space="0" w:color="auto"/>
            <w:left w:val="none" w:sz="0" w:space="0" w:color="auto"/>
            <w:bottom w:val="none" w:sz="0" w:space="0" w:color="auto"/>
            <w:right w:val="none" w:sz="0" w:space="0" w:color="auto"/>
          </w:divBdr>
        </w:div>
        <w:div w:id="1449155884">
          <w:marLeft w:val="0"/>
          <w:marRight w:val="0"/>
          <w:marTop w:val="0"/>
          <w:marBottom w:val="0"/>
          <w:divBdr>
            <w:top w:val="none" w:sz="0" w:space="0" w:color="auto"/>
            <w:left w:val="none" w:sz="0" w:space="0" w:color="auto"/>
            <w:bottom w:val="none" w:sz="0" w:space="0" w:color="auto"/>
            <w:right w:val="none" w:sz="0" w:space="0" w:color="auto"/>
          </w:divBdr>
        </w:div>
        <w:div w:id="349256846">
          <w:marLeft w:val="0"/>
          <w:marRight w:val="0"/>
          <w:marTop w:val="0"/>
          <w:marBottom w:val="0"/>
          <w:divBdr>
            <w:top w:val="none" w:sz="0" w:space="0" w:color="auto"/>
            <w:left w:val="none" w:sz="0" w:space="0" w:color="auto"/>
            <w:bottom w:val="none" w:sz="0" w:space="0" w:color="auto"/>
            <w:right w:val="none" w:sz="0" w:space="0" w:color="auto"/>
          </w:divBdr>
        </w:div>
        <w:div w:id="623269967">
          <w:marLeft w:val="0"/>
          <w:marRight w:val="0"/>
          <w:marTop w:val="0"/>
          <w:marBottom w:val="0"/>
          <w:divBdr>
            <w:top w:val="none" w:sz="0" w:space="0" w:color="auto"/>
            <w:left w:val="none" w:sz="0" w:space="0" w:color="auto"/>
            <w:bottom w:val="none" w:sz="0" w:space="0" w:color="auto"/>
            <w:right w:val="none" w:sz="0" w:space="0" w:color="auto"/>
          </w:divBdr>
        </w:div>
        <w:div w:id="1767922211">
          <w:marLeft w:val="0"/>
          <w:marRight w:val="0"/>
          <w:marTop w:val="0"/>
          <w:marBottom w:val="0"/>
          <w:divBdr>
            <w:top w:val="none" w:sz="0" w:space="0" w:color="auto"/>
            <w:left w:val="none" w:sz="0" w:space="0" w:color="auto"/>
            <w:bottom w:val="none" w:sz="0" w:space="0" w:color="auto"/>
            <w:right w:val="none" w:sz="0" w:space="0" w:color="auto"/>
          </w:divBdr>
        </w:div>
        <w:div w:id="647444348">
          <w:marLeft w:val="0"/>
          <w:marRight w:val="0"/>
          <w:marTop w:val="0"/>
          <w:marBottom w:val="0"/>
          <w:divBdr>
            <w:top w:val="none" w:sz="0" w:space="0" w:color="auto"/>
            <w:left w:val="none" w:sz="0" w:space="0" w:color="auto"/>
            <w:bottom w:val="none" w:sz="0" w:space="0" w:color="auto"/>
            <w:right w:val="none" w:sz="0" w:space="0" w:color="auto"/>
          </w:divBdr>
        </w:div>
        <w:div w:id="579797755">
          <w:marLeft w:val="0"/>
          <w:marRight w:val="0"/>
          <w:marTop w:val="0"/>
          <w:marBottom w:val="0"/>
          <w:divBdr>
            <w:top w:val="none" w:sz="0" w:space="0" w:color="auto"/>
            <w:left w:val="none" w:sz="0" w:space="0" w:color="auto"/>
            <w:bottom w:val="none" w:sz="0" w:space="0" w:color="auto"/>
            <w:right w:val="none" w:sz="0" w:space="0" w:color="auto"/>
          </w:divBdr>
        </w:div>
        <w:div w:id="1642881245">
          <w:marLeft w:val="0"/>
          <w:marRight w:val="0"/>
          <w:marTop w:val="0"/>
          <w:marBottom w:val="0"/>
          <w:divBdr>
            <w:top w:val="none" w:sz="0" w:space="0" w:color="auto"/>
            <w:left w:val="none" w:sz="0" w:space="0" w:color="auto"/>
            <w:bottom w:val="none" w:sz="0" w:space="0" w:color="auto"/>
            <w:right w:val="none" w:sz="0" w:space="0" w:color="auto"/>
          </w:divBdr>
        </w:div>
      </w:divsChild>
    </w:div>
    <w:div w:id="869150165">
      <w:bodyDiv w:val="1"/>
      <w:marLeft w:val="0"/>
      <w:marRight w:val="0"/>
      <w:marTop w:val="0"/>
      <w:marBottom w:val="0"/>
      <w:divBdr>
        <w:top w:val="none" w:sz="0" w:space="0" w:color="auto"/>
        <w:left w:val="none" w:sz="0" w:space="0" w:color="auto"/>
        <w:bottom w:val="none" w:sz="0" w:space="0" w:color="auto"/>
        <w:right w:val="none" w:sz="0" w:space="0" w:color="auto"/>
      </w:divBdr>
      <w:divsChild>
        <w:div w:id="1334796900">
          <w:marLeft w:val="0"/>
          <w:marRight w:val="0"/>
          <w:marTop w:val="0"/>
          <w:marBottom w:val="300"/>
          <w:divBdr>
            <w:top w:val="none" w:sz="0" w:space="0" w:color="auto"/>
            <w:left w:val="none" w:sz="0" w:space="0" w:color="auto"/>
            <w:bottom w:val="single" w:sz="6" w:space="2" w:color="D8E8EB"/>
            <w:right w:val="none" w:sz="0" w:space="0" w:color="auto"/>
          </w:divBdr>
        </w:div>
      </w:divsChild>
    </w:div>
    <w:div w:id="882986733">
      <w:bodyDiv w:val="1"/>
      <w:marLeft w:val="0"/>
      <w:marRight w:val="0"/>
      <w:marTop w:val="0"/>
      <w:marBottom w:val="0"/>
      <w:divBdr>
        <w:top w:val="none" w:sz="0" w:space="0" w:color="auto"/>
        <w:left w:val="none" w:sz="0" w:space="0" w:color="auto"/>
        <w:bottom w:val="none" w:sz="0" w:space="0" w:color="auto"/>
        <w:right w:val="none" w:sz="0" w:space="0" w:color="auto"/>
      </w:divBdr>
      <w:divsChild>
        <w:div w:id="2001886584">
          <w:marLeft w:val="0"/>
          <w:marRight w:val="0"/>
          <w:marTop w:val="0"/>
          <w:marBottom w:val="0"/>
          <w:divBdr>
            <w:top w:val="none" w:sz="0" w:space="0" w:color="auto"/>
            <w:left w:val="none" w:sz="0" w:space="0" w:color="auto"/>
            <w:bottom w:val="none" w:sz="0" w:space="0" w:color="auto"/>
            <w:right w:val="none" w:sz="0" w:space="0" w:color="auto"/>
          </w:divBdr>
          <w:divsChild>
            <w:div w:id="1207641414">
              <w:marLeft w:val="0"/>
              <w:marRight w:val="0"/>
              <w:marTop w:val="0"/>
              <w:marBottom w:val="0"/>
              <w:divBdr>
                <w:top w:val="none" w:sz="0" w:space="0" w:color="auto"/>
                <w:left w:val="none" w:sz="0" w:space="0" w:color="auto"/>
                <w:bottom w:val="none" w:sz="0" w:space="0" w:color="auto"/>
                <w:right w:val="none" w:sz="0" w:space="0" w:color="auto"/>
              </w:divBdr>
            </w:div>
          </w:divsChild>
        </w:div>
        <w:div w:id="1680085698">
          <w:marLeft w:val="-225"/>
          <w:marRight w:val="-225"/>
          <w:marTop w:val="225"/>
          <w:marBottom w:val="0"/>
          <w:divBdr>
            <w:top w:val="single" w:sz="6" w:space="8" w:color="E5E5E5"/>
            <w:left w:val="none" w:sz="0" w:space="0" w:color="auto"/>
            <w:bottom w:val="none" w:sz="0" w:space="0" w:color="auto"/>
            <w:right w:val="none" w:sz="0" w:space="0" w:color="auto"/>
          </w:divBdr>
        </w:div>
      </w:divsChild>
    </w:div>
    <w:div w:id="1093085911">
      <w:bodyDiv w:val="1"/>
      <w:marLeft w:val="0"/>
      <w:marRight w:val="0"/>
      <w:marTop w:val="0"/>
      <w:marBottom w:val="0"/>
      <w:divBdr>
        <w:top w:val="none" w:sz="0" w:space="0" w:color="auto"/>
        <w:left w:val="none" w:sz="0" w:space="0" w:color="auto"/>
        <w:bottom w:val="none" w:sz="0" w:space="0" w:color="auto"/>
        <w:right w:val="none" w:sz="0" w:space="0" w:color="auto"/>
      </w:divBdr>
    </w:div>
    <w:div w:id="1217276333">
      <w:bodyDiv w:val="1"/>
      <w:marLeft w:val="0"/>
      <w:marRight w:val="0"/>
      <w:marTop w:val="0"/>
      <w:marBottom w:val="0"/>
      <w:divBdr>
        <w:top w:val="none" w:sz="0" w:space="0" w:color="auto"/>
        <w:left w:val="none" w:sz="0" w:space="0" w:color="auto"/>
        <w:bottom w:val="none" w:sz="0" w:space="0" w:color="auto"/>
        <w:right w:val="none" w:sz="0" w:space="0" w:color="auto"/>
      </w:divBdr>
    </w:div>
    <w:div w:id="1248688695">
      <w:bodyDiv w:val="1"/>
      <w:marLeft w:val="0"/>
      <w:marRight w:val="0"/>
      <w:marTop w:val="0"/>
      <w:marBottom w:val="0"/>
      <w:divBdr>
        <w:top w:val="none" w:sz="0" w:space="0" w:color="auto"/>
        <w:left w:val="none" w:sz="0" w:space="0" w:color="auto"/>
        <w:bottom w:val="none" w:sz="0" w:space="0" w:color="auto"/>
        <w:right w:val="none" w:sz="0" w:space="0" w:color="auto"/>
      </w:divBdr>
    </w:div>
    <w:div w:id="1328824289">
      <w:bodyDiv w:val="1"/>
      <w:marLeft w:val="0"/>
      <w:marRight w:val="0"/>
      <w:marTop w:val="0"/>
      <w:marBottom w:val="0"/>
      <w:divBdr>
        <w:top w:val="none" w:sz="0" w:space="0" w:color="auto"/>
        <w:left w:val="none" w:sz="0" w:space="0" w:color="auto"/>
        <w:bottom w:val="none" w:sz="0" w:space="0" w:color="auto"/>
        <w:right w:val="none" w:sz="0" w:space="0" w:color="auto"/>
      </w:divBdr>
    </w:div>
    <w:div w:id="1474251977">
      <w:bodyDiv w:val="1"/>
      <w:marLeft w:val="0"/>
      <w:marRight w:val="0"/>
      <w:marTop w:val="0"/>
      <w:marBottom w:val="0"/>
      <w:divBdr>
        <w:top w:val="none" w:sz="0" w:space="0" w:color="auto"/>
        <w:left w:val="none" w:sz="0" w:space="0" w:color="auto"/>
        <w:bottom w:val="none" w:sz="0" w:space="0" w:color="auto"/>
        <w:right w:val="none" w:sz="0" w:space="0" w:color="auto"/>
      </w:divBdr>
    </w:div>
    <w:div w:id="1577007493">
      <w:bodyDiv w:val="1"/>
      <w:marLeft w:val="0"/>
      <w:marRight w:val="0"/>
      <w:marTop w:val="0"/>
      <w:marBottom w:val="0"/>
      <w:divBdr>
        <w:top w:val="none" w:sz="0" w:space="0" w:color="auto"/>
        <w:left w:val="none" w:sz="0" w:space="0" w:color="auto"/>
        <w:bottom w:val="none" w:sz="0" w:space="0" w:color="auto"/>
        <w:right w:val="none" w:sz="0" w:space="0" w:color="auto"/>
      </w:divBdr>
    </w:div>
    <w:div w:id="1605503973">
      <w:bodyDiv w:val="1"/>
      <w:marLeft w:val="0"/>
      <w:marRight w:val="0"/>
      <w:marTop w:val="0"/>
      <w:marBottom w:val="0"/>
      <w:divBdr>
        <w:top w:val="none" w:sz="0" w:space="0" w:color="auto"/>
        <w:left w:val="none" w:sz="0" w:space="0" w:color="auto"/>
        <w:bottom w:val="none" w:sz="0" w:space="0" w:color="auto"/>
        <w:right w:val="none" w:sz="0" w:space="0" w:color="auto"/>
      </w:divBdr>
    </w:div>
    <w:div w:id="1616870010">
      <w:bodyDiv w:val="1"/>
      <w:marLeft w:val="0"/>
      <w:marRight w:val="0"/>
      <w:marTop w:val="0"/>
      <w:marBottom w:val="0"/>
      <w:divBdr>
        <w:top w:val="none" w:sz="0" w:space="0" w:color="auto"/>
        <w:left w:val="none" w:sz="0" w:space="0" w:color="auto"/>
        <w:bottom w:val="none" w:sz="0" w:space="0" w:color="auto"/>
        <w:right w:val="none" w:sz="0" w:space="0" w:color="auto"/>
      </w:divBdr>
    </w:div>
    <w:div w:id="1679456752">
      <w:bodyDiv w:val="1"/>
      <w:marLeft w:val="0"/>
      <w:marRight w:val="0"/>
      <w:marTop w:val="0"/>
      <w:marBottom w:val="0"/>
      <w:divBdr>
        <w:top w:val="none" w:sz="0" w:space="0" w:color="auto"/>
        <w:left w:val="none" w:sz="0" w:space="0" w:color="auto"/>
        <w:bottom w:val="none" w:sz="0" w:space="0" w:color="auto"/>
        <w:right w:val="none" w:sz="0" w:space="0" w:color="auto"/>
      </w:divBdr>
    </w:div>
    <w:div w:id="1746761995">
      <w:bodyDiv w:val="1"/>
      <w:marLeft w:val="0"/>
      <w:marRight w:val="0"/>
      <w:marTop w:val="0"/>
      <w:marBottom w:val="0"/>
      <w:divBdr>
        <w:top w:val="none" w:sz="0" w:space="0" w:color="auto"/>
        <w:left w:val="none" w:sz="0" w:space="0" w:color="auto"/>
        <w:bottom w:val="none" w:sz="0" w:space="0" w:color="auto"/>
        <w:right w:val="none" w:sz="0" w:space="0" w:color="auto"/>
      </w:divBdr>
    </w:div>
    <w:div w:id="1772818661">
      <w:bodyDiv w:val="1"/>
      <w:marLeft w:val="0"/>
      <w:marRight w:val="0"/>
      <w:marTop w:val="0"/>
      <w:marBottom w:val="0"/>
      <w:divBdr>
        <w:top w:val="none" w:sz="0" w:space="0" w:color="auto"/>
        <w:left w:val="none" w:sz="0" w:space="0" w:color="auto"/>
        <w:bottom w:val="none" w:sz="0" w:space="0" w:color="auto"/>
        <w:right w:val="none" w:sz="0" w:space="0" w:color="auto"/>
      </w:divBdr>
    </w:div>
    <w:div w:id="1841693666">
      <w:bodyDiv w:val="1"/>
      <w:marLeft w:val="0"/>
      <w:marRight w:val="0"/>
      <w:marTop w:val="0"/>
      <w:marBottom w:val="0"/>
      <w:divBdr>
        <w:top w:val="none" w:sz="0" w:space="0" w:color="auto"/>
        <w:left w:val="none" w:sz="0" w:space="0" w:color="auto"/>
        <w:bottom w:val="none" w:sz="0" w:space="0" w:color="auto"/>
        <w:right w:val="none" w:sz="0" w:space="0" w:color="auto"/>
      </w:divBdr>
    </w:div>
    <w:div w:id="2034114071">
      <w:bodyDiv w:val="1"/>
      <w:marLeft w:val="0"/>
      <w:marRight w:val="0"/>
      <w:marTop w:val="0"/>
      <w:marBottom w:val="0"/>
      <w:divBdr>
        <w:top w:val="none" w:sz="0" w:space="0" w:color="auto"/>
        <w:left w:val="none" w:sz="0" w:space="0" w:color="auto"/>
        <w:bottom w:val="none" w:sz="0" w:space="0" w:color="auto"/>
        <w:right w:val="none" w:sz="0" w:space="0" w:color="auto"/>
      </w:divBdr>
    </w:div>
    <w:div w:id="2059162635">
      <w:bodyDiv w:val="1"/>
      <w:marLeft w:val="0"/>
      <w:marRight w:val="0"/>
      <w:marTop w:val="0"/>
      <w:marBottom w:val="0"/>
      <w:divBdr>
        <w:top w:val="none" w:sz="0" w:space="0" w:color="auto"/>
        <w:left w:val="none" w:sz="0" w:space="0" w:color="auto"/>
        <w:bottom w:val="none" w:sz="0" w:space="0" w:color="auto"/>
        <w:right w:val="none" w:sz="0" w:space="0" w:color="auto"/>
      </w:divBdr>
    </w:div>
    <w:div w:id="2103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iso.org/files/live/sites/isoorg/files/store/en/PUB1003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nueva-iso-14001.com/2017/05/importancia-matriz-de-impacto-ambien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Rom17</b:Tag>
    <b:SourceType>DocumentFromInternetSite</b:SourceType>
    <b:Guid>{E0E7E49C-219C-4D71-ACFB-1CBE1F7FD8F3}</b:Guid>
    <b:Title>Formulación de plan de contingencias y emergencias para la estación de servcio de commbustible Brío en el corregimineto la Unión, Municipio de Fómeque Cundinamarca</b:Title>
    <b:Year>2017</b:Year>
    <b:Month>09</b:Month>
    <b:Author>
      <b:Author>
        <b:NameList>
          <b:Person>
            <b:Last>Romero</b:Last>
            <b:First>Karen</b:First>
          </b:Person>
          <b:Person>
            <b:Last>Lemus</b:Last>
            <b:First>Laura</b:First>
          </b:Person>
        </b:NameList>
      </b:Author>
    </b:Author>
    <b:RefOrder>1</b:RefOrder>
  </b:Source>
  <b:Source>
    <b:Tag>RedSF</b:Tag>
    <b:SourceType>DocumentFromInternetSite</b:SourceType>
    <b:Guid>{D83BD414-3BEF-4066-BD40-0422A1E4B018}</b:Guid>
    <b:Title>Red de desarrollo sostenible de Colombia</b:Title>
    <b:InternetSiteTitle>Red de desarrollo sostenible de Colombia</b:InternetSiteTitle>
    <b:Year>S.F</b:Year>
    <b:URL>https://www.rds.org.co/</b:URL>
    <b:RefOrder>1</b:RefOrder>
  </b:Source>
</b:Sources>
</file>

<file path=customXml/itemProps1.xml><?xml version="1.0" encoding="utf-8"?>
<ds:datastoreItem xmlns:ds="http://schemas.openxmlformats.org/officeDocument/2006/customXml" ds:itemID="{37A7A378-26AE-4CC6-B539-27B53149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Gerencia Itecsis</dc:creator>
  <cp:lastModifiedBy>L I N A C.</cp:lastModifiedBy>
  <cp:revision>4</cp:revision>
  <dcterms:created xsi:type="dcterms:W3CDTF">2021-04-26T03:12:00Z</dcterms:created>
  <dcterms:modified xsi:type="dcterms:W3CDTF">2021-04-26T03:30:00Z</dcterms:modified>
</cp:coreProperties>
</file>