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CF" w:rsidRDefault="00B46BCF">
      <w:r w:rsidRPr="00B46BCF">
        <w:rPr>
          <w:noProof/>
          <w:lang w:eastAsia="es-CO"/>
        </w:rPr>
        <w:drawing>
          <wp:inline distT="0" distB="0" distL="0" distR="0" wp14:anchorId="3B0C674E" wp14:editId="6568F328">
            <wp:extent cx="3832860" cy="186915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65891" cy="188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BCF" w:rsidRDefault="00B46BCF"/>
    <w:p w:rsidR="00B03FE6" w:rsidRDefault="00B46BCF">
      <w:r w:rsidRPr="00B46BCF">
        <w:rPr>
          <w:noProof/>
          <w:lang w:eastAsia="es-CO"/>
        </w:rPr>
        <w:drawing>
          <wp:inline distT="0" distB="0" distL="0" distR="0" wp14:anchorId="76251DD1" wp14:editId="08CF4D6D">
            <wp:extent cx="2994660" cy="1805423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6639" cy="182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BCF" w:rsidRPr="002E692E" w:rsidRDefault="00B46BCF">
      <w:pPr>
        <w:rPr>
          <w:rFonts w:ascii="Arial" w:hAnsi="Arial" w:cs="Arial"/>
          <w:color w:val="FF0000"/>
          <w:sz w:val="24"/>
          <w:szCs w:val="24"/>
        </w:rPr>
      </w:pPr>
      <w:r w:rsidRPr="002E692E">
        <w:rPr>
          <w:rFonts w:ascii="Arial" w:hAnsi="Arial" w:cs="Arial"/>
          <w:color w:val="FF0000"/>
          <w:sz w:val="24"/>
          <w:szCs w:val="24"/>
        </w:rPr>
        <w:t>Esta con la respuesta correcta</w:t>
      </w:r>
      <w:r w:rsidR="002E692E" w:rsidRPr="002E692E">
        <w:rPr>
          <w:rFonts w:ascii="Arial" w:hAnsi="Arial" w:cs="Arial"/>
          <w:color w:val="FF0000"/>
          <w:sz w:val="24"/>
          <w:szCs w:val="24"/>
        </w:rPr>
        <w:t>. Debido a que si se favorecen de la gravedad</w:t>
      </w:r>
    </w:p>
    <w:p w:rsidR="00B46BCF" w:rsidRDefault="00B46BCF"/>
    <w:p w:rsidR="00B46BCF" w:rsidRDefault="00B46BCF">
      <w:r w:rsidRPr="00B46BCF">
        <w:rPr>
          <w:noProof/>
          <w:lang w:eastAsia="es-CO"/>
        </w:rPr>
        <w:drawing>
          <wp:inline distT="0" distB="0" distL="0" distR="0" wp14:anchorId="1E1D6D1B" wp14:editId="26BBFDDB">
            <wp:extent cx="4015740" cy="1822032"/>
            <wp:effectExtent l="0" t="0" r="381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0041" cy="182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BCF" w:rsidRDefault="00B46BCF">
      <w:r w:rsidRPr="00B46BCF">
        <w:rPr>
          <w:noProof/>
          <w:lang w:eastAsia="es-CO"/>
        </w:rPr>
        <w:drawing>
          <wp:inline distT="0" distB="0" distL="0" distR="0" wp14:anchorId="61810911" wp14:editId="46A3D1BD">
            <wp:extent cx="2987040" cy="1591467"/>
            <wp:effectExtent l="0" t="0" r="3810" b="889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1264" cy="161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BCF" w:rsidRDefault="002E692E">
      <w:pPr>
        <w:rPr>
          <w:rFonts w:ascii="Arial" w:hAnsi="Arial" w:cs="Arial"/>
          <w:color w:val="FF0000"/>
          <w:sz w:val="24"/>
          <w:szCs w:val="24"/>
        </w:rPr>
      </w:pPr>
      <w:r w:rsidRPr="002E692E">
        <w:rPr>
          <w:rFonts w:ascii="Arial" w:hAnsi="Arial" w:cs="Arial"/>
          <w:color w:val="FF0000"/>
          <w:sz w:val="24"/>
          <w:szCs w:val="24"/>
        </w:rPr>
        <w:t>Esta pregunta esta correcta</w:t>
      </w:r>
      <w:r>
        <w:rPr>
          <w:rFonts w:ascii="Arial" w:hAnsi="Arial" w:cs="Arial"/>
          <w:color w:val="FF0000"/>
          <w:sz w:val="24"/>
          <w:szCs w:val="24"/>
        </w:rPr>
        <w:t xml:space="preserve">, como se evidencia en el nombre de la </w:t>
      </w:r>
      <w:r w:rsidR="006A6C77">
        <w:rPr>
          <w:rFonts w:ascii="Arial" w:hAnsi="Arial" w:cs="Arial"/>
          <w:color w:val="FF0000"/>
          <w:sz w:val="24"/>
          <w:szCs w:val="24"/>
        </w:rPr>
        <w:t>guía</w:t>
      </w:r>
    </w:p>
    <w:p w:rsidR="006A6C77" w:rsidRPr="002E692E" w:rsidRDefault="006A6C77">
      <w:pPr>
        <w:rPr>
          <w:rFonts w:ascii="Arial" w:hAnsi="Arial" w:cs="Arial"/>
          <w:color w:val="FF0000"/>
          <w:sz w:val="24"/>
          <w:szCs w:val="24"/>
        </w:rPr>
      </w:pPr>
    </w:p>
    <w:p w:rsidR="00B46BCF" w:rsidRDefault="00B46BCF">
      <w:r w:rsidRPr="00B46BCF">
        <w:rPr>
          <w:noProof/>
          <w:lang w:eastAsia="es-CO"/>
        </w:rPr>
        <w:drawing>
          <wp:inline distT="0" distB="0" distL="0" distR="0" wp14:anchorId="12660304" wp14:editId="35059E2E">
            <wp:extent cx="4591058" cy="23241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0795" cy="234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787" w:rsidRDefault="00DE2787" w:rsidP="006A6C77">
      <w:r>
        <w:t xml:space="preserve">Esta pregunta es ambigua y se presta para dar multiplex respuesta, dado que desde el enunciado se presentan tres sesiones diferentes así; </w:t>
      </w:r>
      <w:r w:rsidR="006A6C77">
        <w:t>Primeros auxilios  Sección 4</w:t>
      </w:r>
      <w:r>
        <w:t xml:space="preserve">, </w:t>
      </w:r>
      <w:r w:rsidR="006A6C77">
        <w:t xml:space="preserve">Medidas contra Incendio    </w:t>
      </w:r>
      <w:r w:rsidR="006A6C77">
        <w:t>Sección</w:t>
      </w:r>
      <w:r w:rsidR="006A6C77">
        <w:t xml:space="preserve"> 5</w:t>
      </w:r>
      <w:r>
        <w:t xml:space="preserve">, </w:t>
      </w:r>
      <w:r w:rsidR="006A6C77">
        <w:t xml:space="preserve">Medidas en caso de Vertido accidental </w:t>
      </w:r>
      <w:r w:rsidR="006A6C77">
        <w:t>Sección</w:t>
      </w:r>
      <w:r>
        <w:t xml:space="preserve"> 6.</w:t>
      </w:r>
    </w:p>
    <w:p w:rsidR="006A6C77" w:rsidRDefault="00DE2787" w:rsidP="006A6C77">
      <w:r>
        <w:t xml:space="preserve">Al buscar dentro de la NTC 4435 </w:t>
      </w:r>
      <w:r w:rsidR="006A6C77">
        <w:t xml:space="preserve">la palabra </w:t>
      </w:r>
      <w:r w:rsidR="006A6C77" w:rsidRPr="00DE2787">
        <w:rPr>
          <w:b/>
        </w:rPr>
        <w:t>emergencia</w:t>
      </w:r>
      <w:r w:rsidR="006A6C77">
        <w:t xml:space="preserve"> está en la sección 6</w:t>
      </w:r>
    </w:p>
    <w:p w:rsidR="006A6C77" w:rsidRDefault="007D6675">
      <w:r>
        <w:t xml:space="preserve">No existe una sección que se llame </w:t>
      </w:r>
      <w:r w:rsidRPr="00DE2787">
        <w:rPr>
          <w:b/>
        </w:rPr>
        <w:t xml:space="preserve">“Manejo y </w:t>
      </w:r>
      <w:r w:rsidRPr="00DE2787">
        <w:rPr>
          <w:b/>
        </w:rPr>
        <w:t>precauciones</w:t>
      </w:r>
      <w:r w:rsidRPr="00DE2787">
        <w:rPr>
          <w:b/>
        </w:rPr>
        <w:t>”</w:t>
      </w:r>
      <w:r>
        <w:t xml:space="preserve"> </w:t>
      </w:r>
      <w:r>
        <w:t>si no que se llama</w:t>
      </w:r>
      <w:r>
        <w:t xml:space="preserve">  “Manejo y almacenamiento”.</w:t>
      </w:r>
    </w:p>
    <w:p w:rsidR="007D6675" w:rsidRDefault="007D6675">
      <w:r>
        <w:t xml:space="preserve">La palabra </w:t>
      </w:r>
      <w:r w:rsidRPr="00DE2787">
        <w:rPr>
          <w:b/>
        </w:rPr>
        <w:t>“identificación”</w:t>
      </w:r>
      <w:r>
        <w:t xml:space="preserve"> aparece  en las secciones 1 y  3 </w:t>
      </w:r>
    </w:p>
    <w:p w:rsidR="00DE2787" w:rsidRDefault="00DE2787">
      <w:r>
        <w:t xml:space="preserve">Esto impide dar específicamente la respuesta que un docente tiene en la cabeza, si no dar </w:t>
      </w:r>
      <w:proofErr w:type="spellStart"/>
      <w:r>
        <w:t>l</w:t>
      </w:r>
      <w:proofErr w:type="spellEnd"/>
      <w:r>
        <w:t xml:space="preserve"> que más se aproxime  a la lectura en términos generales</w:t>
      </w:r>
    </w:p>
    <w:p w:rsidR="00DE2787" w:rsidRDefault="00DE2787"/>
    <w:p w:rsidR="00DE2787" w:rsidRDefault="00DE2787"/>
    <w:p w:rsidR="00B46BCF" w:rsidRDefault="00B46BCF">
      <w:r w:rsidRPr="00B46BCF">
        <w:rPr>
          <w:noProof/>
          <w:lang w:eastAsia="es-CO"/>
        </w:rPr>
        <w:drawing>
          <wp:inline distT="0" distB="0" distL="0" distR="0" wp14:anchorId="5602A40C" wp14:editId="48F86281">
            <wp:extent cx="5612130" cy="2538095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787" w:rsidRDefault="00DE2787">
      <w:r w:rsidRPr="00DE2787">
        <w:lastRenderedPageBreak/>
        <w:drawing>
          <wp:inline distT="0" distB="0" distL="0" distR="0" wp14:anchorId="3B97699B" wp14:editId="6FC016C9">
            <wp:extent cx="4816257" cy="2484335"/>
            <wp:effectExtent l="0" t="0" r="381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16257" cy="248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787" w:rsidRDefault="00DE2787" w:rsidP="00365931">
      <w:pPr>
        <w:jc w:val="both"/>
      </w:pPr>
      <w:r>
        <w:t xml:space="preserve">En esta pregunta se podía inferir que las posibles respuestas eran la b) o la d) por lo ambigua de la misma en su formulación, no obstante es </w:t>
      </w:r>
      <w:r w:rsidR="00365931">
        <w:t>más</w:t>
      </w:r>
      <w:r>
        <w:t xml:space="preserve"> acertado escoger la respuesta </w:t>
      </w:r>
      <w:r w:rsidR="00365931">
        <w:t>d) porque habla de determinar los tipos de protección que es hacia donde se orienta la definición y no hacia “establecer” porque este ya sería un paso posterior a la identificación de los mismos</w:t>
      </w:r>
    </w:p>
    <w:p w:rsidR="00FB1D2F" w:rsidRDefault="00FB1D2F" w:rsidP="00365931">
      <w:pPr>
        <w:jc w:val="both"/>
      </w:pPr>
    </w:p>
    <w:p w:rsidR="00FB1D2F" w:rsidRDefault="00FB1D2F" w:rsidP="00365931">
      <w:pPr>
        <w:jc w:val="both"/>
      </w:pPr>
    </w:p>
    <w:p w:rsidR="00FB1D2F" w:rsidRDefault="00FB1D2F" w:rsidP="00365931">
      <w:pPr>
        <w:jc w:val="both"/>
      </w:pPr>
      <w:r w:rsidRPr="00FB1D2F">
        <w:drawing>
          <wp:inline distT="0" distB="0" distL="0" distR="0" wp14:anchorId="6971837D" wp14:editId="7D16BCA5">
            <wp:extent cx="5612130" cy="3266440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6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1D2F" w:rsidSect="0077103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CF"/>
    <w:rsid w:val="002E692E"/>
    <w:rsid w:val="00365931"/>
    <w:rsid w:val="006A6C77"/>
    <w:rsid w:val="00771034"/>
    <w:rsid w:val="007D6675"/>
    <w:rsid w:val="00B03FE6"/>
    <w:rsid w:val="00B16D68"/>
    <w:rsid w:val="00B46BCF"/>
    <w:rsid w:val="00DE2787"/>
    <w:rsid w:val="00FB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9EAFA-949E-4AF7-8087-241503D2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2021-08-22T13:26:00Z</dcterms:created>
  <dcterms:modified xsi:type="dcterms:W3CDTF">2021-08-22T13:34:00Z</dcterms:modified>
</cp:coreProperties>
</file>