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32D87" w14:textId="77777777" w:rsidR="00DF24B6" w:rsidRPr="00923791" w:rsidRDefault="00DF24B6" w:rsidP="00DF24B6">
      <w:pPr>
        <w:pStyle w:val="NormalWeb"/>
        <w:jc w:val="center"/>
        <w:rPr>
          <w:rStyle w:val="Textoennegrita"/>
          <w:rFonts w:ascii="Arial" w:hAnsi="Arial" w:cs="Arial"/>
          <w:b w:val="0"/>
          <w:bCs w:val="0"/>
        </w:rPr>
      </w:pPr>
    </w:p>
    <w:p w14:paraId="3A73633F" w14:textId="77777777" w:rsidR="00DF24B6" w:rsidRPr="00923791" w:rsidRDefault="00DF24B6" w:rsidP="00DF24B6">
      <w:pPr>
        <w:pStyle w:val="NormalWeb"/>
        <w:jc w:val="center"/>
        <w:rPr>
          <w:rStyle w:val="Textoennegrita"/>
          <w:rFonts w:ascii="Arial" w:hAnsi="Arial" w:cs="Arial"/>
          <w:b w:val="0"/>
          <w:bCs w:val="0"/>
        </w:rPr>
      </w:pPr>
    </w:p>
    <w:p w14:paraId="7E1F1E3E" w14:textId="54427927" w:rsidR="00DF24B6" w:rsidRPr="00923791" w:rsidRDefault="00DF24B6" w:rsidP="00DF24B6">
      <w:pPr>
        <w:pStyle w:val="NormalWeb"/>
        <w:jc w:val="center"/>
        <w:rPr>
          <w:rStyle w:val="Textoennegrita"/>
          <w:rFonts w:ascii="Arial" w:hAnsi="Arial" w:cs="Arial"/>
          <w:b w:val="0"/>
          <w:bCs w:val="0"/>
        </w:rPr>
      </w:pPr>
      <w:r w:rsidRPr="00923791">
        <w:rPr>
          <w:rFonts w:ascii="Arial" w:hAnsi="Arial" w:cs="Arial"/>
          <w:noProof/>
          <w14:ligatures w14:val="standardContextual"/>
        </w:rPr>
        <w:drawing>
          <wp:inline distT="0" distB="0" distL="0" distR="0" wp14:anchorId="152EB88B" wp14:editId="74F75E15">
            <wp:extent cx="5353797" cy="2372056"/>
            <wp:effectExtent l="0" t="0" r="0" b="9525"/>
            <wp:docPr id="94711782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117829" name="Imagen 1"/>
                    <pic:cNvPicPr/>
                  </pic:nvPicPr>
                  <pic:blipFill>
                    <a:blip r:embed="rId7">
                      <a:extLst>
                        <a:ext uri="{28A0092B-C50C-407E-A947-70E740481C1C}">
                          <a14:useLocalDpi xmlns:a14="http://schemas.microsoft.com/office/drawing/2010/main" val="0"/>
                        </a:ext>
                      </a:extLst>
                    </a:blip>
                    <a:stretch>
                      <a:fillRect/>
                    </a:stretch>
                  </pic:blipFill>
                  <pic:spPr>
                    <a:xfrm>
                      <a:off x="0" y="0"/>
                      <a:ext cx="5353797" cy="2372056"/>
                    </a:xfrm>
                    <a:prstGeom prst="rect">
                      <a:avLst/>
                    </a:prstGeom>
                  </pic:spPr>
                </pic:pic>
              </a:graphicData>
            </a:graphic>
          </wp:inline>
        </w:drawing>
      </w:r>
    </w:p>
    <w:p w14:paraId="24A98C1C" w14:textId="55B50B25" w:rsidR="00DF24B6" w:rsidRPr="00923791" w:rsidRDefault="00DF24B6" w:rsidP="00DF24B6">
      <w:pPr>
        <w:pStyle w:val="NormalWeb"/>
        <w:jc w:val="center"/>
        <w:rPr>
          <w:rStyle w:val="Textoennegrita"/>
          <w:rFonts w:ascii="Arial" w:hAnsi="Arial" w:cs="Arial"/>
          <w:b w:val="0"/>
          <w:bCs w:val="0"/>
        </w:rPr>
      </w:pPr>
    </w:p>
    <w:p w14:paraId="7C91E759" w14:textId="77777777" w:rsidR="00DF24B6" w:rsidRPr="00923791" w:rsidRDefault="00DF24B6" w:rsidP="00DF24B6">
      <w:pPr>
        <w:pStyle w:val="NormalWeb"/>
        <w:jc w:val="center"/>
        <w:rPr>
          <w:rStyle w:val="Textoennegrita"/>
          <w:rFonts w:ascii="Arial" w:hAnsi="Arial" w:cs="Arial"/>
          <w:b w:val="0"/>
          <w:bCs w:val="0"/>
        </w:rPr>
      </w:pPr>
    </w:p>
    <w:p w14:paraId="4CD43F20" w14:textId="69C66EB4" w:rsidR="00DF24B6" w:rsidRPr="00923791" w:rsidRDefault="00DF24B6" w:rsidP="00DF24B6">
      <w:pPr>
        <w:pStyle w:val="NormalWeb"/>
        <w:jc w:val="center"/>
        <w:rPr>
          <w:rStyle w:val="Textoennegrita"/>
          <w:rFonts w:ascii="Arial" w:hAnsi="Arial" w:cs="Arial"/>
          <w:b w:val="0"/>
          <w:bCs w:val="0"/>
        </w:rPr>
      </w:pPr>
      <w:r w:rsidRPr="00923791">
        <w:rPr>
          <w:rStyle w:val="Textoennegrita"/>
          <w:rFonts w:ascii="Arial" w:hAnsi="Arial" w:cs="Arial"/>
          <w:b w:val="0"/>
          <w:bCs w:val="0"/>
        </w:rPr>
        <w:t>APLICACIÓN DE NIA 315</w:t>
      </w:r>
    </w:p>
    <w:p w14:paraId="787DAD49" w14:textId="0ECE2E82" w:rsidR="00DF24B6" w:rsidRPr="00923791" w:rsidRDefault="00DF24B6" w:rsidP="00DF24B6">
      <w:pPr>
        <w:pStyle w:val="NormalWeb"/>
        <w:jc w:val="center"/>
        <w:rPr>
          <w:rFonts w:ascii="Arial" w:hAnsi="Arial" w:cs="Arial"/>
        </w:rPr>
      </w:pPr>
      <w:r w:rsidRPr="00923791">
        <w:rPr>
          <w:rStyle w:val="Textoennegrita"/>
          <w:rFonts w:ascii="Arial" w:hAnsi="Arial" w:cs="Arial"/>
          <w:b w:val="0"/>
          <w:bCs w:val="0"/>
        </w:rPr>
        <w:t>EJERCICIO PRACTICO DE CONOCIMIENTO DEL CLIENTE</w:t>
      </w:r>
    </w:p>
    <w:p w14:paraId="17C61108" w14:textId="77777777" w:rsidR="00DF24B6" w:rsidRPr="00923791" w:rsidRDefault="00DF24B6" w:rsidP="00DF24B6">
      <w:pPr>
        <w:pStyle w:val="NormalWeb"/>
        <w:rPr>
          <w:rFonts w:ascii="Arial" w:hAnsi="Arial" w:cs="Arial"/>
        </w:rPr>
      </w:pPr>
    </w:p>
    <w:p w14:paraId="50EF31B9" w14:textId="77777777" w:rsidR="00D44EA3" w:rsidRPr="00923791" w:rsidRDefault="00D44EA3" w:rsidP="00DF24B6">
      <w:pPr>
        <w:pStyle w:val="NormalWeb"/>
        <w:rPr>
          <w:rFonts w:ascii="Arial" w:hAnsi="Arial" w:cs="Arial"/>
        </w:rPr>
      </w:pPr>
    </w:p>
    <w:p w14:paraId="188CCDAC" w14:textId="77777777" w:rsidR="00D44EA3" w:rsidRPr="00923791" w:rsidRDefault="00D44EA3" w:rsidP="00D44EA3">
      <w:pPr>
        <w:pStyle w:val="NormalWeb"/>
        <w:jc w:val="center"/>
        <w:rPr>
          <w:rFonts w:ascii="Arial" w:hAnsi="Arial" w:cs="Arial"/>
        </w:rPr>
      </w:pPr>
      <w:r w:rsidRPr="00923791">
        <w:rPr>
          <w:rFonts w:ascii="Arial" w:hAnsi="Arial" w:cs="Arial"/>
        </w:rPr>
        <w:t>Por Susana Londoño</w:t>
      </w:r>
    </w:p>
    <w:p w14:paraId="6CBAFDBF" w14:textId="77777777" w:rsidR="00D44EA3" w:rsidRPr="00923791" w:rsidRDefault="00D44EA3" w:rsidP="00D44EA3">
      <w:pPr>
        <w:pStyle w:val="NormalWeb"/>
        <w:jc w:val="center"/>
        <w:rPr>
          <w:rFonts w:ascii="Arial" w:hAnsi="Arial" w:cs="Arial"/>
        </w:rPr>
      </w:pPr>
      <w:r w:rsidRPr="00923791">
        <w:rPr>
          <w:rFonts w:ascii="Arial" w:hAnsi="Arial" w:cs="Arial"/>
        </w:rPr>
        <w:t>Corporación Universitaria UNITEC</w:t>
      </w:r>
    </w:p>
    <w:p w14:paraId="2F6D8B7C" w14:textId="77777777" w:rsidR="00D44EA3" w:rsidRPr="00923791" w:rsidRDefault="00D44EA3" w:rsidP="00DF24B6">
      <w:pPr>
        <w:pStyle w:val="NormalWeb"/>
        <w:rPr>
          <w:rFonts w:ascii="Arial" w:hAnsi="Arial" w:cs="Arial"/>
        </w:rPr>
      </w:pPr>
    </w:p>
    <w:p w14:paraId="145C3CC4" w14:textId="77777777" w:rsidR="00DF24B6" w:rsidRPr="00923791" w:rsidRDefault="00DF24B6" w:rsidP="00DF24B6">
      <w:pPr>
        <w:pStyle w:val="NormalWeb"/>
        <w:rPr>
          <w:rFonts w:ascii="Arial" w:hAnsi="Arial" w:cs="Arial"/>
        </w:rPr>
      </w:pPr>
    </w:p>
    <w:p w14:paraId="3333D995" w14:textId="77777777" w:rsidR="00DF24B6" w:rsidRPr="00923791" w:rsidRDefault="00DF24B6" w:rsidP="00DF24B6">
      <w:pPr>
        <w:pStyle w:val="NormalWeb"/>
        <w:rPr>
          <w:rFonts w:ascii="Arial" w:hAnsi="Arial" w:cs="Arial"/>
        </w:rPr>
      </w:pPr>
    </w:p>
    <w:p w14:paraId="0D44C74D" w14:textId="77777777" w:rsidR="00DF24B6" w:rsidRPr="00923791" w:rsidRDefault="00DF24B6" w:rsidP="00DF24B6">
      <w:pPr>
        <w:pStyle w:val="NormalWeb"/>
        <w:rPr>
          <w:rFonts w:ascii="Arial" w:hAnsi="Arial" w:cs="Arial"/>
        </w:rPr>
      </w:pPr>
    </w:p>
    <w:p w14:paraId="37A60CC9" w14:textId="77777777" w:rsidR="00DF24B6" w:rsidRPr="00923791" w:rsidRDefault="00DF24B6" w:rsidP="00DF24B6">
      <w:pPr>
        <w:pStyle w:val="NormalWeb"/>
        <w:rPr>
          <w:rFonts w:ascii="Arial" w:hAnsi="Arial" w:cs="Arial"/>
        </w:rPr>
      </w:pPr>
    </w:p>
    <w:p w14:paraId="15A1BB6F" w14:textId="77777777" w:rsidR="00DF24B6" w:rsidRPr="00923791" w:rsidRDefault="00DF24B6" w:rsidP="00DF24B6">
      <w:pPr>
        <w:pStyle w:val="NormalWeb"/>
        <w:rPr>
          <w:rFonts w:ascii="Arial" w:hAnsi="Arial" w:cs="Arial"/>
        </w:rPr>
      </w:pPr>
    </w:p>
    <w:p w14:paraId="02F6118E" w14:textId="77777777" w:rsidR="00DF24B6" w:rsidRPr="00923791" w:rsidRDefault="00DF24B6" w:rsidP="00DF24B6">
      <w:pPr>
        <w:pStyle w:val="NormalWeb"/>
        <w:rPr>
          <w:rFonts w:ascii="Arial" w:hAnsi="Arial" w:cs="Arial"/>
        </w:rPr>
      </w:pPr>
    </w:p>
    <w:p w14:paraId="2EA05D08" w14:textId="77777777" w:rsidR="00DF24B6" w:rsidRPr="00923791" w:rsidRDefault="00DF24B6" w:rsidP="00DF24B6">
      <w:pPr>
        <w:pStyle w:val="NormalWeb"/>
        <w:rPr>
          <w:rFonts w:ascii="Arial" w:hAnsi="Arial" w:cs="Arial"/>
        </w:rPr>
      </w:pPr>
    </w:p>
    <w:p w14:paraId="19C06C35" w14:textId="77777777" w:rsidR="00DF24B6" w:rsidRPr="00923791" w:rsidRDefault="00DF24B6" w:rsidP="00DF24B6">
      <w:pPr>
        <w:pStyle w:val="NormalWeb"/>
        <w:jc w:val="center"/>
        <w:rPr>
          <w:rStyle w:val="Textoennegrita"/>
          <w:rFonts w:ascii="Arial" w:hAnsi="Arial" w:cs="Arial"/>
          <w:b w:val="0"/>
          <w:bCs w:val="0"/>
        </w:rPr>
      </w:pPr>
      <w:r w:rsidRPr="00923791">
        <w:rPr>
          <w:rStyle w:val="Textoennegrita"/>
          <w:rFonts w:ascii="Arial" w:hAnsi="Arial" w:cs="Arial"/>
          <w:b w:val="0"/>
          <w:bCs w:val="0"/>
        </w:rPr>
        <w:t>APLICACIÓN DE NIA 315</w:t>
      </w:r>
    </w:p>
    <w:p w14:paraId="0603F14B" w14:textId="77777777" w:rsidR="00DF24B6" w:rsidRPr="00923791" w:rsidRDefault="00DF24B6" w:rsidP="00DF24B6">
      <w:pPr>
        <w:pStyle w:val="NormalWeb"/>
        <w:jc w:val="center"/>
        <w:rPr>
          <w:rFonts w:ascii="Arial" w:hAnsi="Arial" w:cs="Arial"/>
        </w:rPr>
      </w:pPr>
      <w:r w:rsidRPr="00923791">
        <w:rPr>
          <w:rStyle w:val="Textoennegrita"/>
          <w:rFonts w:ascii="Arial" w:hAnsi="Arial" w:cs="Arial"/>
          <w:b w:val="0"/>
          <w:bCs w:val="0"/>
        </w:rPr>
        <w:t>EJERCICIO PRACTICO DE CONOCIMIENTO DEL CLIENTE</w:t>
      </w:r>
    </w:p>
    <w:p w14:paraId="6602F00F" w14:textId="77777777" w:rsidR="00DF24B6" w:rsidRPr="00923791" w:rsidRDefault="00DF24B6" w:rsidP="00DF24B6">
      <w:pPr>
        <w:pStyle w:val="NormalWeb"/>
        <w:rPr>
          <w:rFonts w:ascii="Arial" w:hAnsi="Arial" w:cs="Arial"/>
        </w:rPr>
      </w:pPr>
    </w:p>
    <w:p w14:paraId="04AF60F6" w14:textId="77777777" w:rsidR="00DF24B6" w:rsidRPr="00923791" w:rsidRDefault="00DF24B6" w:rsidP="00DF24B6">
      <w:pPr>
        <w:pStyle w:val="NormalWeb"/>
        <w:rPr>
          <w:rFonts w:ascii="Arial" w:hAnsi="Arial" w:cs="Arial"/>
        </w:rPr>
      </w:pPr>
    </w:p>
    <w:p w14:paraId="1F79FC22" w14:textId="77777777" w:rsidR="00DF24B6" w:rsidRPr="00923791" w:rsidRDefault="00DF24B6" w:rsidP="00DF24B6">
      <w:pPr>
        <w:pStyle w:val="NormalWeb"/>
        <w:rPr>
          <w:rFonts w:ascii="Arial" w:hAnsi="Arial" w:cs="Arial"/>
        </w:rPr>
      </w:pPr>
    </w:p>
    <w:p w14:paraId="13480E90" w14:textId="77777777" w:rsidR="00DF24B6" w:rsidRPr="00923791" w:rsidRDefault="00DF24B6" w:rsidP="00DF24B6">
      <w:pPr>
        <w:pStyle w:val="NormalWeb"/>
        <w:jc w:val="center"/>
        <w:rPr>
          <w:rFonts w:ascii="Arial" w:hAnsi="Arial" w:cs="Arial"/>
        </w:rPr>
      </w:pPr>
    </w:p>
    <w:p w14:paraId="68DA8429" w14:textId="77777777" w:rsidR="00DF24B6" w:rsidRPr="00923791" w:rsidRDefault="00DF24B6" w:rsidP="00DF24B6">
      <w:pPr>
        <w:pStyle w:val="NormalWeb"/>
        <w:jc w:val="center"/>
        <w:rPr>
          <w:rFonts w:ascii="Arial" w:hAnsi="Arial" w:cs="Arial"/>
        </w:rPr>
      </w:pPr>
    </w:p>
    <w:p w14:paraId="697D7D4A" w14:textId="2311F89B" w:rsidR="00DF24B6" w:rsidRPr="00923791" w:rsidRDefault="00DF24B6" w:rsidP="00DF24B6">
      <w:pPr>
        <w:pStyle w:val="NormalWeb"/>
        <w:jc w:val="center"/>
        <w:rPr>
          <w:rFonts w:ascii="Arial" w:hAnsi="Arial" w:cs="Arial"/>
        </w:rPr>
      </w:pPr>
      <w:r w:rsidRPr="00923791">
        <w:rPr>
          <w:rFonts w:ascii="Arial" w:hAnsi="Arial" w:cs="Arial"/>
        </w:rPr>
        <w:t>Por Susana Londoño</w:t>
      </w:r>
    </w:p>
    <w:p w14:paraId="5E9E8B0C" w14:textId="4288A6F2" w:rsidR="00DF24B6" w:rsidRPr="00923791" w:rsidRDefault="00DF24B6" w:rsidP="00DF24B6">
      <w:pPr>
        <w:pStyle w:val="NormalWeb"/>
        <w:jc w:val="center"/>
        <w:rPr>
          <w:rFonts w:ascii="Arial" w:hAnsi="Arial" w:cs="Arial"/>
        </w:rPr>
      </w:pPr>
      <w:r w:rsidRPr="00923791">
        <w:rPr>
          <w:rFonts w:ascii="Arial" w:hAnsi="Arial" w:cs="Arial"/>
        </w:rPr>
        <w:t>Corporación Universitaria UNITEC</w:t>
      </w:r>
    </w:p>
    <w:p w14:paraId="6650FB1F" w14:textId="726B4EB6" w:rsidR="00DF24B6" w:rsidRPr="00923791" w:rsidRDefault="00DF24B6" w:rsidP="00DF24B6">
      <w:pPr>
        <w:pStyle w:val="NormalWeb"/>
        <w:jc w:val="center"/>
        <w:rPr>
          <w:rFonts w:ascii="Arial" w:hAnsi="Arial" w:cs="Arial"/>
        </w:rPr>
      </w:pPr>
      <w:r w:rsidRPr="00923791">
        <w:rPr>
          <w:rFonts w:ascii="Arial" w:hAnsi="Arial" w:cs="Arial"/>
        </w:rPr>
        <w:t>Facultad de Contaduría Pública</w:t>
      </w:r>
    </w:p>
    <w:p w14:paraId="5288209A" w14:textId="1266C513" w:rsidR="00DF24B6" w:rsidRPr="00923791" w:rsidRDefault="00DF24B6" w:rsidP="00DF24B6">
      <w:pPr>
        <w:pStyle w:val="NormalWeb"/>
        <w:jc w:val="center"/>
        <w:rPr>
          <w:rFonts w:ascii="Arial" w:hAnsi="Arial" w:cs="Arial"/>
        </w:rPr>
      </w:pPr>
      <w:r w:rsidRPr="00923791">
        <w:rPr>
          <w:rFonts w:ascii="Arial" w:hAnsi="Arial" w:cs="Arial"/>
        </w:rPr>
        <w:t>Dr. Efrén Ballen Garavito</w:t>
      </w:r>
    </w:p>
    <w:p w14:paraId="6260E61A" w14:textId="77777777" w:rsidR="00DF24B6" w:rsidRPr="00923791" w:rsidRDefault="00DF24B6" w:rsidP="00DF24B6">
      <w:pPr>
        <w:pStyle w:val="NormalWeb"/>
        <w:jc w:val="center"/>
        <w:rPr>
          <w:rFonts w:ascii="Arial" w:hAnsi="Arial" w:cs="Arial"/>
        </w:rPr>
      </w:pPr>
    </w:p>
    <w:p w14:paraId="52F02712" w14:textId="77777777" w:rsidR="00DF24B6" w:rsidRPr="00923791" w:rsidRDefault="00DF24B6" w:rsidP="00DF24B6">
      <w:pPr>
        <w:pStyle w:val="NormalWeb"/>
        <w:jc w:val="center"/>
        <w:rPr>
          <w:rFonts w:ascii="Arial" w:hAnsi="Arial" w:cs="Arial"/>
        </w:rPr>
      </w:pPr>
    </w:p>
    <w:p w14:paraId="46E507BE" w14:textId="77777777" w:rsidR="00DF24B6" w:rsidRPr="00923791" w:rsidRDefault="00DF24B6" w:rsidP="00DF24B6">
      <w:pPr>
        <w:pStyle w:val="NormalWeb"/>
        <w:jc w:val="center"/>
        <w:rPr>
          <w:rFonts w:ascii="Arial" w:hAnsi="Arial" w:cs="Arial"/>
        </w:rPr>
      </w:pPr>
    </w:p>
    <w:p w14:paraId="124670E3" w14:textId="77777777" w:rsidR="00DF24B6" w:rsidRPr="00923791" w:rsidRDefault="00DF24B6" w:rsidP="00DF24B6">
      <w:pPr>
        <w:pStyle w:val="NormalWeb"/>
        <w:jc w:val="center"/>
        <w:rPr>
          <w:rFonts w:ascii="Arial" w:hAnsi="Arial" w:cs="Arial"/>
        </w:rPr>
      </w:pPr>
    </w:p>
    <w:p w14:paraId="53854367" w14:textId="77777777" w:rsidR="00DF24B6" w:rsidRPr="00923791" w:rsidRDefault="00DF24B6" w:rsidP="00DF24B6">
      <w:pPr>
        <w:pStyle w:val="NormalWeb"/>
        <w:jc w:val="center"/>
        <w:rPr>
          <w:rFonts w:ascii="Arial" w:hAnsi="Arial" w:cs="Arial"/>
        </w:rPr>
      </w:pPr>
    </w:p>
    <w:p w14:paraId="1DD54CEA" w14:textId="34B474D5" w:rsidR="00DF24B6" w:rsidRPr="00923791" w:rsidRDefault="00DF24B6" w:rsidP="00DF24B6">
      <w:pPr>
        <w:pStyle w:val="NormalWeb"/>
        <w:jc w:val="center"/>
        <w:rPr>
          <w:rFonts w:ascii="Arial" w:hAnsi="Arial" w:cs="Arial"/>
        </w:rPr>
      </w:pPr>
      <w:r w:rsidRPr="00923791">
        <w:rPr>
          <w:rFonts w:ascii="Arial" w:hAnsi="Arial" w:cs="Arial"/>
        </w:rPr>
        <w:t>Bogotá, Colombia</w:t>
      </w:r>
    </w:p>
    <w:p w14:paraId="45B0891D" w14:textId="09379D9B" w:rsidR="00DF24B6" w:rsidRPr="00923791" w:rsidRDefault="00DF24B6" w:rsidP="00DF24B6">
      <w:pPr>
        <w:pStyle w:val="NormalWeb"/>
        <w:jc w:val="center"/>
        <w:rPr>
          <w:rFonts w:ascii="Arial" w:hAnsi="Arial" w:cs="Arial"/>
        </w:rPr>
      </w:pPr>
      <w:r w:rsidRPr="00923791">
        <w:rPr>
          <w:rFonts w:ascii="Arial" w:hAnsi="Arial" w:cs="Arial"/>
        </w:rPr>
        <w:t>01 de mayo de 2023</w:t>
      </w:r>
    </w:p>
    <w:p w14:paraId="783211D6" w14:textId="77777777" w:rsidR="00DF24B6" w:rsidRPr="00923791" w:rsidRDefault="00DF24B6" w:rsidP="00DF24B6">
      <w:pPr>
        <w:pStyle w:val="NormalWeb"/>
        <w:rPr>
          <w:rFonts w:ascii="Arial" w:hAnsi="Arial" w:cs="Arial"/>
        </w:rPr>
      </w:pPr>
    </w:p>
    <w:p w14:paraId="2E8B4BE7" w14:textId="77777777" w:rsidR="00DF24B6" w:rsidRPr="00923791" w:rsidRDefault="00DF24B6" w:rsidP="00DF24B6">
      <w:pPr>
        <w:pStyle w:val="NormalWeb"/>
        <w:rPr>
          <w:rFonts w:ascii="Arial" w:hAnsi="Arial" w:cs="Arial"/>
        </w:rPr>
      </w:pPr>
    </w:p>
    <w:p w14:paraId="5C8A30C3" w14:textId="77777777" w:rsidR="00DF24B6" w:rsidRPr="00923791" w:rsidRDefault="00DF24B6" w:rsidP="00DF24B6">
      <w:pPr>
        <w:pStyle w:val="NormalWeb"/>
        <w:rPr>
          <w:rFonts w:ascii="Arial" w:hAnsi="Arial" w:cs="Arial"/>
        </w:rPr>
      </w:pPr>
    </w:p>
    <w:p w14:paraId="3D258039" w14:textId="49FBDD3C" w:rsidR="00D44EA3" w:rsidRPr="00923791" w:rsidRDefault="00D44EA3" w:rsidP="00266AF2">
      <w:pPr>
        <w:spacing w:before="100" w:beforeAutospacing="1" w:after="100" w:afterAutospacing="1" w:line="360" w:lineRule="auto"/>
        <w:jc w:val="both"/>
        <w:rPr>
          <w:rFonts w:ascii="Arial" w:eastAsia="Times New Roman" w:hAnsi="Arial" w:cs="Arial"/>
          <w:kern w:val="0"/>
          <w:sz w:val="24"/>
          <w:szCs w:val="24"/>
          <w:lang w:eastAsia="es-CO"/>
          <w14:ligatures w14:val="none"/>
        </w:rPr>
      </w:pPr>
      <w:r w:rsidRPr="00923791">
        <w:rPr>
          <w:rFonts w:ascii="Arial" w:hAnsi="Arial" w:cs="Arial"/>
          <w:sz w:val="24"/>
          <w:szCs w:val="24"/>
        </w:rPr>
        <w:lastRenderedPageBreak/>
        <w:t xml:space="preserve">De acuerdo con el Diagnostico </w:t>
      </w:r>
      <w:r w:rsidRPr="000C2D2A">
        <w:rPr>
          <w:rFonts w:ascii="Arial" w:eastAsia="Times New Roman" w:hAnsi="Arial" w:cs="Arial"/>
          <w:kern w:val="0"/>
          <w:sz w:val="24"/>
          <w:szCs w:val="24"/>
          <w:lang w:eastAsia="es-CO"/>
          <w14:ligatures w14:val="none"/>
        </w:rPr>
        <w:t>GRÁFICAS ANDINAS LTDA. es una empresa legalmente constituida, mediante escritura pública No. 3218 del 10 de octubre de 2002.</w:t>
      </w:r>
      <w:r w:rsidRPr="00923791">
        <w:rPr>
          <w:rFonts w:ascii="Arial" w:eastAsia="Times New Roman" w:hAnsi="Arial" w:cs="Arial"/>
          <w:kern w:val="0"/>
          <w:sz w:val="24"/>
          <w:szCs w:val="24"/>
          <w:lang w:eastAsia="es-CO"/>
          <w14:ligatures w14:val="none"/>
        </w:rPr>
        <w:t xml:space="preserve"> Aunque su estrategia de funcionamiento a sido mantenerse en el mercado carece de visión y misión, así como una correcta planeación estratégica que garantice no solo su mantenencia en el mercado si no un crecimiento continuo.</w:t>
      </w:r>
    </w:p>
    <w:p w14:paraId="55ECBE1C" w14:textId="6E298164" w:rsidR="00D44EA3" w:rsidRPr="00923791" w:rsidRDefault="00D44EA3" w:rsidP="00266AF2">
      <w:pPr>
        <w:spacing w:before="100" w:beforeAutospacing="1" w:after="100" w:afterAutospacing="1" w:line="360" w:lineRule="auto"/>
        <w:jc w:val="both"/>
        <w:rPr>
          <w:rFonts w:ascii="Arial" w:eastAsia="Times New Roman" w:hAnsi="Arial" w:cs="Arial"/>
          <w:kern w:val="0"/>
          <w:sz w:val="24"/>
          <w:szCs w:val="24"/>
          <w:lang w:eastAsia="es-CO"/>
          <w14:ligatures w14:val="none"/>
        </w:rPr>
      </w:pPr>
      <w:r w:rsidRPr="00923791">
        <w:rPr>
          <w:rFonts w:ascii="Arial" w:eastAsia="Times New Roman" w:hAnsi="Arial" w:cs="Arial"/>
          <w:kern w:val="0"/>
          <w:sz w:val="24"/>
          <w:szCs w:val="24"/>
          <w:lang w:eastAsia="es-CO"/>
          <w14:ligatures w14:val="none"/>
        </w:rPr>
        <w:t>Además de lo anterior la compañía carece de estructura organizacional lo que genera desordenes frente al mando interno de la empresa.</w:t>
      </w:r>
    </w:p>
    <w:p w14:paraId="1E94001C" w14:textId="76097A3F" w:rsidR="00D44EA3" w:rsidRPr="00923791" w:rsidRDefault="00D44EA3" w:rsidP="00266AF2">
      <w:pPr>
        <w:spacing w:before="100" w:beforeAutospacing="1" w:after="100" w:afterAutospacing="1" w:line="360" w:lineRule="auto"/>
        <w:jc w:val="both"/>
        <w:rPr>
          <w:rFonts w:ascii="Arial" w:eastAsia="Times New Roman" w:hAnsi="Arial" w:cs="Arial"/>
          <w:kern w:val="0"/>
          <w:sz w:val="24"/>
          <w:szCs w:val="24"/>
          <w:lang w:eastAsia="es-CO"/>
          <w14:ligatures w14:val="none"/>
        </w:rPr>
      </w:pPr>
      <w:r w:rsidRPr="00923791">
        <w:rPr>
          <w:rFonts w:ascii="Arial" w:eastAsia="Times New Roman" w:hAnsi="Arial" w:cs="Arial"/>
          <w:kern w:val="0"/>
          <w:sz w:val="24"/>
          <w:szCs w:val="24"/>
          <w:lang w:eastAsia="es-CO"/>
          <w14:ligatures w14:val="none"/>
        </w:rPr>
        <w:t xml:space="preserve">Es importante recordar </w:t>
      </w:r>
      <w:r w:rsidR="00266AF2" w:rsidRPr="00923791">
        <w:rPr>
          <w:rFonts w:ascii="Arial" w:eastAsia="Times New Roman" w:hAnsi="Arial" w:cs="Arial"/>
          <w:kern w:val="0"/>
          <w:sz w:val="24"/>
          <w:szCs w:val="24"/>
          <w:lang w:eastAsia="es-CO"/>
          <w14:ligatures w14:val="none"/>
        </w:rPr>
        <w:t>que:</w:t>
      </w:r>
    </w:p>
    <w:p w14:paraId="4887AB72" w14:textId="1ED7BFA5" w:rsidR="00D44EA3" w:rsidRPr="00923791" w:rsidRDefault="00D44EA3" w:rsidP="00266AF2">
      <w:pPr>
        <w:spacing w:before="100" w:beforeAutospacing="1" w:after="100" w:afterAutospacing="1" w:line="360" w:lineRule="auto"/>
        <w:jc w:val="both"/>
        <w:rPr>
          <w:rStyle w:val="markedcontent"/>
          <w:rFonts w:ascii="Arial" w:hAnsi="Arial" w:cs="Arial"/>
          <w:sz w:val="24"/>
          <w:szCs w:val="24"/>
        </w:rPr>
      </w:pPr>
      <w:r w:rsidRPr="00923791">
        <w:rPr>
          <w:rStyle w:val="markedcontent"/>
          <w:rFonts w:ascii="Arial" w:hAnsi="Arial" w:cs="Arial"/>
          <w:sz w:val="24"/>
          <w:szCs w:val="24"/>
        </w:rPr>
        <w:t>“</w:t>
      </w:r>
      <w:r w:rsidRPr="00923791">
        <w:rPr>
          <w:rStyle w:val="markedcontent"/>
          <w:rFonts w:ascii="Arial" w:hAnsi="Arial" w:cs="Arial"/>
          <w:sz w:val="24"/>
          <w:szCs w:val="24"/>
        </w:rPr>
        <w:t>Riesgo de negocio: riesgo derivado de condiciones, hechos, circunstancias, acciones</w:t>
      </w:r>
      <w:r w:rsidR="00923791">
        <w:rPr>
          <w:rStyle w:val="markedcontent"/>
          <w:rFonts w:ascii="Arial" w:hAnsi="Arial" w:cs="Arial"/>
          <w:sz w:val="24"/>
          <w:szCs w:val="24"/>
        </w:rPr>
        <w:t xml:space="preserve"> </w:t>
      </w:r>
      <w:r w:rsidRPr="00923791">
        <w:rPr>
          <w:rStyle w:val="markedcontent"/>
          <w:rFonts w:ascii="Arial" w:hAnsi="Arial" w:cs="Arial"/>
          <w:sz w:val="24"/>
          <w:szCs w:val="24"/>
        </w:rPr>
        <w:t>u</w:t>
      </w:r>
      <w:r w:rsidR="00923791">
        <w:rPr>
          <w:rStyle w:val="markedcontent"/>
          <w:rFonts w:ascii="Arial" w:hAnsi="Arial" w:cs="Arial"/>
          <w:sz w:val="24"/>
          <w:szCs w:val="24"/>
        </w:rPr>
        <w:t xml:space="preserve"> </w:t>
      </w:r>
      <w:r w:rsidR="00266AF2" w:rsidRPr="00923791">
        <w:rPr>
          <w:rStyle w:val="markedcontent"/>
          <w:rFonts w:ascii="Arial" w:hAnsi="Arial" w:cs="Arial"/>
          <w:sz w:val="24"/>
          <w:szCs w:val="24"/>
        </w:rPr>
        <w:t>omisiones significativas</w:t>
      </w:r>
      <w:r w:rsidRPr="00923791">
        <w:rPr>
          <w:rStyle w:val="markedcontent"/>
          <w:rFonts w:ascii="Arial" w:hAnsi="Arial" w:cs="Arial"/>
          <w:sz w:val="24"/>
          <w:szCs w:val="24"/>
        </w:rPr>
        <w:t xml:space="preserve"> que podrían afectar negativamente a la capacidad de la entidad para</w:t>
      </w:r>
      <w:r w:rsidRPr="00923791">
        <w:rPr>
          <w:rStyle w:val="markedcontent"/>
          <w:rFonts w:ascii="Arial" w:hAnsi="Arial" w:cs="Arial"/>
          <w:sz w:val="24"/>
          <w:szCs w:val="24"/>
        </w:rPr>
        <w:t xml:space="preserve"> </w:t>
      </w:r>
      <w:r w:rsidRPr="00923791">
        <w:rPr>
          <w:rStyle w:val="markedcontent"/>
          <w:rFonts w:ascii="Arial" w:hAnsi="Arial" w:cs="Arial"/>
          <w:sz w:val="24"/>
          <w:szCs w:val="24"/>
        </w:rPr>
        <w:t>conseguir sus objetivos y ejecutar sus estrategias o derivado del establecimiento de objetivos</w:t>
      </w:r>
      <w:r w:rsidRPr="00923791">
        <w:rPr>
          <w:rStyle w:val="markedcontent"/>
          <w:rFonts w:ascii="Arial" w:hAnsi="Arial" w:cs="Arial"/>
          <w:sz w:val="24"/>
          <w:szCs w:val="24"/>
        </w:rPr>
        <w:t xml:space="preserve"> </w:t>
      </w:r>
      <w:r w:rsidRPr="00923791">
        <w:rPr>
          <w:rStyle w:val="markedcontent"/>
          <w:rFonts w:ascii="Arial" w:hAnsi="Arial" w:cs="Arial"/>
          <w:sz w:val="24"/>
          <w:szCs w:val="24"/>
        </w:rPr>
        <w:t>y estrategias inadecuados.</w:t>
      </w:r>
      <w:r w:rsidRPr="00923791">
        <w:rPr>
          <w:rStyle w:val="markedcontent"/>
          <w:rFonts w:ascii="Arial" w:hAnsi="Arial" w:cs="Arial"/>
          <w:sz w:val="24"/>
          <w:szCs w:val="24"/>
        </w:rPr>
        <w:t>”</w:t>
      </w:r>
      <w:r w:rsidR="00266AF2" w:rsidRPr="00923791">
        <w:rPr>
          <w:rStyle w:val="Refdenotaalpie"/>
          <w:rFonts w:ascii="Arial" w:hAnsi="Arial" w:cs="Arial"/>
          <w:sz w:val="24"/>
          <w:szCs w:val="24"/>
        </w:rPr>
        <w:footnoteReference w:id="1"/>
      </w:r>
    </w:p>
    <w:p w14:paraId="36F99923" w14:textId="15E6E690" w:rsidR="00D44EA3" w:rsidRPr="00923791" w:rsidRDefault="00D44EA3" w:rsidP="00266AF2">
      <w:pPr>
        <w:spacing w:before="100" w:beforeAutospacing="1" w:after="100" w:afterAutospacing="1" w:line="360" w:lineRule="auto"/>
        <w:jc w:val="both"/>
        <w:rPr>
          <w:rStyle w:val="markedcontent"/>
          <w:rFonts w:ascii="Arial" w:hAnsi="Arial" w:cs="Arial"/>
          <w:sz w:val="24"/>
          <w:szCs w:val="24"/>
        </w:rPr>
      </w:pPr>
      <w:r w:rsidRPr="00923791">
        <w:rPr>
          <w:rStyle w:val="markedcontent"/>
          <w:rFonts w:ascii="Arial" w:hAnsi="Arial" w:cs="Arial"/>
          <w:sz w:val="24"/>
          <w:szCs w:val="24"/>
        </w:rPr>
        <w:t>Para el caso existe Riesgos operativos, Riesgos de Cartera, Riesgo financiero, ya que la persona encargada de las ventas en cuyo departamento rota mucho el personal, es también quien cobra el dinero y no existe ningún tipo de control, además de no existir políticas de retiro de personal por parte de talento humano</w:t>
      </w:r>
      <w:r w:rsidR="00266AF2" w:rsidRPr="00923791">
        <w:rPr>
          <w:rStyle w:val="markedcontent"/>
          <w:rFonts w:ascii="Arial" w:hAnsi="Arial" w:cs="Arial"/>
          <w:sz w:val="24"/>
          <w:szCs w:val="24"/>
        </w:rPr>
        <w:t>, sin contar las posibles irregularidades dentro del proceso formal de venta y cobro de facturas.</w:t>
      </w:r>
    </w:p>
    <w:p w14:paraId="6BC981DE" w14:textId="01BE6296" w:rsidR="00266AF2" w:rsidRPr="00923791" w:rsidRDefault="00266AF2" w:rsidP="00266AF2">
      <w:pPr>
        <w:spacing w:before="100" w:beforeAutospacing="1" w:after="100" w:afterAutospacing="1" w:line="360" w:lineRule="auto"/>
        <w:jc w:val="both"/>
        <w:rPr>
          <w:rStyle w:val="markedcontent"/>
          <w:rFonts w:ascii="Arial" w:hAnsi="Arial" w:cs="Arial"/>
          <w:sz w:val="24"/>
          <w:szCs w:val="24"/>
        </w:rPr>
      </w:pPr>
      <w:r w:rsidRPr="00923791">
        <w:rPr>
          <w:rStyle w:val="markedcontent"/>
          <w:rFonts w:ascii="Arial" w:hAnsi="Arial" w:cs="Arial"/>
          <w:sz w:val="24"/>
          <w:szCs w:val="24"/>
        </w:rPr>
        <w:t>“</w:t>
      </w:r>
      <w:r w:rsidRPr="00923791">
        <w:rPr>
          <w:rStyle w:val="markedcontent"/>
          <w:rFonts w:ascii="Arial" w:hAnsi="Arial" w:cs="Arial"/>
          <w:sz w:val="24"/>
          <w:szCs w:val="24"/>
        </w:rPr>
        <w:t>Control interno: el proceso diseñado, implementado y mantenido por los responsables</w:t>
      </w:r>
      <w:r w:rsidR="00923791">
        <w:rPr>
          <w:rStyle w:val="markedcontent"/>
          <w:rFonts w:ascii="Arial" w:hAnsi="Arial" w:cs="Arial"/>
          <w:sz w:val="24"/>
          <w:szCs w:val="24"/>
        </w:rPr>
        <w:t xml:space="preserve"> </w:t>
      </w:r>
      <w:r w:rsidRPr="00923791">
        <w:rPr>
          <w:rStyle w:val="markedcontent"/>
          <w:rFonts w:ascii="Arial" w:hAnsi="Arial" w:cs="Arial"/>
          <w:sz w:val="24"/>
          <w:szCs w:val="24"/>
        </w:rPr>
        <w:t>del</w:t>
      </w:r>
      <w:r w:rsidR="00923791">
        <w:rPr>
          <w:rStyle w:val="markedcontent"/>
          <w:rFonts w:ascii="Arial" w:hAnsi="Arial" w:cs="Arial"/>
          <w:sz w:val="24"/>
          <w:szCs w:val="24"/>
        </w:rPr>
        <w:t xml:space="preserve"> </w:t>
      </w:r>
      <w:r w:rsidRPr="00923791">
        <w:rPr>
          <w:rStyle w:val="markedcontent"/>
          <w:rFonts w:ascii="Arial" w:hAnsi="Arial" w:cs="Arial"/>
          <w:sz w:val="24"/>
          <w:szCs w:val="24"/>
        </w:rPr>
        <w:t>gobierno de la entidad, la dirección y otro personal, con la finalidad de proporcionar una</w:t>
      </w:r>
      <w:r w:rsidR="00923791">
        <w:rPr>
          <w:rStyle w:val="markedcontent"/>
          <w:rFonts w:ascii="Arial" w:hAnsi="Arial" w:cs="Arial"/>
          <w:sz w:val="24"/>
          <w:szCs w:val="24"/>
        </w:rPr>
        <w:t xml:space="preserve"> </w:t>
      </w:r>
      <w:r w:rsidRPr="00923791">
        <w:rPr>
          <w:rStyle w:val="markedcontent"/>
          <w:rFonts w:ascii="Arial" w:hAnsi="Arial" w:cs="Arial"/>
          <w:sz w:val="24"/>
          <w:szCs w:val="24"/>
        </w:rPr>
        <w:t>seguridad razonable sobre la consecución de los objetivos de la entidad relativos a la</w:t>
      </w:r>
      <w:r w:rsidR="00923791">
        <w:rPr>
          <w:rStyle w:val="markedcontent"/>
          <w:rFonts w:ascii="Arial" w:hAnsi="Arial" w:cs="Arial"/>
          <w:sz w:val="24"/>
          <w:szCs w:val="24"/>
        </w:rPr>
        <w:t xml:space="preserve"> </w:t>
      </w:r>
      <w:r w:rsidRPr="00923791">
        <w:rPr>
          <w:rStyle w:val="markedcontent"/>
          <w:rFonts w:ascii="Arial" w:hAnsi="Arial" w:cs="Arial"/>
          <w:sz w:val="24"/>
          <w:szCs w:val="24"/>
        </w:rPr>
        <w:t>fiabilidad de la información financiera, la eficacia y eficiencia de las operaciones, así como</w:t>
      </w:r>
      <w:r w:rsidR="00923791">
        <w:rPr>
          <w:rStyle w:val="markedcontent"/>
          <w:rFonts w:ascii="Arial" w:hAnsi="Arial" w:cs="Arial"/>
          <w:sz w:val="24"/>
          <w:szCs w:val="24"/>
        </w:rPr>
        <w:t xml:space="preserve"> </w:t>
      </w:r>
      <w:r w:rsidRPr="00923791">
        <w:rPr>
          <w:rStyle w:val="markedcontent"/>
          <w:rFonts w:ascii="Arial" w:hAnsi="Arial" w:cs="Arial"/>
          <w:sz w:val="24"/>
          <w:szCs w:val="24"/>
        </w:rPr>
        <w:t>sobre el cumplimiento de las disposiciones legales y reglamentarias aplicables. El término</w:t>
      </w:r>
      <w:r w:rsidR="00923791">
        <w:rPr>
          <w:rStyle w:val="markedcontent"/>
          <w:rFonts w:ascii="Arial" w:hAnsi="Arial" w:cs="Arial"/>
          <w:sz w:val="24"/>
          <w:szCs w:val="24"/>
        </w:rPr>
        <w:t xml:space="preserve"> </w:t>
      </w:r>
      <w:r w:rsidRPr="00923791">
        <w:rPr>
          <w:rStyle w:val="markedcontent"/>
          <w:rFonts w:ascii="Arial" w:hAnsi="Arial" w:cs="Arial"/>
          <w:sz w:val="24"/>
          <w:szCs w:val="24"/>
        </w:rPr>
        <w:t>"controles" se refiere a cualquier aspecto</w:t>
      </w:r>
      <w:r w:rsidR="00923791">
        <w:rPr>
          <w:rStyle w:val="markedcontent"/>
          <w:rFonts w:ascii="Arial" w:hAnsi="Arial" w:cs="Arial"/>
          <w:sz w:val="24"/>
          <w:szCs w:val="24"/>
        </w:rPr>
        <w:t xml:space="preserve"> </w:t>
      </w:r>
      <w:r w:rsidRPr="00923791">
        <w:rPr>
          <w:rStyle w:val="markedcontent"/>
          <w:rFonts w:ascii="Arial" w:hAnsi="Arial" w:cs="Arial"/>
          <w:sz w:val="24"/>
          <w:szCs w:val="24"/>
        </w:rPr>
        <w:t>relativo a uno o más componentes del control</w:t>
      </w:r>
      <w:r w:rsidR="00923791">
        <w:rPr>
          <w:rStyle w:val="markedcontent"/>
          <w:rFonts w:ascii="Arial" w:hAnsi="Arial" w:cs="Arial"/>
          <w:sz w:val="24"/>
          <w:szCs w:val="24"/>
        </w:rPr>
        <w:t xml:space="preserve"> </w:t>
      </w:r>
      <w:r w:rsidRPr="00923791">
        <w:rPr>
          <w:rStyle w:val="markedcontent"/>
          <w:rFonts w:ascii="Arial" w:hAnsi="Arial" w:cs="Arial"/>
          <w:sz w:val="24"/>
          <w:szCs w:val="24"/>
        </w:rPr>
        <w:t>interno.</w:t>
      </w:r>
      <w:r w:rsidRPr="00923791">
        <w:rPr>
          <w:rStyle w:val="markedcontent"/>
          <w:rFonts w:ascii="Arial" w:hAnsi="Arial" w:cs="Arial"/>
          <w:sz w:val="24"/>
          <w:szCs w:val="24"/>
        </w:rPr>
        <w:t>”</w:t>
      </w:r>
      <w:r w:rsidRPr="00923791">
        <w:rPr>
          <w:rStyle w:val="Refdenotaalpie"/>
          <w:rFonts w:ascii="Arial" w:hAnsi="Arial" w:cs="Arial"/>
          <w:sz w:val="24"/>
          <w:szCs w:val="24"/>
        </w:rPr>
        <w:footnoteReference w:id="2"/>
      </w:r>
    </w:p>
    <w:p w14:paraId="7B47F94F" w14:textId="6881A627" w:rsidR="00266AF2" w:rsidRPr="00923791" w:rsidRDefault="00266AF2" w:rsidP="00266AF2">
      <w:pPr>
        <w:spacing w:before="100" w:beforeAutospacing="1" w:after="100" w:afterAutospacing="1" w:line="360" w:lineRule="auto"/>
        <w:jc w:val="both"/>
        <w:rPr>
          <w:rFonts w:ascii="Arial" w:eastAsia="Times New Roman" w:hAnsi="Arial" w:cs="Arial"/>
          <w:kern w:val="0"/>
          <w:sz w:val="24"/>
          <w:szCs w:val="24"/>
          <w:lang w:eastAsia="es-CO"/>
          <w14:ligatures w14:val="none"/>
        </w:rPr>
      </w:pPr>
      <w:r w:rsidRPr="00923791">
        <w:rPr>
          <w:rStyle w:val="markedcontent"/>
          <w:rFonts w:ascii="Arial" w:hAnsi="Arial" w:cs="Arial"/>
          <w:sz w:val="24"/>
          <w:szCs w:val="24"/>
        </w:rPr>
        <w:lastRenderedPageBreak/>
        <w:t xml:space="preserve">Para el caso de la compañía </w:t>
      </w:r>
      <w:r w:rsidRPr="000C2D2A">
        <w:rPr>
          <w:rFonts w:ascii="Arial" w:eastAsia="Times New Roman" w:hAnsi="Arial" w:cs="Arial"/>
          <w:kern w:val="0"/>
          <w:sz w:val="24"/>
          <w:szCs w:val="24"/>
          <w:lang w:eastAsia="es-CO"/>
          <w14:ligatures w14:val="none"/>
        </w:rPr>
        <w:t>GRÁFICAS ANDINAS LTDA</w:t>
      </w:r>
      <w:r w:rsidRPr="00923791">
        <w:rPr>
          <w:rFonts w:ascii="Arial" w:eastAsia="Times New Roman" w:hAnsi="Arial" w:cs="Arial"/>
          <w:kern w:val="0"/>
          <w:sz w:val="24"/>
          <w:szCs w:val="24"/>
          <w:lang w:eastAsia="es-CO"/>
          <w14:ligatures w14:val="none"/>
        </w:rPr>
        <w:t xml:space="preserve"> encontramos que en ningún caso hay implementación de controles por lo que no hay directrices claras para los empleados, a pesar de contar con una junta de accionistas quienes se reúnen para la aprobación de los estados financieros queda la incertidumbre de si esos estados financieros corresponden a la realidad de los hechos económicos realizados por la empresa, pues desde su estructura organizacional se evidencia un déficit.</w:t>
      </w:r>
    </w:p>
    <w:p w14:paraId="755BA841" w14:textId="36924027" w:rsidR="00266AF2" w:rsidRPr="00923791" w:rsidRDefault="00266AF2" w:rsidP="00266AF2">
      <w:pPr>
        <w:spacing w:before="100" w:beforeAutospacing="1" w:after="100" w:afterAutospacing="1" w:line="360" w:lineRule="auto"/>
        <w:jc w:val="both"/>
        <w:rPr>
          <w:rFonts w:ascii="Arial" w:eastAsia="Times New Roman" w:hAnsi="Arial" w:cs="Arial"/>
          <w:kern w:val="0"/>
          <w:sz w:val="24"/>
          <w:szCs w:val="24"/>
          <w:lang w:eastAsia="es-CO"/>
          <w14:ligatures w14:val="none"/>
        </w:rPr>
      </w:pPr>
      <w:r w:rsidRPr="00923791">
        <w:rPr>
          <w:rStyle w:val="markedcontent"/>
          <w:rFonts w:ascii="Arial" w:hAnsi="Arial" w:cs="Arial"/>
          <w:sz w:val="24"/>
          <w:szCs w:val="24"/>
        </w:rPr>
        <w:t>“</w:t>
      </w:r>
      <w:r w:rsidRPr="00923791">
        <w:rPr>
          <w:rStyle w:val="markedcontent"/>
          <w:rFonts w:ascii="Arial" w:hAnsi="Arial" w:cs="Arial"/>
          <w:sz w:val="24"/>
          <w:szCs w:val="24"/>
        </w:rPr>
        <w:t>Procedimientos de valoración del riesgo: procedimientos de auditoría aplicados para obtener</w:t>
      </w:r>
      <w:r w:rsidRPr="00923791">
        <w:rPr>
          <w:rStyle w:val="markedcontent"/>
          <w:rFonts w:ascii="Arial" w:hAnsi="Arial" w:cs="Arial"/>
          <w:sz w:val="24"/>
          <w:szCs w:val="24"/>
        </w:rPr>
        <w:t xml:space="preserve"> </w:t>
      </w:r>
      <w:r w:rsidRPr="00923791">
        <w:rPr>
          <w:rStyle w:val="markedcontent"/>
          <w:rFonts w:ascii="Arial" w:hAnsi="Arial" w:cs="Arial"/>
          <w:sz w:val="24"/>
          <w:szCs w:val="24"/>
        </w:rPr>
        <w:t>conocimiento sobre la entidad y su entorno, incluido su control interno, con el objetivo</w:t>
      </w:r>
      <w:r w:rsidRPr="00923791">
        <w:rPr>
          <w:rStyle w:val="markedcontent"/>
          <w:rFonts w:ascii="Arial" w:hAnsi="Arial" w:cs="Arial"/>
          <w:sz w:val="24"/>
          <w:szCs w:val="24"/>
        </w:rPr>
        <w:t xml:space="preserve"> </w:t>
      </w:r>
      <w:r w:rsidRPr="00923791">
        <w:rPr>
          <w:rStyle w:val="markedcontent"/>
          <w:rFonts w:ascii="Arial" w:hAnsi="Arial" w:cs="Arial"/>
          <w:sz w:val="24"/>
          <w:szCs w:val="24"/>
        </w:rPr>
        <w:t>de</w:t>
      </w:r>
      <w:r w:rsidRPr="00923791">
        <w:rPr>
          <w:rStyle w:val="markedcontent"/>
          <w:rFonts w:ascii="Arial" w:hAnsi="Arial" w:cs="Arial"/>
          <w:sz w:val="24"/>
          <w:szCs w:val="24"/>
        </w:rPr>
        <w:t xml:space="preserve"> </w:t>
      </w:r>
      <w:r w:rsidRPr="00923791">
        <w:rPr>
          <w:rStyle w:val="markedcontent"/>
          <w:rFonts w:ascii="Arial" w:hAnsi="Arial" w:cs="Arial"/>
          <w:sz w:val="24"/>
          <w:szCs w:val="24"/>
        </w:rPr>
        <w:t>identificar y valorar los riesgos de incorrección material, debida a fraude o error, tanto</w:t>
      </w:r>
      <w:r w:rsidRPr="00923791">
        <w:rPr>
          <w:rStyle w:val="markedcontent"/>
          <w:rFonts w:ascii="Arial" w:hAnsi="Arial" w:cs="Arial"/>
          <w:sz w:val="24"/>
          <w:szCs w:val="24"/>
        </w:rPr>
        <w:t xml:space="preserve"> </w:t>
      </w:r>
      <w:r w:rsidRPr="00923791">
        <w:rPr>
          <w:rStyle w:val="markedcontent"/>
          <w:rFonts w:ascii="Arial" w:hAnsi="Arial" w:cs="Arial"/>
          <w:sz w:val="24"/>
          <w:szCs w:val="24"/>
        </w:rPr>
        <w:t>en</w:t>
      </w:r>
      <w:r w:rsidRPr="00923791">
        <w:rPr>
          <w:rStyle w:val="markedcontent"/>
          <w:rFonts w:ascii="Arial" w:hAnsi="Arial" w:cs="Arial"/>
          <w:sz w:val="24"/>
          <w:szCs w:val="24"/>
        </w:rPr>
        <w:t xml:space="preserve"> </w:t>
      </w:r>
      <w:r w:rsidRPr="00923791">
        <w:rPr>
          <w:rStyle w:val="markedcontent"/>
          <w:rFonts w:ascii="Arial" w:hAnsi="Arial" w:cs="Arial"/>
          <w:sz w:val="24"/>
          <w:szCs w:val="24"/>
        </w:rPr>
        <w:t>los</w:t>
      </w:r>
      <w:r w:rsidRPr="00923791">
        <w:rPr>
          <w:rStyle w:val="markedcontent"/>
          <w:rFonts w:ascii="Arial" w:hAnsi="Arial" w:cs="Arial"/>
          <w:sz w:val="24"/>
          <w:szCs w:val="24"/>
        </w:rPr>
        <w:t xml:space="preserve"> </w:t>
      </w:r>
      <w:r w:rsidRPr="00923791">
        <w:rPr>
          <w:rStyle w:val="markedcontent"/>
          <w:rFonts w:ascii="Arial" w:hAnsi="Arial" w:cs="Arial"/>
          <w:sz w:val="24"/>
          <w:szCs w:val="24"/>
        </w:rPr>
        <w:t>estados financieros como en las afirmaciones concretas contenidas en éstos</w:t>
      </w:r>
      <w:r w:rsidRPr="00923791">
        <w:rPr>
          <w:rStyle w:val="markedcontent"/>
          <w:rFonts w:ascii="Arial" w:hAnsi="Arial" w:cs="Arial"/>
          <w:sz w:val="24"/>
          <w:szCs w:val="24"/>
        </w:rPr>
        <w:t>”</w:t>
      </w:r>
      <w:r w:rsidRPr="00923791">
        <w:rPr>
          <w:rStyle w:val="Refdenotaalpie"/>
          <w:rFonts w:ascii="Arial" w:hAnsi="Arial" w:cs="Arial"/>
          <w:sz w:val="24"/>
          <w:szCs w:val="24"/>
        </w:rPr>
        <w:footnoteReference w:id="3"/>
      </w:r>
    </w:p>
    <w:p w14:paraId="33519E4B" w14:textId="7FD8BA07" w:rsidR="00266AF2" w:rsidRPr="000C2D2A" w:rsidRDefault="00923791" w:rsidP="00266AF2">
      <w:pPr>
        <w:spacing w:before="100" w:beforeAutospacing="1" w:after="100" w:afterAutospacing="1" w:line="360" w:lineRule="auto"/>
        <w:jc w:val="both"/>
        <w:rPr>
          <w:rFonts w:ascii="Arial" w:eastAsia="Times New Roman" w:hAnsi="Arial" w:cs="Arial"/>
          <w:kern w:val="0"/>
          <w:sz w:val="24"/>
          <w:szCs w:val="24"/>
          <w:lang w:eastAsia="es-CO"/>
          <w14:ligatures w14:val="none"/>
        </w:rPr>
      </w:pPr>
      <w:r w:rsidRPr="00923791">
        <w:rPr>
          <w:rFonts w:ascii="Arial" w:eastAsia="Times New Roman" w:hAnsi="Arial" w:cs="Arial"/>
          <w:kern w:val="0"/>
          <w:sz w:val="24"/>
          <w:szCs w:val="24"/>
          <w:lang w:eastAsia="es-CO"/>
          <w14:ligatures w14:val="none"/>
        </w:rPr>
        <w:t>Una vez revisado el diagnostico podemos evidenciar que existe una proliferación de riesgos sobre los cuales no han tomado ningún tipo de medida ni control, por ello existe una gran posibilidad de fraude en la información que se presenta en los estados financieros ya que no hay claridad en la información ni coherencia con políticas ya que tampoco existen.</w:t>
      </w:r>
    </w:p>
    <w:p w14:paraId="36C5F67A" w14:textId="6A0FD829" w:rsidR="00DF24B6" w:rsidRPr="00923791" w:rsidRDefault="00923791" w:rsidP="00266AF2">
      <w:pPr>
        <w:pStyle w:val="NormalWeb"/>
        <w:spacing w:line="360" w:lineRule="auto"/>
        <w:rPr>
          <w:rFonts w:ascii="Arial" w:hAnsi="Arial" w:cs="Arial"/>
        </w:rPr>
      </w:pPr>
      <w:r>
        <w:rPr>
          <w:rStyle w:val="markedcontent"/>
          <w:rFonts w:ascii="Arial" w:hAnsi="Arial" w:cs="Arial"/>
        </w:rPr>
        <w:t>“</w:t>
      </w:r>
      <w:r>
        <w:rPr>
          <w:rStyle w:val="markedcontent"/>
          <w:rFonts w:ascii="Arial" w:hAnsi="Arial" w:cs="Arial"/>
        </w:rPr>
        <w:t>Riesgo significativo: riesgo identificado y valorado de incorrección material que, a juicio del</w:t>
      </w:r>
      <w:r>
        <w:rPr>
          <w:rStyle w:val="markedcontent"/>
          <w:rFonts w:ascii="Arial" w:hAnsi="Arial" w:cs="Arial"/>
        </w:rPr>
        <w:t xml:space="preserve"> </w:t>
      </w:r>
      <w:r>
        <w:rPr>
          <w:rStyle w:val="markedcontent"/>
          <w:rFonts w:ascii="Arial" w:hAnsi="Arial" w:cs="Arial"/>
        </w:rPr>
        <w:t>auditor, requiere una consideración especial en la auditoría</w:t>
      </w:r>
      <w:r>
        <w:rPr>
          <w:rStyle w:val="markedcontent"/>
          <w:rFonts w:ascii="Arial" w:hAnsi="Arial" w:cs="Arial"/>
        </w:rPr>
        <w:t>”</w:t>
      </w:r>
      <w:r>
        <w:rPr>
          <w:rStyle w:val="Refdenotaalpie"/>
          <w:rFonts w:ascii="Arial" w:hAnsi="Arial" w:cs="Arial"/>
        </w:rPr>
        <w:footnoteReference w:id="4"/>
      </w:r>
    </w:p>
    <w:p w14:paraId="4683162E" w14:textId="0A4A71B4" w:rsidR="00DF24B6" w:rsidRPr="00923791" w:rsidRDefault="00923791" w:rsidP="00266AF2">
      <w:pPr>
        <w:pStyle w:val="NormalWeb"/>
        <w:spacing w:line="360" w:lineRule="auto"/>
        <w:rPr>
          <w:rFonts w:ascii="Arial" w:hAnsi="Arial" w:cs="Arial"/>
        </w:rPr>
      </w:pPr>
      <w:r>
        <w:rPr>
          <w:rFonts w:ascii="Arial" w:hAnsi="Arial" w:cs="Arial"/>
        </w:rPr>
        <w:t>L</w:t>
      </w:r>
      <w:r w:rsidRPr="00923791">
        <w:rPr>
          <w:rStyle w:val="markedcontent"/>
          <w:rFonts w:ascii="Arial" w:hAnsi="Arial" w:cs="Arial"/>
        </w:rPr>
        <w:t xml:space="preserve">a compañía </w:t>
      </w:r>
      <w:r w:rsidRPr="000C2D2A">
        <w:rPr>
          <w:rFonts w:ascii="Arial" w:hAnsi="Arial" w:cs="Arial"/>
        </w:rPr>
        <w:t>GRÁFICAS ANDINAS LTDA</w:t>
      </w:r>
      <w:r>
        <w:rPr>
          <w:rFonts w:ascii="Arial" w:hAnsi="Arial" w:cs="Arial"/>
        </w:rPr>
        <w:t xml:space="preserve">, a juicio de auditoria cuanta con riesgos significativos en diferentes áreas internas de la empresa y </w:t>
      </w:r>
      <w:r w:rsidR="00FF1145">
        <w:rPr>
          <w:rFonts w:ascii="Arial" w:hAnsi="Arial" w:cs="Arial"/>
        </w:rPr>
        <w:t>evidentemente en las revelaciones y presentación de estados financieros, por lo que se debe determinar especial cuidado para la verificación de los hechos económicos registrados y los soportes qué argumentan cada transacción.</w:t>
      </w:r>
    </w:p>
    <w:p w14:paraId="6BC0B502" w14:textId="77777777" w:rsidR="00DF24B6" w:rsidRDefault="00DF24B6" w:rsidP="00266AF2">
      <w:pPr>
        <w:pStyle w:val="NormalWeb"/>
        <w:spacing w:line="360" w:lineRule="auto"/>
        <w:rPr>
          <w:rFonts w:ascii="Arial" w:hAnsi="Arial" w:cs="Arial"/>
        </w:rPr>
      </w:pPr>
    </w:p>
    <w:p w14:paraId="33BA79EF" w14:textId="706054A7" w:rsidR="00FF1145" w:rsidRPr="00923791" w:rsidRDefault="00FF1145" w:rsidP="00266AF2">
      <w:pPr>
        <w:pStyle w:val="NormalWeb"/>
        <w:spacing w:line="360" w:lineRule="auto"/>
        <w:rPr>
          <w:rFonts w:ascii="Arial" w:hAnsi="Arial" w:cs="Arial"/>
        </w:rPr>
      </w:pPr>
      <w:r>
        <w:rPr>
          <w:rFonts w:ascii="Arial" w:hAnsi="Arial" w:cs="Arial"/>
        </w:rPr>
        <w:lastRenderedPageBreak/>
        <w:t>Por lo anterior si dentro de la revisión de documentación se evidencia riesgos significativos de acuerdo con la norma NIA 315 se debe considerar:</w:t>
      </w:r>
    </w:p>
    <w:p w14:paraId="4F8A7FD5" w14:textId="16198E28" w:rsidR="00DF24B6" w:rsidRDefault="00FF1145" w:rsidP="00266AF2">
      <w:pPr>
        <w:pStyle w:val="NormalWeb"/>
        <w:spacing w:line="360" w:lineRule="auto"/>
        <w:rPr>
          <w:rFonts w:ascii="Arial" w:hAnsi="Arial" w:cs="Arial"/>
        </w:rPr>
      </w:pPr>
      <w:r>
        <w:rPr>
          <w:rFonts w:ascii="Arial" w:hAnsi="Arial" w:cs="Arial"/>
        </w:rPr>
        <w:t>Si existen posibles fraudes, complejidad en las transacciones con el fin de desaparecer la evidencia de malversaciones, transacciones que sean con partes vinculadas, y/o transacciones que no sean del curso normal del negocio, lo cual requiere atención especial por parte del auditor para saber que tipo de concepto dará al final de la auditoría, además de la evidencia sustancial que debe respaldar a opinión formal del auditor.</w:t>
      </w:r>
    </w:p>
    <w:p w14:paraId="6582B459" w14:textId="4AF148B7" w:rsidR="00FF1145" w:rsidRDefault="00FF1145" w:rsidP="00266AF2">
      <w:pPr>
        <w:pStyle w:val="NormalWeb"/>
        <w:spacing w:line="360" w:lineRule="auto"/>
        <w:rPr>
          <w:rFonts w:ascii="Arial" w:hAnsi="Arial" w:cs="Arial"/>
        </w:rPr>
      </w:pPr>
      <w:proofErr w:type="gramStart"/>
      <w:r>
        <w:rPr>
          <w:rFonts w:ascii="Arial" w:hAnsi="Arial" w:cs="Arial"/>
        </w:rPr>
        <w:t>De acuerdo a</w:t>
      </w:r>
      <w:proofErr w:type="gramEnd"/>
      <w:r>
        <w:rPr>
          <w:rFonts w:ascii="Arial" w:hAnsi="Arial" w:cs="Arial"/>
        </w:rPr>
        <w:t xml:space="preserve"> mi opinión personal el NIVEL DE RIESGO de incorreciones materiales que presenta la compañía Graficas Andinas Ltda. Es Alto, carece de elementos básicos y lleva mucho tiempo funcionando bajo esa figura de desorden lo que genera una costumbre de desarrollo insostenible y que a futuro generará grandes pérdidas.</w:t>
      </w:r>
    </w:p>
    <w:p w14:paraId="236AA077" w14:textId="30231987" w:rsidR="00FF1145" w:rsidRDefault="00FF1145" w:rsidP="00266AF2">
      <w:pPr>
        <w:pStyle w:val="NormalWeb"/>
        <w:spacing w:line="360" w:lineRule="auto"/>
        <w:rPr>
          <w:rFonts w:ascii="Arial" w:hAnsi="Arial" w:cs="Arial"/>
        </w:rPr>
      </w:pPr>
      <w:r>
        <w:rPr>
          <w:rFonts w:ascii="Arial" w:hAnsi="Arial" w:cs="Arial"/>
        </w:rPr>
        <w:t xml:space="preserve">La misión y visión de la que carecen es la columna vertebral del negocio si no sabemos que queremos hacer no tenemos </w:t>
      </w:r>
      <w:r w:rsidR="00EC1664">
        <w:rPr>
          <w:rFonts w:ascii="Arial" w:hAnsi="Arial" w:cs="Arial"/>
        </w:rPr>
        <w:t>un norte</w:t>
      </w:r>
      <w:r>
        <w:rPr>
          <w:rFonts w:ascii="Arial" w:hAnsi="Arial" w:cs="Arial"/>
        </w:rPr>
        <w:t xml:space="preserve"> al que llegar.</w:t>
      </w:r>
    </w:p>
    <w:p w14:paraId="094D9B42" w14:textId="3ADB3886" w:rsidR="00FF1145" w:rsidRDefault="00FF1145" w:rsidP="00266AF2">
      <w:pPr>
        <w:pStyle w:val="NormalWeb"/>
        <w:spacing w:line="360" w:lineRule="auto"/>
        <w:rPr>
          <w:rFonts w:ascii="Arial" w:hAnsi="Arial" w:cs="Arial"/>
        </w:rPr>
      </w:pPr>
      <w:r>
        <w:rPr>
          <w:rFonts w:ascii="Arial" w:hAnsi="Arial" w:cs="Arial"/>
        </w:rPr>
        <w:t xml:space="preserve">La estructura </w:t>
      </w:r>
      <w:r w:rsidR="00EC1664">
        <w:rPr>
          <w:rFonts w:ascii="Arial" w:hAnsi="Arial" w:cs="Arial"/>
        </w:rPr>
        <w:t>organizacional</w:t>
      </w:r>
      <w:r>
        <w:rPr>
          <w:rFonts w:ascii="Arial" w:hAnsi="Arial" w:cs="Arial"/>
        </w:rPr>
        <w:t xml:space="preserve"> es un desastre, </w:t>
      </w:r>
      <w:r w:rsidR="00EC1664">
        <w:rPr>
          <w:rFonts w:ascii="Arial" w:hAnsi="Arial" w:cs="Arial"/>
        </w:rPr>
        <w:t>no hay definición de poder sino un único líder que en caso de no estar disponible generará un colapso en la operación regular de la empresa</w:t>
      </w:r>
    </w:p>
    <w:p w14:paraId="37E7361E" w14:textId="5CF3C0DD" w:rsidR="00EC1664" w:rsidRDefault="00EC1664" w:rsidP="00266AF2">
      <w:pPr>
        <w:pStyle w:val="NormalWeb"/>
        <w:spacing w:line="360" w:lineRule="auto"/>
        <w:rPr>
          <w:rFonts w:ascii="Arial" w:hAnsi="Arial" w:cs="Arial"/>
        </w:rPr>
      </w:pPr>
      <w:r>
        <w:rPr>
          <w:rFonts w:ascii="Arial" w:hAnsi="Arial" w:cs="Arial"/>
        </w:rPr>
        <w:t>Políticas establecidas, estas brillan por su ausencia, para graficas Andinas no existe tal importancia.</w:t>
      </w:r>
    </w:p>
    <w:p w14:paraId="7E576E0D" w14:textId="307A8723" w:rsidR="00EC1664" w:rsidRDefault="00EC1664" w:rsidP="00266AF2">
      <w:pPr>
        <w:pStyle w:val="NormalWeb"/>
        <w:spacing w:line="360" w:lineRule="auto"/>
        <w:rPr>
          <w:rFonts w:ascii="Arial" w:hAnsi="Arial" w:cs="Arial"/>
        </w:rPr>
      </w:pPr>
      <w:r>
        <w:rPr>
          <w:rFonts w:ascii="Arial" w:hAnsi="Arial" w:cs="Arial"/>
        </w:rPr>
        <w:t>No hay una estructura ni orden en el sistema de contratación el personal del área comercial rota mucho, además de la falta de controles por el proceso de venta y cobro de facturas.</w:t>
      </w:r>
    </w:p>
    <w:p w14:paraId="1E7AAD86" w14:textId="77777777" w:rsidR="00FF1145" w:rsidRPr="00923791" w:rsidRDefault="00FF1145" w:rsidP="00266AF2">
      <w:pPr>
        <w:pStyle w:val="NormalWeb"/>
        <w:spacing w:line="360" w:lineRule="auto"/>
        <w:rPr>
          <w:rFonts w:ascii="Arial" w:hAnsi="Arial" w:cs="Arial"/>
        </w:rPr>
      </w:pPr>
    </w:p>
    <w:p w14:paraId="143FB10E" w14:textId="77777777" w:rsidR="00046338" w:rsidRPr="00923791" w:rsidRDefault="00046338">
      <w:pPr>
        <w:rPr>
          <w:rFonts w:ascii="Arial" w:hAnsi="Arial" w:cs="Arial"/>
          <w:sz w:val="24"/>
          <w:szCs w:val="24"/>
        </w:rPr>
      </w:pPr>
    </w:p>
    <w:sectPr w:rsidR="00046338" w:rsidRPr="0092379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87E11" w14:textId="77777777" w:rsidR="00266AF2" w:rsidRDefault="00266AF2" w:rsidP="00266AF2">
      <w:pPr>
        <w:spacing w:after="0" w:line="240" w:lineRule="auto"/>
      </w:pPr>
      <w:r>
        <w:separator/>
      </w:r>
    </w:p>
  </w:endnote>
  <w:endnote w:type="continuationSeparator" w:id="0">
    <w:p w14:paraId="359E75ED" w14:textId="77777777" w:rsidR="00266AF2" w:rsidRDefault="00266AF2" w:rsidP="0026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BAC8C" w14:textId="77777777" w:rsidR="00266AF2" w:rsidRDefault="00266AF2" w:rsidP="00266AF2">
      <w:pPr>
        <w:spacing w:after="0" w:line="240" w:lineRule="auto"/>
      </w:pPr>
      <w:r>
        <w:separator/>
      </w:r>
    </w:p>
  </w:footnote>
  <w:footnote w:type="continuationSeparator" w:id="0">
    <w:p w14:paraId="7C6B6E6E" w14:textId="77777777" w:rsidR="00266AF2" w:rsidRDefault="00266AF2" w:rsidP="00266AF2">
      <w:pPr>
        <w:spacing w:after="0" w:line="240" w:lineRule="auto"/>
      </w:pPr>
      <w:r>
        <w:continuationSeparator/>
      </w:r>
    </w:p>
  </w:footnote>
  <w:footnote w:id="1">
    <w:p w14:paraId="4D267DFC" w14:textId="45262E0C" w:rsidR="00266AF2" w:rsidRDefault="00266AF2">
      <w:pPr>
        <w:pStyle w:val="Textonotapie"/>
      </w:pPr>
      <w:r>
        <w:rPr>
          <w:rStyle w:val="Refdenotaalpie"/>
        </w:rPr>
        <w:footnoteRef/>
      </w:r>
      <w:r>
        <w:t xml:space="preserve"> NIA 315-Definiciones</w:t>
      </w:r>
    </w:p>
  </w:footnote>
  <w:footnote w:id="2">
    <w:p w14:paraId="0F977D22" w14:textId="5ED7965D" w:rsidR="00266AF2" w:rsidRDefault="00266AF2">
      <w:pPr>
        <w:pStyle w:val="Textonotapie"/>
      </w:pPr>
      <w:r>
        <w:rPr>
          <w:rStyle w:val="Refdenotaalpie"/>
        </w:rPr>
        <w:footnoteRef/>
      </w:r>
      <w:r>
        <w:t xml:space="preserve"> NIA 315-definiciones</w:t>
      </w:r>
    </w:p>
  </w:footnote>
  <w:footnote w:id="3">
    <w:p w14:paraId="23B3DD8E" w14:textId="09139530" w:rsidR="00266AF2" w:rsidRDefault="00266AF2">
      <w:pPr>
        <w:pStyle w:val="Textonotapie"/>
      </w:pPr>
      <w:r>
        <w:rPr>
          <w:rStyle w:val="Refdenotaalpie"/>
        </w:rPr>
        <w:footnoteRef/>
      </w:r>
      <w:r>
        <w:t xml:space="preserve"> NIA 315-definiciones</w:t>
      </w:r>
    </w:p>
  </w:footnote>
  <w:footnote w:id="4">
    <w:p w14:paraId="7CE49A3F" w14:textId="0A1B0997" w:rsidR="00923791" w:rsidRDefault="00923791">
      <w:pPr>
        <w:pStyle w:val="Textonotapie"/>
      </w:pPr>
      <w:r>
        <w:rPr>
          <w:rStyle w:val="Refdenotaalpie"/>
        </w:rPr>
        <w:footnoteRef/>
      </w:r>
      <w:r>
        <w:t xml:space="preserve"> NIA 312- definiciones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4B6"/>
    <w:rsid w:val="00046338"/>
    <w:rsid w:val="00266AF2"/>
    <w:rsid w:val="00923791"/>
    <w:rsid w:val="00D44EA3"/>
    <w:rsid w:val="00DF24B6"/>
    <w:rsid w:val="00EC1664"/>
    <w:rsid w:val="00FF11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2DD72"/>
  <w15:chartTrackingRefBased/>
  <w15:docId w15:val="{AED1ABD1-3841-4866-A89C-894BA864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F24B6"/>
    <w:pPr>
      <w:spacing w:before="100" w:beforeAutospacing="1" w:after="100" w:afterAutospacing="1" w:line="240" w:lineRule="auto"/>
    </w:pPr>
    <w:rPr>
      <w:rFonts w:ascii="Times New Roman" w:eastAsia="Times New Roman" w:hAnsi="Times New Roman" w:cs="Times New Roman"/>
      <w:kern w:val="0"/>
      <w:sz w:val="24"/>
      <w:szCs w:val="24"/>
      <w:lang w:eastAsia="es-CO"/>
      <w14:ligatures w14:val="none"/>
    </w:rPr>
  </w:style>
  <w:style w:type="character" w:styleId="Textoennegrita">
    <w:name w:val="Strong"/>
    <w:basedOn w:val="Fuentedeprrafopredeter"/>
    <w:uiPriority w:val="22"/>
    <w:qFormat/>
    <w:rsid w:val="00DF24B6"/>
    <w:rPr>
      <w:b/>
      <w:bCs/>
    </w:rPr>
  </w:style>
  <w:style w:type="character" w:customStyle="1" w:styleId="markedcontent">
    <w:name w:val="markedcontent"/>
    <w:basedOn w:val="Fuentedeprrafopredeter"/>
    <w:rsid w:val="00D44EA3"/>
  </w:style>
  <w:style w:type="paragraph" w:styleId="Textonotapie">
    <w:name w:val="footnote text"/>
    <w:basedOn w:val="Normal"/>
    <w:link w:val="TextonotapieCar"/>
    <w:uiPriority w:val="99"/>
    <w:semiHidden/>
    <w:unhideWhenUsed/>
    <w:rsid w:val="00266A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66AF2"/>
    <w:rPr>
      <w:sz w:val="20"/>
      <w:szCs w:val="20"/>
    </w:rPr>
  </w:style>
  <w:style w:type="character" w:styleId="Refdenotaalpie">
    <w:name w:val="footnote reference"/>
    <w:basedOn w:val="Fuentedeprrafopredeter"/>
    <w:uiPriority w:val="99"/>
    <w:semiHidden/>
    <w:unhideWhenUsed/>
    <w:rsid w:val="00266A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08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D5646-70CD-4D60-9B0E-26A8EC73D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831</Words>
  <Characters>4574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ANDREY VALLEJO</dc:creator>
  <cp:keywords/>
  <dc:description/>
  <cp:lastModifiedBy>ALBERT ANDREY VALLEJO</cp:lastModifiedBy>
  <cp:revision>1</cp:revision>
  <dcterms:created xsi:type="dcterms:W3CDTF">2023-05-02T04:07:00Z</dcterms:created>
  <dcterms:modified xsi:type="dcterms:W3CDTF">2023-05-02T05:05:00Z</dcterms:modified>
</cp:coreProperties>
</file>