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92BCB" w14:textId="631AAD6E" w:rsidR="004104F8" w:rsidRDefault="004104F8">
      <w:r>
        <w:rPr>
          <w:noProof/>
        </w:rPr>
        <w:drawing>
          <wp:inline distT="0" distB="0" distL="0" distR="0" wp14:anchorId="22C71F07" wp14:editId="392DA024">
            <wp:extent cx="8697433" cy="198408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521" cy="198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04F8" w:rsidSect="004104F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revisionView w:comments="0" w:insDel="0"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4F8"/>
    <w:rsid w:val="0041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2A90"/>
  <w15:chartTrackingRefBased/>
  <w15:docId w15:val="{5B5F4946-694B-4738-ABF3-6331E9D1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PATRICIA RONCANCIO PEÑA</dc:creator>
  <cp:keywords/>
  <dc:description/>
  <cp:lastModifiedBy>ADRIANA PATRICIA RONCANCIO PEÑA</cp:lastModifiedBy>
  <cp:revision>1</cp:revision>
  <dcterms:created xsi:type="dcterms:W3CDTF">2022-04-23T17:58:00Z</dcterms:created>
  <dcterms:modified xsi:type="dcterms:W3CDTF">2022-04-23T17:58:00Z</dcterms:modified>
</cp:coreProperties>
</file>