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128A3B" w14:textId="77777777" w:rsidR="000E6F77" w:rsidRPr="009E4BF4" w:rsidRDefault="009E4BF4" w:rsidP="009E4BF4">
      <w:r>
        <w:rPr>
          <w:noProof/>
        </w:rPr>
        <w:drawing>
          <wp:inline distT="0" distB="0" distL="0" distR="0" wp14:anchorId="094DD9F2" wp14:editId="0AAECA98">
            <wp:extent cx="5400040" cy="303593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5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E6F77" w:rsidRPr="009E4B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BF4"/>
    <w:rsid w:val="000E6F77"/>
    <w:rsid w:val="009E4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4175B"/>
  <w15:chartTrackingRefBased/>
  <w15:docId w15:val="{22CC7093-6C3A-4367-8C06-2B8091C80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VALENCIA PRADO SANTIAGO FERNANDO</dc:creator>
  <cp:keywords/>
  <dc:description/>
  <cp:lastModifiedBy>VALENCIA PRADO SANTIAGO FERNANDO</cp:lastModifiedBy>
  <cp:revision>1</cp:revision>
  <dcterms:created xsi:type="dcterms:W3CDTF">2020-12-22T23:09:00Z</dcterms:created>
  <dcterms:modified xsi:type="dcterms:W3CDTF">2020-12-22T23:09:00Z</dcterms:modified>
</cp:coreProperties>
</file>